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3E6E98" w:rsidTr="00780D87">
        <w:trPr>
          <w:trHeight w:val="1265"/>
        </w:trPr>
        <w:tc>
          <w:tcPr>
            <w:tcW w:w="4077" w:type="dxa"/>
          </w:tcPr>
          <w:p w:rsidR="003E6E98" w:rsidRPr="00DC60DA" w:rsidRDefault="003E6E98" w:rsidP="00780D87">
            <w:pPr>
              <w:jc w:val="center"/>
              <w:rPr>
                <w:rFonts w:ascii="Times New Roman" w:hAnsi="Times New Roman"/>
                <w:sz w:val="28"/>
                <w:szCs w:val="28"/>
              </w:rPr>
            </w:pPr>
            <w:r w:rsidRPr="00DC60DA">
              <w:rPr>
                <w:rFonts w:ascii="Times New Roman" w:hAnsi="Times New Roman"/>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3E6E98" w:rsidRDefault="0084662E" w:rsidP="00780D87">
            <w:pPr>
              <w:ind w:right="-108"/>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59.55pt;height:59.55pt;z-index:-251658752;mso-position-horizontal:center;mso-position-horizontal-relative:text;mso-position-vertical-relative:text">
                  <v:imagedata r:id="rId8" o:title=""/>
                </v:shape>
                <o:OLEObject Type="Embed" ProgID="CorelDRAW.Graphic.13" ShapeID="_x0000_s1026" DrawAspect="Content" ObjectID="_1721018369" r:id="rId9"/>
              </w:object>
            </w:r>
          </w:p>
        </w:tc>
        <w:tc>
          <w:tcPr>
            <w:tcW w:w="4217" w:type="dxa"/>
          </w:tcPr>
          <w:p w:rsidR="003E6E98" w:rsidRPr="00DC60DA" w:rsidRDefault="003E6E98" w:rsidP="00780D87">
            <w:pPr>
              <w:ind w:left="-108" w:right="-143"/>
              <w:jc w:val="center"/>
              <w:rPr>
                <w:rFonts w:ascii="Times New Roman" w:hAnsi="Times New Roman"/>
                <w:spacing w:val="-12"/>
                <w:sz w:val="28"/>
                <w:szCs w:val="28"/>
              </w:rPr>
            </w:pPr>
            <w:r w:rsidRPr="00DC60DA">
              <w:rPr>
                <w:rFonts w:ascii="Times New Roman" w:hAnsi="Times New Roman"/>
                <w:spacing w:val="-12"/>
                <w:sz w:val="28"/>
                <w:szCs w:val="28"/>
              </w:rPr>
              <w:t xml:space="preserve">ТАТАРСТАН РЕСПУБЛИКАСЫ YЗЙӨРЕШЛЕ МАШИНАЛАР </w:t>
            </w:r>
            <w:r w:rsidRPr="00DC60DA">
              <w:rPr>
                <w:rFonts w:ascii="Times New Roman" w:hAnsi="Times New Roman"/>
                <w:caps/>
                <w:spacing w:val="-12"/>
                <w:sz w:val="28"/>
                <w:szCs w:val="28"/>
              </w:rPr>
              <w:t>Һә</w:t>
            </w:r>
            <w:r w:rsidRPr="00DC60DA">
              <w:rPr>
                <w:rFonts w:ascii="Times New Roman" w:hAnsi="Times New Roman"/>
                <w:spacing w:val="-12"/>
                <w:sz w:val="28"/>
                <w:szCs w:val="28"/>
              </w:rPr>
              <w:t xml:space="preserve">М БАШКА ТӨР ТЕХНИКАНЫҢ ТЕХНИК ТОРЫШЫНА </w:t>
            </w:r>
            <w:r w:rsidRPr="00DC60DA">
              <w:rPr>
                <w:rFonts w:ascii="Times New Roman" w:hAnsi="Times New Roman"/>
                <w:caps/>
                <w:spacing w:val="-12"/>
                <w:sz w:val="28"/>
                <w:szCs w:val="28"/>
              </w:rPr>
              <w:t>К</w:t>
            </w:r>
            <w:r w:rsidRPr="00DC60DA">
              <w:rPr>
                <w:rFonts w:ascii="Times New Roman" w:hAnsi="Times New Roman"/>
                <w:spacing w:val="-12"/>
                <w:sz w:val="28"/>
                <w:szCs w:val="28"/>
              </w:rPr>
              <w:t>YЗ</w:t>
            </w:r>
            <w:r w:rsidRPr="00DC60DA">
              <w:rPr>
                <w:rFonts w:ascii="Times New Roman" w:hAnsi="Times New Roman"/>
                <w:caps/>
                <w:spacing w:val="-12"/>
                <w:sz w:val="28"/>
                <w:szCs w:val="28"/>
              </w:rPr>
              <w:t>әТ</w:t>
            </w:r>
            <w:r w:rsidRPr="00DC60DA">
              <w:rPr>
                <w:rFonts w:ascii="Times New Roman" w:hAnsi="Times New Roman"/>
                <w:spacing w:val="-12"/>
                <w:sz w:val="28"/>
                <w:szCs w:val="28"/>
              </w:rPr>
              <w:t>ЧЕЛЕК ИДАР</w:t>
            </w:r>
            <w:r w:rsidRPr="00DC60DA">
              <w:rPr>
                <w:rFonts w:ascii="Times New Roman" w:hAnsi="Times New Roman"/>
                <w:caps/>
                <w:spacing w:val="-12"/>
                <w:sz w:val="28"/>
                <w:szCs w:val="28"/>
              </w:rPr>
              <w:t>ә</w:t>
            </w:r>
            <w:r w:rsidRPr="00DC60DA">
              <w:rPr>
                <w:rFonts w:ascii="Times New Roman" w:hAnsi="Times New Roman"/>
                <w:spacing w:val="-12"/>
                <w:sz w:val="28"/>
                <w:szCs w:val="28"/>
              </w:rPr>
              <w:t>СЕ</w:t>
            </w:r>
          </w:p>
        </w:tc>
      </w:tr>
    </w:tbl>
    <w:p w:rsidR="003E6E98" w:rsidRDefault="003E6E98" w:rsidP="003E6E98">
      <w:pPr>
        <w:pBdr>
          <w:bottom w:val="single" w:sz="12" w:space="1" w:color="auto"/>
        </w:pBdr>
        <w:spacing w:after="0" w:line="240" w:lineRule="auto"/>
        <w:ind w:left="-142" w:right="-285" w:hanging="6"/>
        <w:rPr>
          <w:rFonts w:ascii="Times New Roman" w:hAnsi="Times New Roman"/>
          <w:sz w:val="28"/>
          <w:szCs w:val="28"/>
        </w:rPr>
      </w:pPr>
    </w:p>
    <w:p w:rsidR="003E6E98" w:rsidRDefault="003E6E98" w:rsidP="003E6E98">
      <w:pPr>
        <w:spacing w:after="0" w:line="240" w:lineRule="auto"/>
        <w:ind w:left="-142" w:right="-285" w:hanging="6"/>
        <w:rPr>
          <w:rFonts w:ascii="Times New Roman" w:hAnsi="Times New Roman"/>
          <w:sz w:val="28"/>
          <w:szCs w:val="28"/>
        </w:rPr>
      </w:pPr>
    </w:p>
    <w:tbl>
      <w:tblPr>
        <w:tblStyle w:val="af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3E6E98" w:rsidTr="00780D87">
        <w:tc>
          <w:tcPr>
            <w:tcW w:w="4111" w:type="dxa"/>
          </w:tcPr>
          <w:p w:rsidR="003E6E98" w:rsidRPr="009218F9" w:rsidRDefault="003E6E98" w:rsidP="00780D87">
            <w:pPr>
              <w:ind w:left="34" w:right="-143" w:hanging="6"/>
              <w:jc w:val="center"/>
              <w:rPr>
                <w:rFonts w:ascii="Times New Roman" w:hAnsi="Times New Roman"/>
                <w:b/>
                <w:sz w:val="28"/>
                <w:szCs w:val="28"/>
              </w:rPr>
            </w:pPr>
            <w:r w:rsidRPr="009218F9">
              <w:rPr>
                <w:rFonts w:ascii="Times New Roman" w:hAnsi="Times New Roman"/>
                <w:b/>
                <w:sz w:val="28"/>
                <w:szCs w:val="28"/>
              </w:rPr>
              <w:t>ПРИКАЗ</w:t>
            </w:r>
          </w:p>
          <w:p w:rsidR="003E6E98" w:rsidRPr="009218F9" w:rsidRDefault="003E6E98" w:rsidP="00780D87">
            <w:pPr>
              <w:ind w:right="-143"/>
              <w:jc w:val="center"/>
              <w:rPr>
                <w:rFonts w:ascii="Times New Roman" w:hAnsi="Times New Roman"/>
                <w:b/>
                <w:sz w:val="28"/>
                <w:szCs w:val="28"/>
              </w:rPr>
            </w:pPr>
            <w:r>
              <w:rPr>
                <w:rFonts w:ascii="Times New Roman" w:hAnsi="Times New Roman"/>
                <w:b/>
                <w:sz w:val="28"/>
                <w:szCs w:val="28"/>
              </w:rPr>
              <w:t>_______________</w:t>
            </w:r>
          </w:p>
        </w:tc>
        <w:tc>
          <w:tcPr>
            <w:tcW w:w="1701" w:type="dxa"/>
          </w:tcPr>
          <w:p w:rsidR="003E6E98" w:rsidRPr="009218F9" w:rsidRDefault="003E6E98" w:rsidP="00780D87">
            <w:pPr>
              <w:ind w:right="-143"/>
              <w:jc w:val="center"/>
              <w:rPr>
                <w:rFonts w:ascii="Times New Roman" w:hAnsi="Times New Roman"/>
                <w:b/>
                <w:sz w:val="28"/>
                <w:szCs w:val="28"/>
              </w:rPr>
            </w:pPr>
          </w:p>
          <w:p w:rsidR="003E6E98" w:rsidRPr="00281209" w:rsidRDefault="003E6E98" w:rsidP="00780D87">
            <w:pPr>
              <w:ind w:right="-143"/>
              <w:jc w:val="center"/>
              <w:rPr>
                <w:rFonts w:ascii="Times New Roman" w:hAnsi="Times New Roman"/>
                <w:sz w:val="24"/>
                <w:szCs w:val="24"/>
              </w:rPr>
            </w:pPr>
            <w:proofErr w:type="spellStart"/>
            <w:r w:rsidRPr="00281209">
              <w:rPr>
                <w:rFonts w:ascii="Times New Roman" w:hAnsi="Times New Roman"/>
                <w:sz w:val="24"/>
                <w:szCs w:val="24"/>
              </w:rPr>
              <w:t>г.Казань</w:t>
            </w:r>
            <w:proofErr w:type="spellEnd"/>
          </w:p>
        </w:tc>
        <w:tc>
          <w:tcPr>
            <w:tcW w:w="4076" w:type="dxa"/>
          </w:tcPr>
          <w:p w:rsidR="003E6E98" w:rsidRPr="009218F9" w:rsidRDefault="003E6E98" w:rsidP="00780D87">
            <w:pPr>
              <w:ind w:right="-143"/>
              <w:jc w:val="center"/>
              <w:rPr>
                <w:rFonts w:ascii="Times New Roman" w:hAnsi="Times New Roman"/>
                <w:b/>
                <w:sz w:val="28"/>
                <w:szCs w:val="28"/>
              </w:rPr>
            </w:pPr>
            <w:r w:rsidRPr="009218F9">
              <w:rPr>
                <w:rFonts w:ascii="Times New Roman" w:hAnsi="Times New Roman"/>
                <w:b/>
                <w:sz w:val="28"/>
                <w:szCs w:val="28"/>
              </w:rPr>
              <w:t>БОЕРЫК</w:t>
            </w:r>
          </w:p>
          <w:p w:rsidR="003E6E98" w:rsidRPr="00E21AE3" w:rsidRDefault="003E6E98" w:rsidP="00780D87">
            <w:pPr>
              <w:ind w:right="-143"/>
              <w:jc w:val="center"/>
              <w:rPr>
                <w:rFonts w:ascii="Times New Roman" w:hAnsi="Times New Roman"/>
                <w:b/>
                <w:sz w:val="28"/>
                <w:szCs w:val="28"/>
              </w:rPr>
            </w:pPr>
            <w:r>
              <w:rPr>
                <w:rFonts w:ascii="Times New Roman" w:hAnsi="Times New Roman"/>
                <w:sz w:val="28"/>
                <w:szCs w:val="28"/>
                <w:u w:val="single"/>
              </w:rPr>
              <w:t xml:space="preserve">№ </w:t>
            </w:r>
            <w:r w:rsidRPr="00E21AE3">
              <w:rPr>
                <w:rFonts w:ascii="Times New Roman" w:hAnsi="Times New Roman"/>
                <w:sz w:val="28"/>
                <w:szCs w:val="28"/>
                <w:u w:val="single"/>
              </w:rPr>
              <w:t>01-05/</w:t>
            </w:r>
            <w:r>
              <w:rPr>
                <w:rFonts w:ascii="Times New Roman" w:hAnsi="Times New Roman"/>
                <w:sz w:val="28"/>
                <w:szCs w:val="28"/>
                <w:u w:val="single"/>
              </w:rPr>
              <w:t xml:space="preserve">           </w:t>
            </w:r>
            <w:r w:rsidRPr="00E21AE3">
              <w:rPr>
                <w:rFonts w:ascii="Times New Roman" w:hAnsi="Times New Roman"/>
                <w:b/>
                <w:sz w:val="28"/>
                <w:szCs w:val="28"/>
                <w:u w:val="single"/>
              </w:rPr>
              <w:t>-</w:t>
            </w:r>
            <w:r>
              <w:rPr>
                <w:rFonts w:ascii="Times New Roman" w:hAnsi="Times New Roman"/>
                <w:sz w:val="28"/>
                <w:szCs w:val="28"/>
                <w:u w:val="single"/>
              </w:rPr>
              <w:t xml:space="preserve"> </w:t>
            </w:r>
            <w:proofErr w:type="spellStart"/>
            <w:r w:rsidRPr="00E21AE3">
              <w:rPr>
                <w:rFonts w:ascii="Times New Roman" w:hAnsi="Times New Roman"/>
                <w:sz w:val="28"/>
                <w:szCs w:val="28"/>
                <w:u w:val="single"/>
              </w:rPr>
              <w:t>пр</w:t>
            </w:r>
            <w:proofErr w:type="spellEnd"/>
          </w:p>
          <w:p w:rsidR="003E6E98" w:rsidRDefault="003E6E98" w:rsidP="00780D87">
            <w:pPr>
              <w:ind w:right="-143"/>
              <w:jc w:val="center"/>
              <w:rPr>
                <w:rFonts w:ascii="Times New Roman" w:hAnsi="Times New Roman"/>
                <w:b/>
                <w:sz w:val="28"/>
                <w:szCs w:val="28"/>
              </w:rPr>
            </w:pPr>
          </w:p>
          <w:p w:rsidR="003E6E98" w:rsidRPr="009218F9" w:rsidRDefault="003E6E98" w:rsidP="00780D87">
            <w:pPr>
              <w:ind w:right="-143"/>
              <w:jc w:val="center"/>
              <w:rPr>
                <w:rFonts w:ascii="Times New Roman" w:hAnsi="Times New Roman"/>
                <w:b/>
                <w:sz w:val="28"/>
                <w:szCs w:val="28"/>
              </w:rPr>
            </w:pPr>
          </w:p>
        </w:tc>
      </w:tr>
    </w:tbl>
    <w:p w:rsidR="00BE3249" w:rsidRDefault="003F6BBC">
      <w:pPr>
        <w:widowControl w:val="0"/>
        <w:tabs>
          <w:tab w:val="left" w:pos="4819"/>
        </w:tabs>
        <w:spacing w:after="0" w:line="240" w:lineRule="auto"/>
        <w:ind w:left="23" w:right="5102" w:hanging="23"/>
        <w:jc w:val="both"/>
        <w:rPr>
          <w:rFonts w:ascii="Times New Roman" w:hAnsi="Times New Roman"/>
          <w:b/>
          <w:sz w:val="24"/>
          <w:szCs w:val="24"/>
        </w:rPr>
      </w:pPr>
      <w:r>
        <w:rPr>
          <w:rFonts w:ascii="Times New Roman" w:hAnsi="Times New Roman"/>
          <w:sz w:val="24"/>
          <w:szCs w:val="24"/>
          <w:lang w:bidi="ru-RU"/>
        </w:rPr>
        <w:t>Об утверждении Административного регламента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spacing w:after="0" w:line="240" w:lineRule="auto"/>
        <w:rPr>
          <w:rFonts w:ascii="Times New Roman" w:hAnsi="Times New Roman"/>
          <w:b/>
          <w:sz w:val="24"/>
          <w:szCs w:val="24"/>
        </w:rPr>
      </w:pPr>
    </w:p>
    <w:p w:rsidR="00BE3249" w:rsidRDefault="00CC6B78">
      <w:pPr>
        <w:spacing w:after="0" w:line="276" w:lineRule="auto"/>
        <w:ind w:firstLine="567"/>
        <w:jc w:val="both"/>
        <w:rPr>
          <w:rFonts w:ascii="Times New Roman" w:hAnsi="Times New Roman"/>
          <w:sz w:val="28"/>
          <w:szCs w:val="28"/>
          <w:lang w:bidi="ru-RU"/>
        </w:rPr>
      </w:pPr>
      <w:r w:rsidRPr="00CC6B78">
        <w:rPr>
          <w:rFonts w:ascii="Times New Roman" w:hAnsi="Times New Roman"/>
          <w:sz w:val="28"/>
          <w:szCs w:val="28"/>
          <w:lang w:bidi="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r w:rsidR="003F6BBC">
        <w:rPr>
          <w:rFonts w:ascii="Times New Roman" w:hAnsi="Times New Roman"/>
          <w:sz w:val="28"/>
          <w:szCs w:val="28"/>
          <w:lang w:bidi="ru-RU"/>
        </w:rPr>
        <w:t>,</w:t>
      </w:r>
    </w:p>
    <w:p w:rsidR="00BE3249" w:rsidRPr="003B526C" w:rsidRDefault="003F6BBC">
      <w:pPr>
        <w:spacing w:after="0" w:line="276" w:lineRule="auto"/>
        <w:jc w:val="both"/>
        <w:rPr>
          <w:rFonts w:ascii="Times New Roman" w:hAnsi="Times New Roman"/>
          <w:sz w:val="28"/>
          <w:szCs w:val="28"/>
        </w:rPr>
      </w:pPr>
      <w:r>
        <w:rPr>
          <w:rFonts w:ascii="Times New Roman" w:hAnsi="Times New Roman"/>
          <w:b/>
          <w:spacing w:val="44"/>
          <w:sz w:val="28"/>
          <w:szCs w:val="28"/>
        </w:rPr>
        <w:t xml:space="preserve">      </w:t>
      </w:r>
      <w:r w:rsidRPr="003B526C">
        <w:rPr>
          <w:rFonts w:ascii="Times New Roman" w:hAnsi="Times New Roman"/>
          <w:spacing w:val="44"/>
          <w:sz w:val="28"/>
          <w:szCs w:val="28"/>
        </w:rPr>
        <w:t>ПРИКАЗЫВАЮ</w:t>
      </w:r>
      <w:r w:rsidRPr="003B526C">
        <w:rPr>
          <w:rFonts w:ascii="Times New Roman" w:hAnsi="Times New Roman"/>
          <w:sz w:val="28"/>
          <w:szCs w:val="28"/>
        </w:rPr>
        <w:t>:</w:t>
      </w:r>
    </w:p>
    <w:p w:rsidR="00BE3249" w:rsidRPr="003B526C" w:rsidRDefault="003F6BBC" w:rsidP="003B526C">
      <w:pPr>
        <w:pStyle w:val="af3"/>
        <w:numPr>
          <w:ilvl w:val="0"/>
          <w:numId w:val="6"/>
        </w:numPr>
        <w:spacing w:after="0" w:line="276" w:lineRule="auto"/>
        <w:ind w:left="0" w:firstLine="709"/>
        <w:jc w:val="both"/>
        <w:rPr>
          <w:rFonts w:ascii="Times New Roman" w:hAnsi="Times New Roman"/>
          <w:sz w:val="28"/>
          <w:szCs w:val="28"/>
          <w:lang w:bidi="ru-RU"/>
        </w:rPr>
      </w:pPr>
      <w:r w:rsidRPr="003B526C">
        <w:rPr>
          <w:rFonts w:ascii="Times New Roman" w:hAnsi="Times New Roman"/>
          <w:sz w:val="28"/>
          <w:szCs w:val="28"/>
          <w:lang w:bidi="ru-RU"/>
        </w:rPr>
        <w:t xml:space="preserve">Утвердить прилагаемый </w:t>
      </w:r>
      <w:r w:rsidR="00CC6B78" w:rsidRPr="003B526C">
        <w:rPr>
          <w:rFonts w:ascii="Times New Roman" w:hAnsi="Times New Roman"/>
          <w:sz w:val="28"/>
          <w:szCs w:val="28"/>
          <w:lang w:bidi="ru-RU"/>
        </w:rPr>
        <w:t>Административн</w:t>
      </w:r>
      <w:r w:rsidR="004804E8">
        <w:rPr>
          <w:rFonts w:ascii="Times New Roman" w:hAnsi="Times New Roman"/>
          <w:sz w:val="28"/>
          <w:szCs w:val="28"/>
          <w:lang w:bidi="ru-RU"/>
        </w:rPr>
        <w:t>ый</w:t>
      </w:r>
      <w:r w:rsidR="00CC6B78" w:rsidRPr="003B526C">
        <w:rPr>
          <w:rFonts w:ascii="Times New Roman" w:hAnsi="Times New Roman"/>
          <w:sz w:val="28"/>
          <w:szCs w:val="28"/>
          <w:lang w:bidi="ru-RU"/>
        </w:rPr>
        <w:t xml:space="preserve"> регламент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Pr="003B526C">
        <w:rPr>
          <w:rFonts w:ascii="Times New Roman" w:hAnsi="Times New Roman"/>
          <w:sz w:val="28"/>
          <w:szCs w:val="28"/>
          <w:lang w:bidi="ru-RU"/>
        </w:rPr>
        <w:t>.</w:t>
      </w:r>
    </w:p>
    <w:p w:rsidR="003B526C" w:rsidRPr="003B526C" w:rsidRDefault="003B526C" w:rsidP="003B526C">
      <w:pPr>
        <w:pStyle w:val="af3"/>
        <w:numPr>
          <w:ilvl w:val="0"/>
          <w:numId w:val="6"/>
        </w:numPr>
        <w:spacing w:after="0" w:line="276" w:lineRule="auto"/>
        <w:ind w:left="0" w:firstLine="709"/>
        <w:jc w:val="both"/>
        <w:rPr>
          <w:rFonts w:ascii="Times New Roman" w:hAnsi="Times New Roman"/>
          <w:sz w:val="28"/>
          <w:szCs w:val="28"/>
          <w:lang w:bidi="ru-RU"/>
        </w:rPr>
      </w:pPr>
      <w:r w:rsidRPr="003B526C">
        <w:rPr>
          <w:rFonts w:ascii="Times New Roman" w:hAnsi="Times New Roman"/>
          <w:sz w:val="28"/>
          <w:szCs w:val="28"/>
          <w:lang w:bidi="ru-RU"/>
        </w:rPr>
        <w:t>Установить,</w:t>
      </w:r>
      <w:r>
        <w:rPr>
          <w:rFonts w:ascii="Times New Roman" w:hAnsi="Times New Roman"/>
          <w:sz w:val="28"/>
          <w:szCs w:val="28"/>
          <w:lang w:bidi="ru-RU"/>
        </w:rPr>
        <w:t xml:space="preserve"> </w:t>
      </w:r>
      <w:r w:rsidRPr="003B526C">
        <w:rPr>
          <w:rFonts w:ascii="Times New Roman" w:hAnsi="Times New Roman"/>
          <w:sz w:val="28"/>
          <w:szCs w:val="28"/>
          <w:lang w:bidi="ru-RU"/>
        </w:rPr>
        <w:t>что настоящий регламент вступает в силу с 1 сентября 2022 года.</w:t>
      </w:r>
    </w:p>
    <w:p w:rsidR="003B526C" w:rsidRDefault="00CC6B78" w:rsidP="003B526C">
      <w:pPr>
        <w:pStyle w:val="af3"/>
        <w:numPr>
          <w:ilvl w:val="0"/>
          <w:numId w:val="6"/>
        </w:numPr>
        <w:spacing w:after="0" w:line="276" w:lineRule="auto"/>
        <w:ind w:left="0" w:firstLine="709"/>
        <w:jc w:val="both"/>
        <w:rPr>
          <w:rFonts w:ascii="Times New Roman" w:hAnsi="Times New Roman"/>
          <w:sz w:val="28"/>
          <w:szCs w:val="28"/>
          <w:lang w:bidi="ru-RU"/>
        </w:rPr>
      </w:pPr>
      <w:r w:rsidRPr="00C05925">
        <w:rPr>
          <w:rFonts w:ascii="Times New Roman" w:hAnsi="Times New Roman"/>
          <w:sz w:val="28"/>
          <w:szCs w:val="28"/>
          <w:lang w:bidi="ru-RU"/>
        </w:rPr>
        <w:lastRenderedPageBreak/>
        <w:t>Признать утратившим</w:t>
      </w:r>
      <w:r w:rsidR="003F6BBC" w:rsidRPr="00C05925">
        <w:rPr>
          <w:rFonts w:ascii="Times New Roman" w:hAnsi="Times New Roman"/>
          <w:sz w:val="28"/>
          <w:szCs w:val="28"/>
          <w:lang w:bidi="ru-RU"/>
        </w:rPr>
        <w:t xml:space="preserve"> силу прик</w:t>
      </w:r>
      <w:r w:rsidRPr="00C05925">
        <w:rPr>
          <w:rFonts w:ascii="Times New Roman" w:hAnsi="Times New Roman"/>
          <w:sz w:val="28"/>
          <w:szCs w:val="28"/>
          <w:lang w:bidi="ru-RU"/>
        </w:rPr>
        <w:t>аз</w:t>
      </w:r>
      <w:r w:rsidR="003F6BBC" w:rsidRPr="00C05925">
        <w:rPr>
          <w:rFonts w:ascii="Times New Roman" w:hAnsi="Times New Roman"/>
          <w:sz w:val="28"/>
          <w:szCs w:val="28"/>
          <w:lang w:bidi="ru-RU"/>
        </w:rPr>
        <w:t xml:space="preserve"> Управления по надзору за техническим состоянием самоходных машин и других вид</w:t>
      </w:r>
      <w:r w:rsidR="00C05925">
        <w:rPr>
          <w:rFonts w:ascii="Times New Roman" w:hAnsi="Times New Roman"/>
          <w:sz w:val="28"/>
          <w:szCs w:val="28"/>
          <w:lang w:bidi="ru-RU"/>
        </w:rPr>
        <w:t xml:space="preserve">ов техники Республики Татарстан </w:t>
      </w:r>
      <w:r w:rsidR="003F6BBC" w:rsidRPr="00C05925">
        <w:rPr>
          <w:rFonts w:ascii="Times New Roman" w:hAnsi="Times New Roman"/>
          <w:sz w:val="28"/>
          <w:szCs w:val="28"/>
          <w:lang w:bidi="ru-RU"/>
        </w:rPr>
        <w:t>от 1</w:t>
      </w:r>
      <w:r w:rsidR="00C05925">
        <w:rPr>
          <w:rFonts w:ascii="Times New Roman" w:hAnsi="Times New Roman"/>
          <w:sz w:val="28"/>
          <w:szCs w:val="28"/>
          <w:lang w:bidi="ru-RU"/>
        </w:rPr>
        <w:t>4</w:t>
      </w:r>
      <w:r w:rsidR="003F6BBC" w:rsidRPr="00C05925">
        <w:rPr>
          <w:rFonts w:ascii="Times New Roman" w:hAnsi="Times New Roman"/>
          <w:sz w:val="28"/>
          <w:szCs w:val="28"/>
          <w:lang w:bidi="ru-RU"/>
        </w:rPr>
        <w:t>.</w:t>
      </w:r>
      <w:r w:rsidR="00C05925">
        <w:rPr>
          <w:rFonts w:ascii="Times New Roman" w:hAnsi="Times New Roman"/>
          <w:sz w:val="28"/>
          <w:szCs w:val="28"/>
          <w:lang w:bidi="ru-RU"/>
        </w:rPr>
        <w:t>10</w:t>
      </w:r>
      <w:r w:rsidR="003F6BBC" w:rsidRPr="00C05925">
        <w:rPr>
          <w:rFonts w:ascii="Times New Roman" w:hAnsi="Times New Roman"/>
          <w:sz w:val="28"/>
          <w:szCs w:val="28"/>
          <w:lang w:bidi="ru-RU"/>
        </w:rPr>
        <w:t>.2021 № 01-05/</w:t>
      </w:r>
      <w:r w:rsidR="00C05925">
        <w:rPr>
          <w:rFonts w:ascii="Times New Roman" w:hAnsi="Times New Roman"/>
          <w:sz w:val="28"/>
          <w:szCs w:val="28"/>
          <w:lang w:bidi="ru-RU"/>
        </w:rPr>
        <w:t>259</w:t>
      </w:r>
      <w:r w:rsidR="003F6BBC" w:rsidRPr="00C05925">
        <w:rPr>
          <w:rFonts w:ascii="Times New Roman" w:hAnsi="Times New Roman"/>
          <w:sz w:val="28"/>
          <w:szCs w:val="28"/>
          <w:lang w:bidi="ru-RU"/>
        </w:rPr>
        <w:t>-пр «</w:t>
      </w:r>
      <w:r w:rsidR="00C05925" w:rsidRPr="00C05925">
        <w:rPr>
          <w:rFonts w:ascii="Times New Roman" w:hAnsi="Times New Roman"/>
          <w:sz w:val="28"/>
          <w:szCs w:val="28"/>
          <w:lang w:bidi="ru-RU"/>
        </w:rPr>
        <w:t>Об утверждении Административного регламента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003F6BBC" w:rsidRPr="00C05925">
        <w:rPr>
          <w:rFonts w:ascii="Times New Roman" w:hAnsi="Times New Roman"/>
          <w:sz w:val="28"/>
          <w:szCs w:val="28"/>
          <w:lang w:bidi="ru-RU"/>
        </w:rPr>
        <w:t>»;</w:t>
      </w:r>
    </w:p>
    <w:p w:rsidR="00BE3249" w:rsidRPr="003B526C" w:rsidRDefault="003F6BBC" w:rsidP="003B526C">
      <w:pPr>
        <w:pStyle w:val="af3"/>
        <w:numPr>
          <w:ilvl w:val="0"/>
          <w:numId w:val="6"/>
        </w:numPr>
        <w:spacing w:after="0" w:line="276" w:lineRule="auto"/>
        <w:ind w:left="0" w:firstLine="709"/>
        <w:jc w:val="both"/>
        <w:rPr>
          <w:rFonts w:ascii="Times New Roman" w:hAnsi="Times New Roman"/>
          <w:sz w:val="28"/>
          <w:szCs w:val="28"/>
          <w:lang w:bidi="ru-RU"/>
        </w:rPr>
      </w:pPr>
      <w:r w:rsidRPr="003B526C">
        <w:rPr>
          <w:rFonts w:ascii="Times New Roman" w:hAnsi="Times New Roman"/>
          <w:sz w:val="28"/>
          <w:szCs w:val="28"/>
          <w:lang w:bidi="ru-RU"/>
        </w:rPr>
        <w:t xml:space="preserve">Отделу </w:t>
      </w:r>
      <w:r w:rsidRPr="003B526C">
        <w:rPr>
          <w:rFonts w:ascii="Times New Roman" w:hAnsi="Times New Roman"/>
          <w:sz w:val="28"/>
          <w:szCs w:val="28"/>
        </w:rPr>
        <w:t>надзора и автоматизированного учета</w:t>
      </w:r>
      <w:r w:rsidRPr="003B526C">
        <w:rPr>
          <w:rFonts w:ascii="Times New Roman" w:hAnsi="Times New Roman"/>
          <w:sz w:val="28"/>
          <w:szCs w:val="28"/>
          <w:lang w:bidi="ru-RU"/>
        </w:rPr>
        <w:t xml:space="preserve"> разместить настоящий приказ на сайте Управления Гостехнадзора Республики Татарстан Официального портала Правительства Республики Татарстан в информационно-телекоммуникационной сети «Интернет» в подразделе «Административные регламенты» раздела «Документы».</w:t>
      </w:r>
    </w:p>
    <w:p w:rsidR="00C05925" w:rsidRPr="00133F63" w:rsidRDefault="00C05925" w:rsidP="003B526C">
      <w:pPr>
        <w:pStyle w:val="af3"/>
        <w:widowControl w:val="0"/>
        <w:numPr>
          <w:ilvl w:val="0"/>
          <w:numId w:val="6"/>
        </w:numPr>
        <w:tabs>
          <w:tab w:val="left" w:pos="993"/>
        </w:tabs>
        <w:spacing w:after="0" w:line="276" w:lineRule="auto"/>
        <w:ind w:left="0" w:firstLine="709"/>
        <w:contextualSpacing w:val="0"/>
        <w:jc w:val="both"/>
        <w:rPr>
          <w:rFonts w:ascii="Times New Roman" w:hAnsi="Times New Roman"/>
          <w:sz w:val="28"/>
          <w:szCs w:val="28"/>
          <w:lang w:bidi="ru-RU"/>
        </w:rPr>
      </w:pPr>
      <w:r w:rsidRPr="00133F63">
        <w:rPr>
          <w:rFonts w:ascii="Times New Roman" w:hAnsi="Times New Roman"/>
          <w:sz w:val="28"/>
          <w:szCs w:val="28"/>
          <w:lang w:bidi="ru-RU"/>
        </w:rPr>
        <w:t>Контроль за исполнением настоящего приказа оставляю за собой.</w:t>
      </w:r>
    </w:p>
    <w:p w:rsidR="00BE3249" w:rsidRDefault="00BE3249">
      <w:pPr>
        <w:spacing w:line="276" w:lineRule="auto"/>
        <w:rPr>
          <w:lang w:eastAsia="en-US" w:bidi="ru-RU"/>
        </w:rPr>
      </w:pPr>
    </w:p>
    <w:p w:rsidR="00BE3249" w:rsidRDefault="00BE3249">
      <w:pPr>
        <w:spacing w:line="276" w:lineRule="auto"/>
        <w:rPr>
          <w:lang w:eastAsia="en-US" w:bidi="ru-RU"/>
        </w:rPr>
      </w:pPr>
    </w:p>
    <w:p w:rsidR="00BE3249" w:rsidRDefault="003B526C">
      <w:pPr>
        <w:spacing w:after="0" w:line="240" w:lineRule="auto"/>
        <w:rPr>
          <w:rFonts w:ascii="Times New Roman" w:hAnsi="Times New Roman"/>
          <w:sz w:val="28"/>
          <w:szCs w:val="28"/>
        </w:rPr>
      </w:pPr>
      <w:r>
        <w:rPr>
          <w:rFonts w:ascii="Times New Roman" w:hAnsi="Times New Roman"/>
          <w:sz w:val="28"/>
          <w:szCs w:val="28"/>
        </w:rPr>
        <w:t>Начальник                                                                                              Р.Р. Зиатдинов</w:t>
      </w:r>
    </w:p>
    <w:p w:rsidR="00BE3249" w:rsidRDefault="003F6BBC">
      <w:pPr>
        <w:spacing w:after="0" w:line="240" w:lineRule="auto"/>
        <w:rPr>
          <w:rFonts w:ascii="Times New Roman" w:hAnsi="Times New Roman"/>
          <w:sz w:val="28"/>
          <w:szCs w:val="28"/>
        </w:rPr>
      </w:pPr>
      <w:r>
        <w:rPr>
          <w:rFonts w:ascii="Times New Roman" w:hAnsi="Times New Roman"/>
          <w:sz w:val="28"/>
          <w:szCs w:val="28"/>
        </w:rPr>
        <w:br w:type="page"/>
      </w:r>
      <w:bookmarkStart w:id="0" w:name="_GoBack"/>
      <w:bookmarkEnd w:id="0"/>
    </w:p>
    <w:p w:rsidR="00BE3249" w:rsidRDefault="003F6BBC">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BE3249" w:rsidRDefault="003F6BBC">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 xml:space="preserve">приказом Управления по надзору за техническим состоянием самоходных машин и других видов техники Республики Татарстан </w:t>
      </w:r>
    </w:p>
    <w:p w:rsidR="00BE3249" w:rsidRDefault="003F6BBC">
      <w:pPr>
        <w:pStyle w:val="32"/>
        <w:spacing w:after="0" w:line="240" w:lineRule="auto"/>
        <w:ind w:left="5387"/>
        <w:rPr>
          <w:sz w:val="28"/>
          <w:szCs w:val="28"/>
        </w:rPr>
      </w:pPr>
      <w:r>
        <w:rPr>
          <w:sz w:val="28"/>
          <w:szCs w:val="28"/>
        </w:rPr>
        <w:t xml:space="preserve">от </w:t>
      </w:r>
      <w:r w:rsidRPr="003E6E98">
        <w:rPr>
          <w:sz w:val="28"/>
          <w:szCs w:val="28"/>
        </w:rPr>
        <w:t>__________</w:t>
      </w:r>
      <w:r w:rsidR="003E6E98" w:rsidRPr="003E6E98">
        <w:rPr>
          <w:sz w:val="28"/>
          <w:szCs w:val="28"/>
        </w:rPr>
        <w:t xml:space="preserve"> № 01-05/______-</w:t>
      </w:r>
      <w:proofErr w:type="spellStart"/>
      <w:r w:rsidR="003E6E98" w:rsidRPr="003E6E98">
        <w:rPr>
          <w:sz w:val="28"/>
          <w:szCs w:val="28"/>
          <w:u w:val="single"/>
        </w:rPr>
        <w:t>пр</w:t>
      </w:r>
      <w:proofErr w:type="spellEnd"/>
    </w:p>
    <w:p w:rsidR="00BE3249" w:rsidRDefault="00BE3249">
      <w:pPr>
        <w:pStyle w:val="ConsPlusNormal"/>
        <w:ind w:left="5387"/>
        <w:jc w:val="both"/>
        <w:rPr>
          <w:rFonts w:ascii="Times New Roman" w:hAnsi="Times New Roman" w:cs="Times New Roman"/>
          <w:sz w:val="28"/>
          <w:szCs w:val="28"/>
        </w:rPr>
      </w:pPr>
    </w:p>
    <w:p w:rsidR="00BE3249" w:rsidRDefault="00BE3249">
      <w:pPr>
        <w:pStyle w:val="ConsPlusNormal"/>
        <w:ind w:left="5387"/>
        <w:jc w:val="both"/>
        <w:rPr>
          <w:rFonts w:ascii="Times New Roman" w:hAnsi="Times New Roman" w:cs="Times New Roman"/>
          <w:sz w:val="28"/>
          <w:szCs w:val="28"/>
        </w:rPr>
      </w:pPr>
    </w:p>
    <w:p w:rsidR="00BE3249" w:rsidRDefault="003F6BBC">
      <w:pPr>
        <w:pStyle w:val="ConsPlusNormal"/>
        <w:jc w:val="center"/>
        <w:rPr>
          <w:rFonts w:ascii="Times New Roman" w:hAnsi="Times New Roman" w:cs="Times New Roman"/>
          <w:sz w:val="28"/>
          <w:szCs w:val="28"/>
        </w:rPr>
      </w:pPr>
      <w:bookmarkStart w:id="1" w:name="Par34"/>
      <w:bookmarkStart w:id="2" w:name="Par42"/>
      <w:bookmarkEnd w:id="1"/>
      <w:bookmarkEnd w:id="2"/>
      <w:r>
        <w:rPr>
          <w:rFonts w:ascii="Times New Roman" w:hAnsi="Times New Roman" w:cs="Times New Roman"/>
          <w:bCs/>
          <w:sz w:val="28"/>
          <w:szCs w:val="28"/>
        </w:rPr>
        <w:t>Административный регламент</w:t>
      </w:r>
      <w:r>
        <w:rPr>
          <w:rFonts w:ascii="Times New Roman" w:hAnsi="Times New Roman" w:cs="Times New Roman"/>
          <w:sz w:val="28"/>
          <w:szCs w:val="28"/>
        </w:rPr>
        <w:t xml:space="preserve"> предоставления </w:t>
      </w:r>
    </w:p>
    <w:p w:rsidR="00BE3249" w:rsidRDefault="003F6BBC">
      <w:pPr>
        <w:pStyle w:val="ConsPlusNormal"/>
        <w:jc w:val="center"/>
        <w:rPr>
          <w:rFonts w:ascii="Times New Roman" w:hAnsi="Times New Roman" w:cs="Times New Roman"/>
          <w:bCs/>
          <w:sz w:val="28"/>
          <w:szCs w:val="28"/>
        </w:rPr>
      </w:pPr>
      <w:r>
        <w:rPr>
          <w:rFonts w:ascii="Times New Roman" w:hAnsi="Times New Roman" w:cs="Times New Roman"/>
          <w:bCs/>
          <w:sz w:val="28"/>
          <w:szCs w:val="28"/>
        </w:rPr>
        <w:t>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pStyle w:val="ConsPlusNormal"/>
        <w:jc w:val="center"/>
        <w:rPr>
          <w:rFonts w:ascii="Times New Roman" w:hAnsi="Times New Roman" w:cs="Times New Roman"/>
          <w:sz w:val="28"/>
          <w:szCs w:val="28"/>
        </w:rPr>
      </w:pPr>
    </w:p>
    <w:p w:rsidR="00BE3249" w:rsidRPr="003F6BBC" w:rsidRDefault="003F6BBC">
      <w:pPr>
        <w:pStyle w:val="ConsPlusNormal"/>
        <w:jc w:val="center"/>
        <w:outlineLvl w:val="1"/>
        <w:rPr>
          <w:rFonts w:ascii="Times New Roman" w:hAnsi="Times New Roman" w:cs="Times New Roman"/>
          <w:b/>
          <w:sz w:val="28"/>
          <w:szCs w:val="28"/>
        </w:rPr>
      </w:pPr>
      <w:bookmarkStart w:id="3" w:name="Par54"/>
      <w:bookmarkEnd w:id="3"/>
      <w:r w:rsidRPr="003F6BBC">
        <w:rPr>
          <w:rFonts w:ascii="Times New Roman" w:hAnsi="Times New Roman" w:cs="Times New Roman"/>
          <w:b/>
          <w:sz w:val="28"/>
          <w:szCs w:val="28"/>
        </w:rPr>
        <w:t>1. Общие положения</w:t>
      </w:r>
    </w:p>
    <w:p w:rsidR="00BE3249" w:rsidRDefault="00BE3249">
      <w:pPr>
        <w:pStyle w:val="ConsPlusNormal"/>
        <w:jc w:val="center"/>
        <w:rPr>
          <w:rFonts w:ascii="Times New Roman" w:hAnsi="Times New Roman" w:cs="Times New Roman"/>
          <w:b/>
          <w:sz w:val="28"/>
          <w:szCs w:val="28"/>
        </w:rPr>
      </w:pPr>
    </w:p>
    <w:p w:rsidR="003F6BBC" w:rsidRPr="00133F63" w:rsidRDefault="003F6BBC" w:rsidP="003F6BBC">
      <w:pPr>
        <w:spacing w:after="0" w:line="240" w:lineRule="auto"/>
        <w:ind w:firstLine="851"/>
        <w:jc w:val="both"/>
        <w:rPr>
          <w:rFonts w:ascii="Times New Roman" w:hAnsi="Times New Roman"/>
          <w:sz w:val="28"/>
          <w:szCs w:val="28"/>
        </w:rPr>
      </w:pPr>
      <w:r>
        <w:rPr>
          <w:rFonts w:ascii="Times New Roman" w:hAnsi="Times New Roman"/>
          <w:sz w:val="28"/>
          <w:szCs w:val="28"/>
        </w:rPr>
        <w:t xml:space="preserve">1.1. </w:t>
      </w:r>
      <w:r w:rsidRPr="00133F63">
        <w:rPr>
          <w:rFonts w:ascii="Times New Roman" w:hAnsi="Times New Roman"/>
          <w:sz w:val="28"/>
          <w:szCs w:val="28"/>
        </w:rPr>
        <w:t xml:space="preserve">Административный регламент </w:t>
      </w:r>
      <w:r w:rsidRPr="003F6BBC">
        <w:rPr>
          <w:rFonts w:ascii="Times New Roman" w:hAnsi="Times New Roman"/>
          <w:sz w:val="28"/>
          <w:szCs w:val="28"/>
        </w:rPr>
        <w:t>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Pr="00133F63">
        <w:rPr>
          <w:rFonts w:ascii="Times New Roman" w:hAnsi="Times New Roman"/>
          <w:sz w:val="28"/>
          <w:szCs w:val="28"/>
        </w:rPr>
        <w:t xml:space="preserve"> (далее - Регламент) устанавливает стандарт, порядок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при предоставлении государственной услуги.</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Заявителями являются:</w:t>
      </w:r>
    </w:p>
    <w:p w:rsidR="003F6BBC" w:rsidRPr="003F6BBC" w:rsidRDefault="003F6BBC" w:rsidP="003F6BBC">
      <w:pPr>
        <w:autoSpaceDE w:val="0"/>
        <w:autoSpaceDN w:val="0"/>
        <w:adjustRightInd w:val="0"/>
        <w:spacing w:after="0" w:line="240" w:lineRule="auto"/>
        <w:ind w:firstLine="540"/>
        <w:jc w:val="both"/>
        <w:rPr>
          <w:rFonts w:ascii="Times New Roman" w:hAnsi="Times New Roman"/>
          <w:sz w:val="28"/>
          <w:szCs w:val="28"/>
        </w:rPr>
      </w:pPr>
      <w:r w:rsidRPr="003F6BBC">
        <w:rPr>
          <w:rFonts w:ascii="Times New Roman" w:hAnsi="Times New Roman"/>
          <w:sz w:val="28"/>
          <w:szCs w:val="28"/>
        </w:rPr>
        <w:t>Заявители: юридич</w:t>
      </w:r>
      <w:r>
        <w:rPr>
          <w:rFonts w:ascii="Times New Roman" w:hAnsi="Times New Roman"/>
          <w:sz w:val="28"/>
          <w:szCs w:val="28"/>
        </w:rPr>
        <w:t xml:space="preserve">еские лица или физические лица </w:t>
      </w:r>
      <w:r w:rsidRPr="003F6BBC">
        <w:rPr>
          <w:rFonts w:ascii="Times New Roman" w:hAnsi="Times New Roman"/>
          <w:sz w:val="28"/>
          <w:szCs w:val="28"/>
        </w:rPr>
        <w:t>(далее – заявитель).</w:t>
      </w:r>
    </w:p>
    <w:p w:rsidR="003F6BBC" w:rsidRDefault="003F6BBC" w:rsidP="003F6BBC">
      <w:pPr>
        <w:autoSpaceDE w:val="0"/>
        <w:autoSpaceDN w:val="0"/>
        <w:adjustRightInd w:val="0"/>
        <w:spacing w:after="0" w:line="240" w:lineRule="auto"/>
        <w:ind w:firstLine="540"/>
        <w:jc w:val="both"/>
        <w:rPr>
          <w:rFonts w:ascii="Times New Roman" w:hAnsi="Times New Roman"/>
          <w:sz w:val="28"/>
          <w:szCs w:val="28"/>
        </w:rPr>
      </w:pPr>
      <w:r w:rsidRPr="003F6BBC">
        <w:rPr>
          <w:rFonts w:ascii="Times New Roman" w:hAnsi="Times New Roman"/>
          <w:sz w:val="28"/>
          <w:szCs w:val="28"/>
        </w:rPr>
        <w:t>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Представители Заявителя).</w:t>
      </w:r>
    </w:p>
    <w:p w:rsidR="003F6BBC" w:rsidRPr="00133F63" w:rsidRDefault="003F6BBC" w:rsidP="003F6BBC">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3F6BBC">
        <w:rPr>
          <w:rFonts w:ascii="Times New Roman" w:hAnsi="Times New Roman"/>
          <w:bCs/>
          <w:sz w:val="28"/>
          <w:szCs w:val="28"/>
        </w:rPr>
        <w:t xml:space="preserve"> </w:t>
      </w:r>
      <w:r w:rsidRPr="00133F63">
        <w:rPr>
          <w:rFonts w:ascii="Times New Roman" w:hAnsi="Times New Roman"/>
          <w:bCs/>
          <w:sz w:val="28"/>
          <w:szCs w:val="28"/>
        </w:rPr>
        <w:t>При предоставлении государственной услуги профилирование (</w:t>
      </w:r>
      <w:r w:rsidRPr="00133F63">
        <w:rPr>
          <w:rFonts w:ascii="Times New Roman" w:hAnsi="Times New Roman"/>
          <w:sz w:val="28"/>
          <w:szCs w:val="28"/>
        </w:rPr>
        <w:t>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BE3249" w:rsidRDefault="00BE3249">
      <w:pPr>
        <w:pStyle w:val="ConsPlusNormal"/>
        <w:ind w:firstLine="709"/>
        <w:jc w:val="both"/>
        <w:rPr>
          <w:rFonts w:ascii="Times New Roman" w:hAnsi="Times New Roman" w:cs="Times New Roman"/>
          <w:sz w:val="28"/>
          <w:szCs w:val="28"/>
        </w:rPr>
      </w:pPr>
    </w:p>
    <w:p w:rsidR="00BE3249" w:rsidRPr="003F6BBC" w:rsidRDefault="003F6BBC">
      <w:pPr>
        <w:pStyle w:val="ConsPlusNormal"/>
        <w:ind w:firstLine="709"/>
        <w:jc w:val="center"/>
        <w:outlineLvl w:val="1"/>
        <w:rPr>
          <w:rFonts w:ascii="Times New Roman" w:hAnsi="Times New Roman" w:cs="Times New Roman"/>
          <w:b/>
          <w:sz w:val="28"/>
          <w:szCs w:val="28"/>
        </w:rPr>
      </w:pPr>
      <w:r w:rsidRPr="003F6BBC">
        <w:rPr>
          <w:rFonts w:ascii="Times New Roman" w:hAnsi="Times New Roman" w:cs="Times New Roman"/>
          <w:b/>
          <w:sz w:val="28"/>
          <w:szCs w:val="28"/>
        </w:rPr>
        <w:t>2. Стандарт предоставления государственной услуги</w:t>
      </w:r>
    </w:p>
    <w:p w:rsidR="00BE3249" w:rsidRDefault="00BE3249">
      <w:pPr>
        <w:pStyle w:val="ConsPlusNormal"/>
        <w:ind w:firstLine="709"/>
        <w:jc w:val="both"/>
        <w:rPr>
          <w:rFonts w:ascii="Times New Roman" w:hAnsi="Times New Roman" w:cs="Times New Roman"/>
          <w:sz w:val="28"/>
          <w:szCs w:val="28"/>
        </w:rPr>
      </w:pPr>
    </w:p>
    <w:p w:rsidR="00BE3249" w:rsidRDefault="003F6BBC" w:rsidP="003F6BBC">
      <w:pPr>
        <w:pStyle w:val="ConsPlusNormal"/>
        <w:ind w:firstLine="709"/>
        <w:jc w:val="center"/>
        <w:rPr>
          <w:rFonts w:ascii="Times New Roman" w:hAnsi="Times New Roman" w:cs="Courier New"/>
          <w:sz w:val="28"/>
        </w:rPr>
      </w:pPr>
      <w:r>
        <w:rPr>
          <w:rFonts w:ascii="Times New Roman" w:hAnsi="Times New Roman" w:cs="Courier New"/>
          <w:sz w:val="28"/>
        </w:rPr>
        <w:t>2.1. Наименование государственной услуги</w:t>
      </w:r>
    </w:p>
    <w:p w:rsidR="003F6BBC" w:rsidRDefault="003F6BBC">
      <w:pPr>
        <w:pStyle w:val="ConsPlusNormal"/>
        <w:ind w:firstLine="709"/>
        <w:jc w:val="both"/>
        <w:rPr>
          <w:rFonts w:ascii="Times New Roman" w:hAnsi="Times New Roman" w:cs="Times New Roman"/>
          <w:sz w:val="28"/>
          <w:szCs w:val="28"/>
        </w:rPr>
      </w:pP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w:t>
      </w:r>
      <w:r>
        <w:rPr>
          <w:rFonts w:ascii="Times New Roman" w:hAnsi="Times New Roman" w:cs="Times New Roman"/>
          <w:sz w:val="28"/>
          <w:szCs w:val="28"/>
        </w:rPr>
        <w:lastRenderedPageBreak/>
        <w:t>опытных (испытательных) образцов вооружения, военной и специальной техники).</w:t>
      </w:r>
    </w:p>
    <w:p w:rsidR="003F6BBC" w:rsidRDefault="003F6BBC">
      <w:pPr>
        <w:pStyle w:val="ConsPlusNormal"/>
        <w:ind w:firstLine="709"/>
        <w:jc w:val="both"/>
        <w:rPr>
          <w:rFonts w:ascii="Times New Roman" w:hAnsi="Times New Roman" w:cs="Times New Roman"/>
          <w:sz w:val="28"/>
          <w:szCs w:val="28"/>
        </w:rPr>
      </w:pPr>
    </w:p>
    <w:p w:rsidR="00BE3249" w:rsidRDefault="003F6BBC" w:rsidP="003F6BBC">
      <w:pPr>
        <w:pStyle w:val="ConsPlusNormal"/>
        <w:ind w:firstLine="709"/>
        <w:jc w:val="center"/>
        <w:rPr>
          <w:rFonts w:ascii="Times New Roman" w:hAnsi="Times New Roman" w:cs="Courier New"/>
          <w:sz w:val="28"/>
        </w:rPr>
      </w:pPr>
      <w:r>
        <w:rPr>
          <w:rFonts w:ascii="Times New Roman" w:hAnsi="Times New Roman" w:cs="Courier New"/>
          <w:sz w:val="28"/>
        </w:rPr>
        <w:t>2.2. Наименование органа исполнительной власти</w:t>
      </w:r>
    </w:p>
    <w:p w:rsidR="003F6BBC" w:rsidRDefault="003F6BBC">
      <w:pPr>
        <w:pStyle w:val="ConsPlusNormal"/>
        <w:ind w:firstLine="709"/>
        <w:jc w:val="both"/>
        <w:rPr>
          <w:rFonts w:ascii="Times New Roman" w:hAnsi="Times New Roman" w:cs="Times New Roman"/>
          <w:sz w:val="28"/>
          <w:szCs w:val="28"/>
        </w:rPr>
      </w:pPr>
    </w:p>
    <w:p w:rsidR="003F6BBC" w:rsidRPr="003F6BBC" w:rsidRDefault="003F6BBC" w:rsidP="003F6BBC">
      <w:pPr>
        <w:pStyle w:val="ConsPlusNormal"/>
        <w:ind w:firstLine="709"/>
        <w:jc w:val="both"/>
        <w:rPr>
          <w:rFonts w:ascii="Times New Roman" w:hAnsi="Times New Roman" w:cs="Times New Roman"/>
          <w:sz w:val="28"/>
          <w:szCs w:val="28"/>
        </w:rPr>
      </w:pPr>
      <w:r w:rsidRPr="003F6BBC">
        <w:rPr>
          <w:rFonts w:ascii="Times New Roman" w:hAnsi="Times New Roman" w:cs="Times New Roman"/>
          <w:sz w:val="28"/>
          <w:szCs w:val="28"/>
        </w:rPr>
        <w:t>Государственная услуга предоставляется Управлением Гостехнадзора в лице территориальных отделов Управления.</w:t>
      </w:r>
    </w:p>
    <w:p w:rsidR="003F6BBC" w:rsidRPr="003F6BBC" w:rsidRDefault="003F6BBC" w:rsidP="003F6BBC">
      <w:pPr>
        <w:pStyle w:val="ConsPlusNormal"/>
        <w:ind w:firstLine="709"/>
        <w:jc w:val="both"/>
        <w:rPr>
          <w:rFonts w:ascii="Times New Roman" w:hAnsi="Times New Roman" w:cs="Times New Roman"/>
          <w:sz w:val="28"/>
          <w:szCs w:val="28"/>
        </w:rPr>
      </w:pPr>
      <w:r w:rsidRPr="003F6BBC">
        <w:rPr>
          <w:rFonts w:ascii="Times New Roman" w:hAnsi="Times New Roman" w:cs="Times New Roman"/>
          <w:sz w:val="28"/>
          <w:szCs w:val="28"/>
        </w:rPr>
        <w:t>Государственная услуга через многофункциональный центр предоставления государственных и муниципальных услуг (далее – МФЦ) предоставляется в части подачи заявления на получение государственной услуги и выдачи результата услуги при обращении заявителя за государственной услугой в МФЦ.</w:t>
      </w:r>
    </w:p>
    <w:p w:rsidR="003F6BBC" w:rsidRDefault="003F6BBC" w:rsidP="003F6BBC">
      <w:pPr>
        <w:pStyle w:val="ConsPlusNormal"/>
        <w:ind w:firstLine="709"/>
        <w:jc w:val="both"/>
        <w:rPr>
          <w:rFonts w:ascii="Times New Roman" w:hAnsi="Times New Roman" w:cs="Times New Roman"/>
          <w:sz w:val="28"/>
          <w:szCs w:val="28"/>
        </w:rPr>
      </w:pPr>
      <w:r w:rsidRPr="003F6BBC">
        <w:rPr>
          <w:rFonts w:ascii="Times New Roman" w:hAnsi="Times New Roman" w:cs="Times New Roman"/>
          <w:sz w:val="28"/>
          <w:szCs w:val="28"/>
        </w:rPr>
        <w:t>Решение об отказе в приеме запроса и документов и (или) информации, необходимых для предоставления государственной услуги, МФЦ не принимает.</w:t>
      </w:r>
    </w:p>
    <w:p w:rsidR="003F6BBC" w:rsidRDefault="003F6BBC" w:rsidP="003F6BBC">
      <w:pPr>
        <w:pStyle w:val="ConsPlusNormal"/>
        <w:ind w:firstLine="709"/>
        <w:jc w:val="both"/>
        <w:rPr>
          <w:rFonts w:ascii="Times New Roman" w:hAnsi="Times New Roman" w:cs="Times New Roman"/>
          <w:sz w:val="28"/>
          <w:szCs w:val="28"/>
        </w:rPr>
      </w:pPr>
    </w:p>
    <w:p w:rsidR="00BE3249" w:rsidRDefault="003F6BBC" w:rsidP="003F6BBC">
      <w:pPr>
        <w:pStyle w:val="ConsPlusNormal"/>
        <w:ind w:firstLine="709"/>
        <w:jc w:val="both"/>
        <w:rPr>
          <w:rFonts w:ascii="Times New Roman" w:hAnsi="Times New Roman" w:cs="Courier New"/>
          <w:sz w:val="28"/>
        </w:rPr>
      </w:pPr>
      <w:r>
        <w:rPr>
          <w:rFonts w:ascii="Times New Roman" w:hAnsi="Times New Roman" w:cs="Courier New"/>
          <w:sz w:val="28"/>
        </w:rPr>
        <w:t>2.3. Описание результата предоставления государственной услуги</w:t>
      </w:r>
    </w:p>
    <w:p w:rsidR="003F6BBC" w:rsidRDefault="003F6BBC" w:rsidP="003F6BBC">
      <w:pPr>
        <w:pStyle w:val="ConsPlusNormal"/>
        <w:ind w:firstLine="709"/>
        <w:jc w:val="both"/>
        <w:rPr>
          <w:rFonts w:ascii="Times New Roman" w:hAnsi="Times New Roman" w:cs="Times New Roman"/>
          <w:sz w:val="28"/>
          <w:szCs w:val="28"/>
        </w:rPr>
      </w:pPr>
    </w:p>
    <w:p w:rsidR="00BE3249" w:rsidRDefault="00343450">
      <w:pPr>
        <w:spacing w:after="1" w:line="240" w:lineRule="auto"/>
        <w:ind w:firstLine="18"/>
        <w:jc w:val="both"/>
        <w:rPr>
          <w:rFonts w:ascii="Times New Roman" w:hAnsi="Times New Roman"/>
          <w:sz w:val="28"/>
          <w:szCs w:val="28"/>
        </w:rPr>
      </w:pPr>
      <w:r>
        <w:rPr>
          <w:rFonts w:ascii="Times New Roman" w:hAnsi="Times New Roman"/>
          <w:sz w:val="28"/>
          <w:szCs w:val="28"/>
        </w:rPr>
        <w:t>2.3.1.</w:t>
      </w:r>
      <w:r w:rsidR="003C00AD">
        <w:rPr>
          <w:rFonts w:ascii="Times New Roman" w:hAnsi="Times New Roman"/>
          <w:sz w:val="28"/>
          <w:szCs w:val="28"/>
        </w:rPr>
        <w:t xml:space="preserve"> </w:t>
      </w:r>
      <w:r w:rsidR="003F6BBC">
        <w:rPr>
          <w:rFonts w:ascii="Times New Roman" w:hAnsi="Times New Roman"/>
          <w:sz w:val="28"/>
          <w:szCs w:val="28"/>
        </w:rPr>
        <w:t>Результатом предоставления государственной услуги является:</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t xml:space="preserve">1) выдача </w:t>
      </w:r>
      <w:r w:rsidR="00343450" w:rsidRPr="00343450">
        <w:rPr>
          <w:rFonts w:ascii="Times New Roman" w:hAnsi="Times New Roman"/>
          <w:sz w:val="28"/>
          <w:szCs w:val="28"/>
        </w:rPr>
        <w:t>(отказ в выдаче)</w:t>
      </w:r>
      <w:r w:rsidR="00343450">
        <w:rPr>
          <w:rFonts w:ascii="Times New Roman" w:hAnsi="Times New Roman"/>
          <w:sz w:val="28"/>
          <w:szCs w:val="28"/>
        </w:rPr>
        <w:t xml:space="preserve"> </w:t>
      </w:r>
      <w:r>
        <w:rPr>
          <w:rFonts w:ascii="Times New Roman" w:hAnsi="Times New Roman"/>
          <w:sz w:val="28"/>
          <w:szCs w:val="28"/>
        </w:rPr>
        <w:t>свидетельства о государственной регистрации техники, государственного регистрационного знака, паспорта техники с отметкой о совершении регистрации, изменении регистрационных данных или выписки из электронного паспорта техники, дубликата паспорта техники или выписки из электронного паспорта техники взамен утраченного, непригодного для использования или не соответствующего установленному образцу (в случае государственной регистрации техники, внесения изменений в регистрационные данные);</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выдача </w:t>
      </w:r>
      <w:r w:rsidR="00343450" w:rsidRPr="00343450">
        <w:rPr>
          <w:rFonts w:ascii="Times New Roman" w:hAnsi="Times New Roman"/>
          <w:sz w:val="28"/>
          <w:szCs w:val="28"/>
        </w:rPr>
        <w:t>(отказ в выдаче)</w:t>
      </w:r>
      <w:r w:rsidR="00343450">
        <w:rPr>
          <w:rFonts w:ascii="Times New Roman" w:hAnsi="Times New Roman"/>
          <w:sz w:val="28"/>
          <w:szCs w:val="28"/>
        </w:rPr>
        <w:t xml:space="preserve"> </w:t>
      </w:r>
      <w:r>
        <w:rPr>
          <w:rFonts w:ascii="Times New Roman" w:hAnsi="Times New Roman"/>
          <w:sz w:val="28"/>
          <w:szCs w:val="28"/>
        </w:rPr>
        <w:t>государственного регистрационного знака «Транзит» (в случае снятия с государственного регистрационного учета техники, вывозимой за пределы территории Российской Федерации для отчуждения в связи с переходом права собственности на данную технику к иностранному физическому или юридическому лицу, оформления свидетельства о государственной регистрации на технику в связи с вывозом ее из Российской Федерации, а также на технику,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снятие </w:t>
      </w:r>
      <w:r w:rsidR="00343450" w:rsidRPr="00343450">
        <w:rPr>
          <w:rFonts w:ascii="Times New Roman" w:hAnsi="Times New Roman"/>
          <w:sz w:val="28"/>
          <w:szCs w:val="28"/>
        </w:rPr>
        <w:t xml:space="preserve">(отказ в </w:t>
      </w:r>
      <w:r w:rsidR="00343450">
        <w:rPr>
          <w:rFonts w:ascii="Times New Roman" w:hAnsi="Times New Roman"/>
          <w:sz w:val="28"/>
          <w:szCs w:val="28"/>
        </w:rPr>
        <w:t>снятие</w:t>
      </w:r>
      <w:r w:rsidR="00343450" w:rsidRPr="00343450">
        <w:rPr>
          <w:rFonts w:ascii="Times New Roman" w:hAnsi="Times New Roman"/>
          <w:sz w:val="28"/>
          <w:szCs w:val="28"/>
        </w:rPr>
        <w:t>)</w:t>
      </w:r>
      <w:r w:rsidR="00343450">
        <w:rPr>
          <w:rFonts w:ascii="Times New Roman" w:hAnsi="Times New Roman"/>
          <w:sz w:val="28"/>
          <w:szCs w:val="28"/>
        </w:rPr>
        <w:t xml:space="preserve"> </w:t>
      </w:r>
      <w:r>
        <w:rPr>
          <w:rFonts w:ascii="Times New Roman" w:hAnsi="Times New Roman"/>
          <w:sz w:val="28"/>
          <w:szCs w:val="28"/>
        </w:rPr>
        <w:t>с государственного</w:t>
      </w:r>
      <w:r w:rsidR="00343450">
        <w:rPr>
          <w:rFonts w:ascii="Times New Roman" w:hAnsi="Times New Roman"/>
          <w:sz w:val="28"/>
          <w:szCs w:val="28"/>
        </w:rPr>
        <w:t xml:space="preserve"> регистрационного учета техники.</w:t>
      </w:r>
    </w:p>
    <w:p w:rsidR="00343450" w:rsidRPr="00133F63" w:rsidRDefault="00343450" w:rsidP="00343450">
      <w:pPr>
        <w:spacing w:after="0" w:line="240" w:lineRule="auto"/>
        <w:ind w:firstLine="709"/>
        <w:jc w:val="both"/>
        <w:rPr>
          <w:rFonts w:ascii="Times New Roman" w:hAnsi="Times New Roman"/>
          <w:sz w:val="28"/>
          <w:szCs w:val="28"/>
        </w:rPr>
      </w:pPr>
      <w:r w:rsidRPr="00133F63">
        <w:rPr>
          <w:rFonts w:ascii="Times New Roman" w:hAnsi="Times New Roman"/>
          <w:sz w:val="28"/>
          <w:szCs w:val="28"/>
        </w:rPr>
        <w:t>Заявитель получает результат предоставления государственной услуги следующими способами:</w:t>
      </w:r>
    </w:p>
    <w:p w:rsidR="00343450" w:rsidRPr="00133F63" w:rsidRDefault="00343450" w:rsidP="00343450">
      <w:pPr>
        <w:spacing w:after="0" w:line="240" w:lineRule="auto"/>
        <w:ind w:firstLine="709"/>
        <w:jc w:val="both"/>
        <w:rPr>
          <w:rFonts w:ascii="Times New Roman" w:hAnsi="Times New Roman"/>
          <w:sz w:val="28"/>
          <w:szCs w:val="28"/>
        </w:rPr>
      </w:pPr>
      <w:r w:rsidRPr="00133F63">
        <w:rPr>
          <w:rFonts w:ascii="Times New Roman" w:hAnsi="Times New Roman"/>
          <w:sz w:val="28"/>
          <w:szCs w:val="28"/>
        </w:rPr>
        <w:t>при личном посещении Управления Гостехнадзора и отделов Управления;</w:t>
      </w:r>
    </w:p>
    <w:p w:rsidR="00343450" w:rsidRPr="00343450" w:rsidRDefault="00343450" w:rsidP="00343450">
      <w:pPr>
        <w:autoSpaceDE w:val="0"/>
        <w:autoSpaceDN w:val="0"/>
        <w:adjustRightInd w:val="0"/>
        <w:spacing w:after="0" w:line="240" w:lineRule="auto"/>
        <w:ind w:firstLine="709"/>
        <w:jc w:val="both"/>
        <w:rPr>
          <w:rFonts w:ascii="Times New Roman" w:hAnsi="Times New Roman"/>
          <w:sz w:val="28"/>
          <w:szCs w:val="28"/>
        </w:rPr>
      </w:pPr>
      <w:r w:rsidRPr="00133F63">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включая информационно-телекоммуникационную сеть «Интернет» (далее - сеть «Интернет»), в том числе посредством </w:t>
      </w:r>
      <w:r w:rsidRPr="00133F63">
        <w:rPr>
          <w:rFonts w:ascii="Times New Roman" w:hAnsi="Times New Roman"/>
          <w:spacing w:val="1"/>
          <w:sz w:val="28"/>
          <w:szCs w:val="28"/>
        </w:rPr>
        <w:t>Единого портала государственных и муниципальных услуг (функций) (</w:t>
      </w:r>
      <w:proofErr w:type="spellStart"/>
      <w:r w:rsidRPr="00133F63">
        <w:rPr>
          <w:rFonts w:ascii="Times New Roman" w:hAnsi="Times New Roman"/>
          <w:spacing w:val="1"/>
          <w:sz w:val="28"/>
          <w:szCs w:val="28"/>
        </w:rPr>
        <w:t>http</w:t>
      </w:r>
      <w:proofErr w:type="spellEnd"/>
      <w:r w:rsidRPr="00133F63">
        <w:rPr>
          <w:rFonts w:ascii="Times New Roman" w:hAnsi="Times New Roman"/>
          <w:spacing w:val="1"/>
          <w:sz w:val="28"/>
          <w:szCs w:val="28"/>
          <w:lang w:val="en-US"/>
        </w:rPr>
        <w:t>s</w:t>
      </w:r>
      <w:r w:rsidRPr="00133F63">
        <w:rPr>
          <w:rFonts w:ascii="Times New Roman" w:hAnsi="Times New Roman"/>
          <w:spacing w:val="1"/>
          <w:sz w:val="28"/>
          <w:szCs w:val="28"/>
        </w:rPr>
        <w:t xml:space="preserve">:// www.gosuslugi.ru/) (далее – Единый портал); </w:t>
      </w:r>
      <w:r w:rsidRPr="00133F63">
        <w:rPr>
          <w:rFonts w:ascii="Times New Roman" w:hAnsi="Times New Roman"/>
          <w:sz w:val="28"/>
          <w:szCs w:val="28"/>
        </w:rPr>
        <w:t xml:space="preserve">Портала </w:t>
      </w:r>
      <w:r w:rsidRPr="00133F63">
        <w:rPr>
          <w:rFonts w:ascii="Times New Roman" w:hAnsi="Times New Roman"/>
          <w:sz w:val="28"/>
          <w:szCs w:val="28"/>
        </w:rPr>
        <w:lastRenderedPageBreak/>
        <w:t xml:space="preserve">государственных и муниципальных услуг Республики Татарстан </w:t>
      </w:r>
      <w:r w:rsidRPr="00343450">
        <w:rPr>
          <w:rFonts w:ascii="Times New Roman" w:hAnsi="Times New Roman"/>
          <w:sz w:val="28"/>
          <w:szCs w:val="28"/>
        </w:rPr>
        <w:t>(</w:t>
      </w:r>
      <w:hyperlink r:id="rId10" w:history="1">
        <w:r w:rsidRPr="00343450">
          <w:rPr>
            <w:rStyle w:val="ab"/>
            <w:rFonts w:ascii="Times New Roman" w:hAnsi="Times New Roman"/>
            <w:color w:val="auto"/>
            <w:sz w:val="28"/>
            <w:szCs w:val="28"/>
          </w:rPr>
          <w:t>https://uslugi.tatarstan.ru</w:t>
        </w:r>
      </w:hyperlink>
      <w:r w:rsidRPr="00343450">
        <w:rPr>
          <w:rFonts w:ascii="Times New Roman" w:hAnsi="Times New Roman"/>
          <w:sz w:val="28"/>
          <w:szCs w:val="28"/>
        </w:rPr>
        <w:t>) (далее – Республиканский портал).</w:t>
      </w:r>
    </w:p>
    <w:p w:rsidR="00343450" w:rsidRDefault="00343450">
      <w:pPr>
        <w:pStyle w:val="ConsPlusNormal"/>
        <w:ind w:firstLine="709"/>
        <w:jc w:val="both"/>
        <w:rPr>
          <w:rFonts w:ascii="Times New Roman" w:hAnsi="Times New Roman" w:cs="Times New Roman"/>
          <w:sz w:val="28"/>
          <w:szCs w:val="28"/>
        </w:rPr>
      </w:pPr>
    </w:p>
    <w:p w:rsidR="00BE3249" w:rsidRDefault="00504A67" w:rsidP="003C00AD">
      <w:pPr>
        <w:pStyle w:val="ConsPlusNormal"/>
        <w:ind w:firstLine="709"/>
        <w:jc w:val="center"/>
        <w:rPr>
          <w:rFonts w:ascii="Times New Roman" w:hAnsi="Times New Roman" w:cs="Courier New"/>
          <w:sz w:val="28"/>
        </w:rPr>
      </w:pPr>
      <w:r w:rsidRPr="00504A67">
        <w:rPr>
          <w:rFonts w:ascii="Times New Roman" w:hAnsi="Times New Roman" w:cs="Courier New"/>
          <w:sz w:val="28"/>
        </w:rPr>
        <w:t>2.4. Срок предоставления государственной услуги</w:t>
      </w:r>
    </w:p>
    <w:p w:rsidR="003C00AD" w:rsidRDefault="003C00AD" w:rsidP="003C00AD">
      <w:pPr>
        <w:pStyle w:val="ConsPlusNormal"/>
        <w:ind w:firstLine="709"/>
        <w:jc w:val="center"/>
        <w:rPr>
          <w:rFonts w:ascii="Times New Roman" w:hAnsi="Times New Roman" w:cs="Times New Roman"/>
          <w:sz w:val="28"/>
          <w:szCs w:val="28"/>
        </w:rPr>
      </w:pP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2.4.1. Срок предоставления государственной услуги:</w:t>
      </w:r>
    </w:p>
    <w:p w:rsidR="00BE3249" w:rsidRDefault="003F6BBC">
      <w:pPr>
        <w:pStyle w:val="ConsPlusNormal"/>
        <w:ind w:firstLine="363"/>
        <w:jc w:val="both"/>
        <w:rPr>
          <w:rFonts w:ascii="Times New Roman" w:hAnsi="Times New Roman" w:cs="Times New Roman"/>
          <w:sz w:val="28"/>
          <w:szCs w:val="28"/>
        </w:rPr>
      </w:pPr>
      <w:r>
        <w:rPr>
          <w:rFonts w:ascii="Times New Roman" w:hAnsi="Times New Roman" w:cs="Times New Roman"/>
          <w:sz w:val="28"/>
          <w:szCs w:val="28"/>
        </w:rPr>
        <w:t xml:space="preserve">Для рассмотрения заявления (о государственной регистрации техники, о внесении изменений в регистрационные данные техники или о снятии с государственного учета техники) - </w:t>
      </w:r>
      <w:r w:rsidR="003C00AD">
        <w:rPr>
          <w:rFonts w:ascii="Times New Roman" w:hAnsi="Times New Roman" w:cs="Times New Roman"/>
          <w:sz w:val="28"/>
          <w:szCs w:val="28"/>
        </w:rPr>
        <w:t>1</w:t>
      </w:r>
      <w:r>
        <w:rPr>
          <w:rFonts w:ascii="Times New Roman" w:hAnsi="Times New Roman" w:cs="Times New Roman"/>
          <w:sz w:val="28"/>
          <w:szCs w:val="28"/>
        </w:rPr>
        <w:t xml:space="preserve"> рабочи</w:t>
      </w:r>
      <w:r w:rsidR="003C00AD">
        <w:rPr>
          <w:rFonts w:ascii="Times New Roman" w:hAnsi="Times New Roman" w:cs="Times New Roman"/>
          <w:sz w:val="28"/>
          <w:szCs w:val="28"/>
        </w:rPr>
        <w:t>й</w:t>
      </w:r>
      <w:r>
        <w:rPr>
          <w:rFonts w:ascii="Times New Roman" w:hAnsi="Times New Roman" w:cs="Times New Roman"/>
          <w:sz w:val="28"/>
          <w:szCs w:val="28"/>
        </w:rPr>
        <w:t xml:space="preserve"> д</w:t>
      </w:r>
      <w:r w:rsidR="003C00AD">
        <w:rPr>
          <w:rFonts w:ascii="Times New Roman" w:hAnsi="Times New Roman" w:cs="Times New Roman"/>
          <w:sz w:val="28"/>
          <w:szCs w:val="28"/>
        </w:rPr>
        <w:t>ень</w:t>
      </w:r>
      <w:r>
        <w:rPr>
          <w:rFonts w:ascii="Times New Roman" w:eastAsia="Calibri" w:hAnsi="Times New Roman" w:cs="Times New Roman"/>
          <w:sz w:val="28"/>
          <w:szCs w:val="28"/>
          <w:lang w:eastAsia="en-US"/>
        </w:rPr>
        <w:t xml:space="preserve"> со дня регистрации заявления и документов, </w:t>
      </w:r>
      <w:r w:rsidRPr="00DE7BBB">
        <w:rPr>
          <w:rFonts w:ascii="Times New Roman" w:eastAsia="Calibri" w:hAnsi="Times New Roman" w:cs="Times New Roman"/>
          <w:sz w:val="28"/>
          <w:szCs w:val="28"/>
          <w:lang w:eastAsia="en-US"/>
        </w:rPr>
        <w:t>указанных в пункте 2.</w:t>
      </w:r>
      <w:r w:rsidR="00DE7BBB" w:rsidRPr="00DE7BBB">
        <w:rPr>
          <w:rFonts w:ascii="Times New Roman" w:eastAsia="Calibri" w:hAnsi="Times New Roman" w:cs="Times New Roman"/>
          <w:sz w:val="28"/>
          <w:szCs w:val="28"/>
          <w:lang w:eastAsia="en-US"/>
        </w:rPr>
        <w:t>6</w:t>
      </w:r>
      <w:r w:rsidRPr="00DE7BBB">
        <w:rPr>
          <w:rFonts w:ascii="Times New Roman" w:eastAsia="Calibri" w:hAnsi="Times New Roman" w:cs="Times New Roman"/>
          <w:sz w:val="28"/>
          <w:szCs w:val="28"/>
          <w:lang w:eastAsia="en-US"/>
        </w:rPr>
        <w:t xml:space="preserve"> Регламента</w:t>
      </w:r>
      <w:r w:rsidRPr="00DE7BBB">
        <w:rPr>
          <w:rFonts w:ascii="Times New Roman" w:hAnsi="Times New Roman" w:cs="Times New Roman"/>
          <w:sz w:val="28"/>
          <w:szCs w:val="28"/>
        </w:rPr>
        <w:t>.</w:t>
      </w:r>
    </w:p>
    <w:p w:rsidR="00BE3249" w:rsidRDefault="003F6BBC">
      <w:pPr>
        <w:pStyle w:val="ConsPlusNormal"/>
        <w:ind w:firstLine="363"/>
        <w:jc w:val="both"/>
        <w:rPr>
          <w:rFonts w:ascii="Times New Roman" w:hAnsi="Times New Roman" w:cs="Times New Roman"/>
          <w:sz w:val="28"/>
          <w:szCs w:val="28"/>
        </w:rPr>
      </w:pPr>
      <w:r>
        <w:rPr>
          <w:rFonts w:ascii="Times New Roman" w:hAnsi="Times New Roman" w:cs="Times New Roman"/>
          <w:sz w:val="28"/>
          <w:szCs w:val="28"/>
        </w:rPr>
        <w:t xml:space="preserve">Для осмотра техники - </w:t>
      </w:r>
      <w:r w:rsidR="003C00AD">
        <w:rPr>
          <w:rFonts w:ascii="Times New Roman" w:hAnsi="Times New Roman" w:cs="Times New Roman"/>
          <w:sz w:val="28"/>
          <w:szCs w:val="28"/>
        </w:rPr>
        <w:t>8</w:t>
      </w:r>
      <w:r>
        <w:rPr>
          <w:rFonts w:ascii="Times New Roman" w:hAnsi="Times New Roman" w:cs="Times New Roman"/>
          <w:sz w:val="28"/>
          <w:szCs w:val="28"/>
        </w:rPr>
        <w:t xml:space="preserve"> рабочих дней со дня принятия решения об отсутствии оснований для отказа в государственной регистрации техники.</w:t>
      </w:r>
    </w:p>
    <w:p w:rsidR="003C00AD" w:rsidRDefault="003C00AD">
      <w:pPr>
        <w:pStyle w:val="ConsPlusNormal"/>
        <w:ind w:firstLine="363"/>
        <w:jc w:val="both"/>
        <w:rPr>
          <w:rFonts w:ascii="Times New Roman" w:hAnsi="Times New Roman" w:cs="Times New Roman"/>
          <w:sz w:val="28"/>
          <w:szCs w:val="28"/>
        </w:rPr>
      </w:pPr>
      <w:r>
        <w:rPr>
          <w:rFonts w:ascii="Times New Roman" w:hAnsi="Times New Roman" w:cs="Times New Roman"/>
          <w:sz w:val="28"/>
          <w:szCs w:val="28"/>
        </w:rPr>
        <w:t xml:space="preserve">Для выдачи документов или направления информации о принятом решении – 1 рабочий день со дня принятия </w:t>
      </w:r>
      <w:r w:rsidR="00C3179F">
        <w:rPr>
          <w:rFonts w:ascii="Times New Roman" w:hAnsi="Times New Roman" w:cs="Times New Roman"/>
          <w:sz w:val="28"/>
          <w:szCs w:val="28"/>
        </w:rPr>
        <w:t>указанного решения.</w:t>
      </w:r>
    </w:p>
    <w:p w:rsidR="00BE3249" w:rsidRPr="00C80ADF" w:rsidRDefault="003F6BBC">
      <w:pPr>
        <w:autoSpaceDE w:val="0"/>
        <w:autoSpaceDN w:val="0"/>
        <w:adjustRightInd w:val="0"/>
        <w:spacing w:after="0" w:line="240" w:lineRule="auto"/>
        <w:ind w:firstLine="709"/>
        <w:jc w:val="both"/>
        <w:rPr>
          <w:rFonts w:ascii="Times New Roman" w:hAnsi="Times New Roman"/>
          <w:sz w:val="28"/>
          <w:szCs w:val="28"/>
        </w:rPr>
      </w:pPr>
      <w:r w:rsidRPr="00C80ADF">
        <w:rPr>
          <w:rFonts w:ascii="Times New Roman" w:hAnsi="Times New Roman"/>
          <w:sz w:val="28"/>
          <w:szCs w:val="28"/>
        </w:rPr>
        <w:t>2.4.2. Приостановление срока предоставления государственной услуги:</w:t>
      </w:r>
    </w:p>
    <w:p w:rsidR="00BE3249" w:rsidRDefault="003F6BBC">
      <w:pPr>
        <w:pStyle w:val="a9"/>
        <w:shd w:val="clear" w:color="auto" w:fill="FFFFFF"/>
        <w:spacing w:before="0" w:beforeAutospacing="0" w:after="0" w:afterAutospacing="0" w:line="270" w:lineRule="atLeast"/>
        <w:ind w:firstLine="505"/>
        <w:jc w:val="both"/>
        <w:rPr>
          <w:sz w:val="28"/>
          <w:szCs w:val="28"/>
        </w:rPr>
      </w:pPr>
      <w:r w:rsidRPr="00C80ADF">
        <w:rPr>
          <w:sz w:val="28"/>
          <w:szCs w:val="28"/>
        </w:rPr>
        <w:t>на время получения ответа на запрос, указанный в пункте 64 Правил государственной регистрации самоходных машин и других видов техники, утвержденных постановлением Правительства Российской Федерации от 21 сентября 2020 г. № 1507 (далее - Правила регистрации машин), а также проведения проверки по основаниям, указанным в пункте 19 Правил регистрации машин, предоставление государственной услуги по государственной регистрации техники приостанавливается, но не более чем на 30 календарных дней.</w:t>
      </w: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Pr="00C3179F" w:rsidRDefault="00C3179F" w:rsidP="00C3179F">
      <w:pPr>
        <w:tabs>
          <w:tab w:val="left" w:pos="9781"/>
        </w:tabs>
        <w:autoSpaceDE w:val="0"/>
        <w:autoSpaceDN w:val="0"/>
        <w:adjustRightInd w:val="0"/>
        <w:spacing w:after="0" w:line="240" w:lineRule="auto"/>
        <w:ind w:right="-1" w:firstLine="709"/>
        <w:jc w:val="center"/>
        <w:rPr>
          <w:rFonts w:ascii="Times New Roman" w:hAnsi="Times New Roman"/>
          <w:sz w:val="28"/>
          <w:szCs w:val="28"/>
        </w:rPr>
      </w:pPr>
      <w:r w:rsidRPr="00C3179F">
        <w:rPr>
          <w:rFonts w:ascii="Times New Roman" w:hAnsi="Times New Roman"/>
          <w:sz w:val="28"/>
          <w:szCs w:val="28"/>
        </w:rPr>
        <w:t>2.5 Правовые основания для предоставления государственной услуги</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На сайте Управления, Республиканском портале размещены:</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перечень нормативных правовых актов, регулирующих предоставление государственной услуги;</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Pr="00C3179F" w:rsidRDefault="00C3179F" w:rsidP="00C3179F">
      <w:pPr>
        <w:tabs>
          <w:tab w:val="left" w:pos="9781"/>
        </w:tabs>
        <w:autoSpaceDE w:val="0"/>
        <w:autoSpaceDN w:val="0"/>
        <w:adjustRightInd w:val="0"/>
        <w:spacing w:after="0" w:line="240" w:lineRule="auto"/>
        <w:ind w:right="-1" w:firstLine="709"/>
        <w:jc w:val="center"/>
        <w:rPr>
          <w:rFonts w:ascii="Times New Roman" w:hAnsi="Times New Roman"/>
          <w:sz w:val="28"/>
          <w:szCs w:val="28"/>
        </w:rPr>
      </w:pPr>
      <w:r w:rsidRPr="00C3179F">
        <w:rPr>
          <w:rFonts w:ascii="Times New Roman" w:hAnsi="Times New Roman"/>
          <w:sz w:val="28"/>
          <w:szCs w:val="28"/>
        </w:rPr>
        <w:t>2.6. Исчерпывающий перечень документов, необходимых для предоставления государственной услуги</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2.6.1. Документы, необходимые для предоставления государственной услуги, заявителем представляются следующие документы:</w:t>
      </w:r>
    </w:p>
    <w:p w:rsidR="00C3179F" w:rsidRPr="00C3179F" w:rsidRDefault="00C3179F" w:rsidP="00C3179F">
      <w:pPr>
        <w:autoSpaceDE w:val="0"/>
        <w:autoSpaceDN w:val="0"/>
        <w:adjustRightInd w:val="0"/>
        <w:spacing w:after="0" w:line="240" w:lineRule="auto"/>
        <w:ind w:firstLine="709"/>
        <w:jc w:val="both"/>
        <w:rPr>
          <w:rFonts w:ascii="Times New Roman" w:hAnsi="Times New Roman"/>
          <w:sz w:val="28"/>
          <w:szCs w:val="28"/>
        </w:rPr>
      </w:pPr>
      <w:r w:rsidRPr="00C3179F">
        <w:rPr>
          <w:rFonts w:ascii="Times New Roman" w:hAnsi="Times New Roman"/>
          <w:sz w:val="28"/>
          <w:szCs w:val="28"/>
        </w:rPr>
        <w:t>а) заявление (приложение 1</w:t>
      </w:r>
      <w:r>
        <w:rPr>
          <w:rFonts w:ascii="Times New Roman" w:hAnsi="Times New Roman"/>
          <w:sz w:val="28"/>
          <w:szCs w:val="28"/>
        </w:rPr>
        <w:t>или 2</w:t>
      </w:r>
      <w:r w:rsidRPr="00C3179F">
        <w:rPr>
          <w:rFonts w:ascii="Times New Roman" w:hAnsi="Times New Roman"/>
          <w:sz w:val="28"/>
          <w:szCs w:val="28"/>
        </w:rPr>
        <w:t xml:space="preserve"> к настоящему Регламенту);</w:t>
      </w:r>
    </w:p>
    <w:p w:rsidR="00C3179F" w:rsidRPr="00C3179F" w:rsidRDefault="00C3179F" w:rsidP="00C3179F">
      <w:pPr>
        <w:autoSpaceDE w:val="0"/>
        <w:autoSpaceDN w:val="0"/>
        <w:adjustRightInd w:val="0"/>
        <w:spacing w:after="0" w:line="240" w:lineRule="auto"/>
        <w:ind w:firstLine="709"/>
        <w:jc w:val="both"/>
        <w:rPr>
          <w:rFonts w:ascii="Times New Roman" w:hAnsi="Times New Roman"/>
          <w:sz w:val="28"/>
          <w:szCs w:val="28"/>
        </w:rPr>
      </w:pPr>
      <w:r w:rsidRPr="00C3179F">
        <w:rPr>
          <w:rFonts w:ascii="Times New Roman" w:hAnsi="Times New Roman"/>
          <w:sz w:val="28"/>
          <w:szCs w:val="28"/>
        </w:rPr>
        <w:t>б) документ, удостоверяющий личность заявителя (предъявляется при подаче заявления);</w:t>
      </w:r>
    </w:p>
    <w:p w:rsidR="00C3179F" w:rsidRDefault="00C3179F" w:rsidP="00C3179F">
      <w:pPr>
        <w:autoSpaceDE w:val="0"/>
        <w:autoSpaceDN w:val="0"/>
        <w:adjustRightInd w:val="0"/>
        <w:spacing w:after="0" w:line="240" w:lineRule="auto"/>
        <w:ind w:firstLine="709"/>
        <w:jc w:val="both"/>
        <w:rPr>
          <w:rFonts w:ascii="Times New Roman" w:hAnsi="Times New Roman"/>
          <w:sz w:val="28"/>
          <w:szCs w:val="28"/>
        </w:rPr>
      </w:pPr>
      <w:r w:rsidRPr="00C3179F">
        <w:rPr>
          <w:rFonts w:ascii="Times New Roman" w:hAnsi="Times New Roman"/>
          <w:sz w:val="28"/>
          <w:szCs w:val="28"/>
        </w:rPr>
        <w:t>в) документ, подтверждающий полномочия заявителя (в случае если документы подаются представителем);</w:t>
      </w:r>
    </w:p>
    <w:p w:rsidR="00BE3249" w:rsidRDefault="00D204FA" w:rsidP="00C317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w:t>
      </w:r>
      <w:r w:rsidR="003F6BBC">
        <w:rPr>
          <w:rFonts w:ascii="Times New Roman" w:hAnsi="Times New Roman"/>
          <w:sz w:val="28"/>
          <w:szCs w:val="28"/>
        </w:rPr>
        <w:t xml:space="preserve"> </w:t>
      </w:r>
      <w:r w:rsidR="00CD1164">
        <w:rPr>
          <w:rFonts w:ascii="Times New Roman" w:hAnsi="Times New Roman"/>
          <w:sz w:val="28"/>
          <w:szCs w:val="28"/>
        </w:rPr>
        <w:t xml:space="preserve">для </w:t>
      </w:r>
      <w:r w:rsidR="003F6BBC">
        <w:rPr>
          <w:rFonts w:ascii="Times New Roman" w:hAnsi="Times New Roman"/>
          <w:sz w:val="28"/>
          <w:szCs w:val="28"/>
        </w:rPr>
        <w:t>государственной регистрации техники представляются следующие документы:</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t>1) документ, подтверждающий право собственности или иное законное основание владения и пользования техникой или основными компонентами;</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t>2)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со статусом «действующий» в системе электронных паспортов самоходной машины и других видов техники, оформленного в соответствии с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(далее - электронный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за исключением случаев, указанных в пункте 16 Правил регистрации машин;</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t>3) документ, идентифицирующий технику как временно ввезенную, в случаях, предусмотренных законодательством Российской Федерации.</w:t>
      </w:r>
    </w:p>
    <w:p w:rsidR="00BE3249" w:rsidRDefault="00D204FA">
      <w:pPr>
        <w:spacing w:after="1" w:line="240" w:lineRule="atLeast"/>
        <w:ind w:firstLine="430"/>
        <w:jc w:val="both"/>
        <w:rPr>
          <w:rFonts w:ascii="Times New Roman" w:hAnsi="Times New Roman"/>
          <w:sz w:val="28"/>
          <w:szCs w:val="28"/>
        </w:rPr>
      </w:pPr>
      <w:r>
        <w:rPr>
          <w:rFonts w:ascii="Times New Roman" w:hAnsi="Times New Roman"/>
          <w:sz w:val="28"/>
          <w:szCs w:val="28"/>
        </w:rPr>
        <w:t xml:space="preserve">д) </w:t>
      </w:r>
      <w:r w:rsidR="00CD1164">
        <w:rPr>
          <w:rFonts w:ascii="Times New Roman" w:hAnsi="Times New Roman"/>
          <w:sz w:val="28"/>
          <w:szCs w:val="28"/>
        </w:rPr>
        <w:t xml:space="preserve">для </w:t>
      </w:r>
      <w:r w:rsidR="003F6BBC">
        <w:rPr>
          <w:rFonts w:ascii="Times New Roman" w:hAnsi="Times New Roman"/>
          <w:sz w:val="28"/>
          <w:szCs w:val="28"/>
        </w:rPr>
        <w:t xml:space="preserve">снятия с регистрационного учета представляются документы, указанные в </w:t>
      </w:r>
      <w:r w:rsidR="00CD1164">
        <w:rPr>
          <w:rFonts w:ascii="Times New Roman" w:hAnsi="Times New Roman"/>
          <w:sz w:val="28"/>
          <w:szCs w:val="28"/>
        </w:rPr>
        <w:t>подпунктах,</w:t>
      </w:r>
      <w:r w:rsidR="003F6BBC">
        <w:rPr>
          <w:rFonts w:ascii="Times New Roman" w:hAnsi="Times New Roman"/>
          <w:sz w:val="28"/>
          <w:szCs w:val="28"/>
        </w:rPr>
        <w:t xml:space="preserve"> </w:t>
      </w:r>
      <w:r w:rsidR="00CD1164">
        <w:rPr>
          <w:rFonts w:ascii="Times New Roman" w:hAnsi="Times New Roman"/>
          <w:sz w:val="28"/>
          <w:szCs w:val="28"/>
        </w:rPr>
        <w:t>а - г</w:t>
      </w:r>
      <w:r w:rsidR="003F6BBC">
        <w:rPr>
          <w:rFonts w:ascii="Times New Roman" w:hAnsi="Times New Roman"/>
          <w:sz w:val="28"/>
          <w:szCs w:val="28"/>
        </w:rPr>
        <w:t xml:space="preserve"> пункта 2.</w:t>
      </w:r>
      <w:r w:rsidR="00CD1164">
        <w:rPr>
          <w:rFonts w:ascii="Times New Roman" w:hAnsi="Times New Roman"/>
          <w:sz w:val="28"/>
          <w:szCs w:val="28"/>
        </w:rPr>
        <w:t>6</w:t>
      </w:r>
      <w:r w:rsidR="003F6BBC">
        <w:rPr>
          <w:rFonts w:ascii="Times New Roman" w:hAnsi="Times New Roman"/>
          <w:sz w:val="28"/>
          <w:szCs w:val="28"/>
        </w:rPr>
        <w:t>.</w:t>
      </w:r>
      <w:r w:rsidR="00CD1164">
        <w:rPr>
          <w:rFonts w:ascii="Times New Roman" w:hAnsi="Times New Roman"/>
          <w:sz w:val="28"/>
          <w:szCs w:val="28"/>
        </w:rPr>
        <w:t>1</w:t>
      </w:r>
      <w:r w:rsidR="003F6BBC">
        <w:rPr>
          <w:rFonts w:ascii="Times New Roman" w:hAnsi="Times New Roman"/>
          <w:sz w:val="28"/>
          <w:szCs w:val="28"/>
        </w:rPr>
        <w:t xml:space="preserve">, а также свидетельство о государственной регистрации техники и государственный регистрационный знак (при наличии). </w:t>
      </w:r>
    </w:p>
    <w:p w:rsidR="00BE3249" w:rsidRDefault="00CD11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3F6BBC">
        <w:rPr>
          <w:rFonts w:ascii="Times New Roman" w:hAnsi="Times New Roman"/>
          <w:sz w:val="28"/>
          <w:szCs w:val="28"/>
        </w:rPr>
        <w:t xml:space="preserve"> </w:t>
      </w:r>
      <w:r>
        <w:rPr>
          <w:rFonts w:ascii="Times New Roman" w:hAnsi="Times New Roman"/>
          <w:sz w:val="28"/>
          <w:szCs w:val="28"/>
        </w:rPr>
        <w:t xml:space="preserve">при </w:t>
      </w:r>
      <w:r w:rsidR="003F6BBC">
        <w:rPr>
          <w:rFonts w:ascii="Times New Roman" w:hAnsi="Times New Roman"/>
          <w:sz w:val="28"/>
          <w:szCs w:val="28"/>
        </w:rPr>
        <w:t xml:space="preserve">снятии с государственного учета техники в случае ее отчуждения представляются документы, указанные в </w:t>
      </w:r>
      <w:r>
        <w:rPr>
          <w:rFonts w:ascii="Times New Roman" w:hAnsi="Times New Roman"/>
          <w:sz w:val="28"/>
          <w:szCs w:val="28"/>
        </w:rPr>
        <w:t>подпунктах</w:t>
      </w:r>
      <w:r w:rsidR="003F6BBC">
        <w:rPr>
          <w:rFonts w:ascii="Times New Roman" w:hAnsi="Times New Roman"/>
          <w:sz w:val="28"/>
          <w:szCs w:val="28"/>
        </w:rPr>
        <w:t xml:space="preserve"> </w:t>
      </w:r>
      <w:r>
        <w:rPr>
          <w:rFonts w:ascii="Times New Roman" w:hAnsi="Times New Roman"/>
          <w:sz w:val="28"/>
          <w:szCs w:val="28"/>
        </w:rPr>
        <w:t xml:space="preserve">а, б, </w:t>
      </w:r>
      <w:proofErr w:type="gramStart"/>
      <w:r>
        <w:rPr>
          <w:rFonts w:ascii="Times New Roman" w:hAnsi="Times New Roman"/>
          <w:sz w:val="28"/>
          <w:szCs w:val="28"/>
        </w:rPr>
        <w:t>в</w:t>
      </w:r>
      <w:r w:rsidR="003F6BBC">
        <w:rPr>
          <w:rFonts w:ascii="Times New Roman" w:hAnsi="Times New Roman"/>
          <w:sz w:val="28"/>
          <w:szCs w:val="28"/>
        </w:rPr>
        <w:t xml:space="preserve"> пункта</w:t>
      </w:r>
      <w:proofErr w:type="gramEnd"/>
      <w:r w:rsidR="003F6BBC">
        <w:rPr>
          <w:rFonts w:ascii="Times New Roman" w:hAnsi="Times New Roman"/>
          <w:sz w:val="28"/>
          <w:szCs w:val="28"/>
        </w:rPr>
        <w:t xml:space="preserve"> 2.</w:t>
      </w:r>
      <w:r>
        <w:rPr>
          <w:rFonts w:ascii="Times New Roman" w:hAnsi="Times New Roman"/>
          <w:sz w:val="28"/>
          <w:szCs w:val="28"/>
        </w:rPr>
        <w:t>6</w:t>
      </w:r>
      <w:r w:rsidR="003F6BBC">
        <w:rPr>
          <w:rFonts w:ascii="Times New Roman" w:hAnsi="Times New Roman"/>
          <w:sz w:val="28"/>
          <w:szCs w:val="28"/>
        </w:rPr>
        <w:t xml:space="preserve">.1, а также: </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документы о заключении сделки, направленной на отчуждение техники; </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паспорт техники;</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государственный регистрационный знак;</w:t>
      </w:r>
    </w:p>
    <w:p w:rsidR="00BE3249" w:rsidRDefault="00416B2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3F6BBC">
        <w:rPr>
          <w:rFonts w:ascii="Times New Roman" w:hAnsi="Times New Roman"/>
          <w:sz w:val="28"/>
          <w:szCs w:val="28"/>
        </w:rPr>
        <w:t>свидетельство о государственной регистрации техники, при условии отсутствия подтверждения государственной регистрации техники за новым владельцем.</w:t>
      </w:r>
    </w:p>
    <w:p w:rsidR="00BE3249" w:rsidRDefault="00CD11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003F6BBC">
        <w:rPr>
          <w:rFonts w:ascii="Times New Roman" w:hAnsi="Times New Roman"/>
          <w:sz w:val="28"/>
          <w:szCs w:val="28"/>
        </w:rPr>
        <w:t xml:space="preserve"> </w:t>
      </w:r>
      <w:r>
        <w:rPr>
          <w:rFonts w:ascii="Times New Roman" w:hAnsi="Times New Roman"/>
          <w:sz w:val="28"/>
          <w:szCs w:val="28"/>
        </w:rPr>
        <w:t xml:space="preserve">для </w:t>
      </w:r>
      <w:r w:rsidR="003F6BBC">
        <w:rPr>
          <w:rFonts w:ascii="Times New Roman" w:hAnsi="Times New Roman"/>
          <w:sz w:val="28"/>
          <w:szCs w:val="28"/>
        </w:rPr>
        <w:t>снятия с учета техники, на которую имелись наложенные судами, следственными органами, таможенными органами запреты или ограничения на совершение регистрационных действий, представляются документы, свидетельствующие об отсутствии указанных запретов или ограничений, либо решений судов об отчуждении данной техники и ее передаче в собственность иных лиц или обращении в собственность государства, если иной порядок не предусмотрен законодательством Российской Федерации.</w:t>
      </w:r>
    </w:p>
    <w:p w:rsidR="00BE3249" w:rsidRDefault="00CD1164">
      <w:pPr>
        <w:spacing w:after="1" w:line="240" w:lineRule="atLeast"/>
        <w:ind w:firstLine="618"/>
        <w:jc w:val="both"/>
        <w:rPr>
          <w:rFonts w:ascii="Times New Roman" w:hAnsi="Times New Roman"/>
          <w:sz w:val="28"/>
          <w:szCs w:val="28"/>
        </w:rPr>
      </w:pPr>
      <w:r>
        <w:rPr>
          <w:rFonts w:ascii="Times New Roman" w:hAnsi="Times New Roman"/>
          <w:sz w:val="28"/>
          <w:szCs w:val="28"/>
        </w:rPr>
        <w:t>з)</w:t>
      </w:r>
      <w:r w:rsidR="003F6BBC">
        <w:rPr>
          <w:rFonts w:ascii="Times New Roman" w:hAnsi="Times New Roman"/>
          <w:sz w:val="28"/>
          <w:szCs w:val="28"/>
        </w:rPr>
        <w:t xml:space="preserve"> </w:t>
      </w:r>
      <w:r w:rsidR="00416B29">
        <w:rPr>
          <w:rFonts w:ascii="Times New Roman" w:hAnsi="Times New Roman"/>
          <w:sz w:val="28"/>
          <w:szCs w:val="28"/>
        </w:rPr>
        <w:t xml:space="preserve">при </w:t>
      </w:r>
      <w:r w:rsidR="003F6BBC">
        <w:rPr>
          <w:rFonts w:ascii="Times New Roman" w:hAnsi="Times New Roman"/>
          <w:sz w:val="28"/>
          <w:szCs w:val="28"/>
        </w:rPr>
        <w:t xml:space="preserve">государственной регистрация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 дополнительно </w:t>
      </w:r>
      <w:r>
        <w:rPr>
          <w:rFonts w:ascii="Times New Roman" w:hAnsi="Times New Roman"/>
          <w:sz w:val="28"/>
          <w:szCs w:val="28"/>
        </w:rPr>
        <w:t>к документам,</w:t>
      </w:r>
      <w:r w:rsidR="003F6BBC">
        <w:rPr>
          <w:rFonts w:ascii="Times New Roman" w:hAnsi="Times New Roman"/>
          <w:sz w:val="28"/>
          <w:szCs w:val="28"/>
        </w:rPr>
        <w:t xml:space="preserve"> указанным в подпунктах </w:t>
      </w:r>
      <w:r>
        <w:rPr>
          <w:rFonts w:ascii="Times New Roman" w:hAnsi="Times New Roman"/>
          <w:sz w:val="28"/>
          <w:szCs w:val="28"/>
        </w:rPr>
        <w:t>а, б, в</w:t>
      </w:r>
      <w:r w:rsidR="003F6BBC">
        <w:rPr>
          <w:rFonts w:ascii="Times New Roman" w:hAnsi="Times New Roman"/>
          <w:sz w:val="28"/>
          <w:szCs w:val="28"/>
        </w:rPr>
        <w:t xml:space="preserve"> пункта 2.</w:t>
      </w:r>
      <w:r>
        <w:rPr>
          <w:rFonts w:ascii="Times New Roman" w:hAnsi="Times New Roman"/>
          <w:sz w:val="28"/>
          <w:szCs w:val="28"/>
        </w:rPr>
        <w:t>6</w:t>
      </w:r>
      <w:r w:rsidR="003F6BBC">
        <w:rPr>
          <w:rFonts w:ascii="Times New Roman" w:hAnsi="Times New Roman"/>
          <w:sz w:val="28"/>
          <w:szCs w:val="28"/>
        </w:rPr>
        <w:t>.1, предоставляется программа испытаний испытательной техники, утвержденная изготовителем (производителем) испытательной техники.</w:t>
      </w:r>
    </w:p>
    <w:p w:rsidR="00BE3249" w:rsidRDefault="00CD1164">
      <w:pPr>
        <w:autoSpaceDE w:val="0"/>
        <w:autoSpaceDN w:val="0"/>
        <w:adjustRightInd w:val="0"/>
        <w:spacing w:after="0" w:line="240" w:lineRule="auto"/>
        <w:ind w:firstLine="618"/>
        <w:jc w:val="both"/>
        <w:rPr>
          <w:rFonts w:ascii="Times New Roman" w:hAnsi="Times New Roman"/>
          <w:sz w:val="28"/>
          <w:szCs w:val="28"/>
        </w:rPr>
      </w:pPr>
      <w:r>
        <w:rPr>
          <w:rFonts w:ascii="Times New Roman" w:hAnsi="Times New Roman"/>
          <w:sz w:val="28"/>
          <w:szCs w:val="28"/>
        </w:rPr>
        <w:t>и)</w:t>
      </w:r>
      <w:r w:rsidR="003F6BBC">
        <w:rPr>
          <w:rFonts w:ascii="Times New Roman" w:hAnsi="Times New Roman"/>
          <w:sz w:val="28"/>
          <w:szCs w:val="28"/>
        </w:rPr>
        <w:t xml:space="preserve"> </w:t>
      </w:r>
      <w:r>
        <w:rPr>
          <w:rFonts w:ascii="Times New Roman" w:hAnsi="Times New Roman"/>
          <w:sz w:val="28"/>
          <w:szCs w:val="28"/>
        </w:rPr>
        <w:t xml:space="preserve">для </w:t>
      </w:r>
      <w:r w:rsidR="003F6BBC">
        <w:rPr>
          <w:rFonts w:ascii="Times New Roman" w:hAnsi="Times New Roman"/>
          <w:sz w:val="28"/>
          <w:szCs w:val="28"/>
        </w:rPr>
        <w:t xml:space="preserve">внесения изменений в регистрационные данные техники о лизингополучателе представляется договор об уступке прав и обязанностей по </w:t>
      </w:r>
      <w:r w:rsidR="003F6BBC">
        <w:rPr>
          <w:rFonts w:ascii="Times New Roman" w:hAnsi="Times New Roman"/>
          <w:sz w:val="28"/>
          <w:szCs w:val="28"/>
        </w:rPr>
        <w:lastRenderedPageBreak/>
        <w:t>договору лизинга другому лизингополучателю и акта приема-передачи, если иное не предусмотрено договором лизинга.</w:t>
      </w:r>
    </w:p>
    <w:p w:rsidR="00BE3249" w:rsidRDefault="00CD1164">
      <w:pPr>
        <w:autoSpaceDE w:val="0"/>
        <w:autoSpaceDN w:val="0"/>
        <w:adjustRightInd w:val="0"/>
        <w:spacing w:after="0" w:line="240" w:lineRule="auto"/>
        <w:ind w:firstLine="618"/>
        <w:jc w:val="both"/>
        <w:rPr>
          <w:rFonts w:ascii="Times New Roman" w:hAnsi="Times New Roman"/>
          <w:sz w:val="28"/>
          <w:szCs w:val="28"/>
        </w:rPr>
      </w:pPr>
      <w:r>
        <w:rPr>
          <w:rFonts w:ascii="Times New Roman" w:hAnsi="Times New Roman"/>
          <w:sz w:val="28"/>
          <w:szCs w:val="28"/>
        </w:rPr>
        <w:t>к)</w:t>
      </w:r>
      <w:r w:rsidR="003F6BBC">
        <w:rPr>
          <w:rFonts w:ascii="Times New Roman" w:hAnsi="Times New Roman"/>
          <w:sz w:val="28"/>
          <w:szCs w:val="28"/>
        </w:rPr>
        <w:t xml:space="preserve"> </w:t>
      </w:r>
      <w:r>
        <w:rPr>
          <w:rFonts w:ascii="Times New Roman" w:hAnsi="Times New Roman"/>
          <w:sz w:val="28"/>
          <w:szCs w:val="28"/>
        </w:rPr>
        <w:t xml:space="preserve">для </w:t>
      </w:r>
      <w:r w:rsidR="003F6BBC">
        <w:rPr>
          <w:rFonts w:ascii="Times New Roman" w:hAnsi="Times New Roman"/>
          <w:sz w:val="28"/>
          <w:szCs w:val="28"/>
        </w:rPr>
        <w:t>внесения изменений в регистрационные данные в связи со сменой владельца техники, зарегистрированной на ограниченный срок за лизингополучателем, представляется документ о расторжении договора лизинга либо документ, под</w:t>
      </w:r>
      <w:r w:rsidR="00416B29">
        <w:rPr>
          <w:rFonts w:ascii="Times New Roman" w:hAnsi="Times New Roman"/>
          <w:sz w:val="28"/>
          <w:szCs w:val="28"/>
        </w:rPr>
        <w:t>тверждающего отчуждение техники.</w:t>
      </w:r>
    </w:p>
    <w:p w:rsidR="00416B29" w:rsidRDefault="00416B29">
      <w:pPr>
        <w:autoSpaceDE w:val="0"/>
        <w:autoSpaceDN w:val="0"/>
        <w:adjustRightInd w:val="0"/>
        <w:spacing w:after="0" w:line="240" w:lineRule="auto"/>
        <w:ind w:firstLine="618"/>
        <w:jc w:val="both"/>
        <w:rPr>
          <w:rFonts w:ascii="Times New Roman" w:hAnsi="Times New Roman"/>
          <w:sz w:val="28"/>
          <w:szCs w:val="28"/>
        </w:rPr>
      </w:pPr>
      <w:r>
        <w:rPr>
          <w:rFonts w:ascii="Times New Roman" w:hAnsi="Times New Roman"/>
          <w:sz w:val="28"/>
          <w:szCs w:val="28"/>
        </w:rPr>
        <w:t xml:space="preserve">л) </w:t>
      </w:r>
      <w:r w:rsidRPr="00416B29">
        <w:rPr>
          <w:rFonts w:ascii="Times New Roman" w:hAnsi="Times New Roman"/>
          <w:sz w:val="28"/>
          <w:szCs w:val="28"/>
        </w:rPr>
        <w:t xml:space="preserve">в случае снятия техники с государственного учета после утилизации </w:t>
      </w:r>
      <w:r>
        <w:rPr>
          <w:rFonts w:ascii="Times New Roman" w:hAnsi="Times New Roman"/>
          <w:sz w:val="28"/>
          <w:szCs w:val="28"/>
        </w:rPr>
        <w:t>-</w:t>
      </w:r>
      <w:r w:rsidRPr="00416B29">
        <w:rPr>
          <w:rFonts w:ascii="Times New Roman" w:hAnsi="Times New Roman"/>
          <w:sz w:val="28"/>
          <w:szCs w:val="28"/>
        </w:rPr>
        <w:t>свидетельство (акт) об утилизации, подтверж</w:t>
      </w:r>
      <w:r>
        <w:rPr>
          <w:rFonts w:ascii="Times New Roman" w:hAnsi="Times New Roman"/>
          <w:sz w:val="28"/>
          <w:szCs w:val="28"/>
        </w:rPr>
        <w:t>дающее факт уничтожения техники.</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FD5DA7">
        <w:rPr>
          <w:rFonts w:ascii="Times New Roman" w:hAnsi="Times New Roman"/>
          <w:sz w:val="28"/>
          <w:szCs w:val="28"/>
        </w:rPr>
        <w:t>6.1.1</w:t>
      </w:r>
      <w:r>
        <w:rPr>
          <w:rFonts w:ascii="Times New Roman" w:hAnsi="Times New Roman"/>
          <w:sz w:val="28"/>
          <w:szCs w:val="28"/>
        </w:rPr>
        <w:t>. 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rsidR="00BE3249" w:rsidRDefault="003F6BB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FD5DA7">
        <w:rPr>
          <w:rFonts w:ascii="Times New Roman" w:hAnsi="Times New Roman"/>
          <w:sz w:val="28"/>
          <w:szCs w:val="28"/>
        </w:rPr>
        <w:t>6.1.1</w:t>
      </w:r>
      <w:r>
        <w:rPr>
          <w:rFonts w:ascii="Times New Roman" w:hAnsi="Times New Roman"/>
          <w:sz w:val="28"/>
          <w:szCs w:val="28"/>
        </w:rPr>
        <w:t xml:space="preserve">. Для государственной регистрации техники принимаются документы, составленные за пределами Российской Федерации, выданные официальными </w:t>
      </w:r>
      <w:r w:rsidRPr="00CC6B78">
        <w:rPr>
          <w:rFonts w:ascii="Times New Roman" w:hAnsi="Times New Roman"/>
          <w:sz w:val="28"/>
          <w:szCs w:val="28"/>
        </w:rPr>
        <w:t>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Бланк заявления для получения государственной услуги заявитель может получить при личном обращении в Управление Гостехнадзора и отделы Управления. Электронная форма бланка размещена на официальном сайте Управления Гостехнадзора.</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1) в отделы Управления лично либо по почте на бумажных носителях.</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2) через МФЦ на бумажных носителях.</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При подаче заявления заявителю выдается расписка из МФЦ с регистрационным номером, подтверждающим, что заявление принято;</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3) через Единый портал;</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4) через Республиканский портал.</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Заявление и документы также могут быть представлены (направлены) заявителем в виде электронного документа.</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закона от 6 апреля 2011 года № 63-ФЗ «Об электронной подписи» и Федерального закона № 210-ФЗ (далее - Федеральный закон № 63-ФЗ).</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33F63">
        <w:rPr>
          <w:rFonts w:ascii="Times New Roman" w:hAnsi="Times New Roman"/>
          <w:sz w:val="28"/>
          <w:szCs w:val="28"/>
        </w:rPr>
        <w:t>pdf</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jpg</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jpeg</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png</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tif</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doc</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docx</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rtf</w:t>
      </w:r>
      <w:proofErr w:type="spellEnd"/>
      <w:r w:rsidRPr="00133F63">
        <w:rPr>
          <w:rFonts w:ascii="Times New Roman" w:hAnsi="Times New Roman"/>
          <w:sz w:val="28"/>
          <w:szCs w:val="28"/>
        </w:rPr>
        <w:t xml:space="preserve"> размером не более 50 Мбайт.</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lastRenderedPageBreak/>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D5DA7" w:rsidRPr="00133F63" w:rsidRDefault="00FD5DA7" w:rsidP="00FD5DA7">
      <w:pPr>
        <w:autoSpaceDE w:val="0"/>
        <w:autoSpaceDN w:val="0"/>
        <w:adjustRightInd w:val="0"/>
        <w:spacing w:after="0" w:line="240" w:lineRule="auto"/>
        <w:ind w:firstLine="709"/>
        <w:rPr>
          <w:rFonts w:ascii="Times New Roman" w:hAnsi="Times New Roman" w:cs="Courier New"/>
          <w:sz w:val="28"/>
          <w:szCs w:val="20"/>
        </w:rPr>
      </w:pPr>
      <w:r w:rsidRPr="00133F63">
        <w:rPr>
          <w:rFonts w:ascii="Times New Roman" w:hAnsi="Times New Roman" w:cs="Courier New"/>
          <w:sz w:val="28"/>
          <w:szCs w:val="20"/>
        </w:rPr>
        <w:t xml:space="preserve">2.6.2. </w:t>
      </w:r>
      <w:r w:rsidRPr="00133F63">
        <w:rPr>
          <w:rFonts w:ascii="Times New Roman" w:hAnsi="Times New Roman"/>
          <w:bCs/>
          <w:sz w:val="28"/>
          <w:szCs w:val="28"/>
        </w:rPr>
        <w:t>Документы, которые подлежат представлению в рамках межведомственного информационного взаимодействия</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1) сведения о факте уплаты государственной пошлины из Управлении Федерального казначейства Республики Татарстан;</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2) сведения о факте оформления электронного паспорта техники из уполномоченного органа;</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3) сведения о наличии страхового полиса страхования гражданской ответственности владельца транспортного средств из уполномоченного органа;</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4) сведения о наличии сертификата соответствия или декларации соответствия в случае, если обязательная сертификация установлена законодательством Российской Федерации из уполномоченного органа;</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5)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 из Управлении Федеральной налоговой службы по Республике Татарстан;</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6)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из Единого государственного реестра записей актов гражданского состояния либо Единой государственной информационной системы социального обеспечения;</w:t>
      </w:r>
    </w:p>
    <w:p w:rsid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7) сведения о факте выдачи и содержании доверенности – единая информационная система нотариата.</w:t>
      </w:r>
    </w:p>
    <w:p w:rsidR="00FD5DA7" w:rsidRPr="00133F63" w:rsidRDefault="00FD5DA7" w:rsidP="00FD5DA7">
      <w:pPr>
        <w:spacing w:after="0" w:line="240" w:lineRule="auto"/>
        <w:ind w:firstLine="709"/>
        <w:jc w:val="both"/>
        <w:rPr>
          <w:rFonts w:ascii="Times New Roman" w:hAnsi="Times New Roman"/>
          <w:bCs/>
          <w:sz w:val="28"/>
          <w:szCs w:val="28"/>
        </w:rPr>
      </w:pPr>
      <w:r w:rsidRPr="00133F63">
        <w:rPr>
          <w:rFonts w:ascii="Times New Roman" w:hAnsi="Times New Roman"/>
          <w:bCs/>
          <w:sz w:val="28"/>
          <w:szCs w:val="28"/>
        </w:rPr>
        <w:t>Заявитель вправе представить документы, подтверждающие вышеуказанные сведения, по собственной инициативе.</w:t>
      </w:r>
    </w:p>
    <w:p w:rsidR="00FD5DA7" w:rsidRDefault="00FD5DA7">
      <w:pPr>
        <w:spacing w:after="0" w:line="240" w:lineRule="auto"/>
        <w:ind w:right="-1" w:firstLine="709"/>
        <w:jc w:val="both"/>
        <w:rPr>
          <w:rFonts w:ascii="Times New Roman" w:hAnsi="Times New Roman"/>
          <w:sz w:val="28"/>
          <w:szCs w:val="28"/>
        </w:rPr>
      </w:pPr>
    </w:p>
    <w:p w:rsidR="00FD5DA7" w:rsidRPr="00FD5DA7" w:rsidRDefault="00FD5DA7" w:rsidP="00FD5DA7">
      <w:pPr>
        <w:spacing w:after="0" w:line="240" w:lineRule="auto"/>
        <w:ind w:right="-1" w:firstLine="709"/>
        <w:jc w:val="both"/>
        <w:rPr>
          <w:rFonts w:ascii="Times New Roman" w:hAnsi="Times New Roman"/>
          <w:sz w:val="28"/>
          <w:szCs w:val="28"/>
        </w:rPr>
      </w:pPr>
      <w:r w:rsidRPr="00FD5DA7">
        <w:rPr>
          <w:rFonts w:ascii="Times New Roman" w:hAnsi="Times New Roman"/>
          <w:sz w:val="28"/>
          <w:szCs w:val="28"/>
        </w:rPr>
        <w:t>2.7. Исчерпывающий перечень оснований для отказа в приеме документов, необходимых для предоставления государственной услуги</w:t>
      </w:r>
    </w:p>
    <w:p w:rsidR="00FD5DA7" w:rsidRPr="00FD5DA7" w:rsidRDefault="00FD5DA7" w:rsidP="00FD5DA7">
      <w:pPr>
        <w:spacing w:after="0" w:line="240" w:lineRule="auto"/>
        <w:ind w:right="-1" w:firstLine="709"/>
        <w:jc w:val="both"/>
        <w:rPr>
          <w:rFonts w:ascii="Times New Roman" w:hAnsi="Times New Roman"/>
          <w:sz w:val="28"/>
          <w:szCs w:val="28"/>
        </w:rPr>
      </w:pPr>
    </w:p>
    <w:p w:rsidR="00FD5DA7" w:rsidRDefault="00FD5DA7" w:rsidP="00FD5DA7">
      <w:pPr>
        <w:spacing w:after="0" w:line="240" w:lineRule="auto"/>
        <w:ind w:right="-1" w:firstLine="709"/>
        <w:jc w:val="both"/>
        <w:rPr>
          <w:rFonts w:ascii="Times New Roman" w:hAnsi="Times New Roman"/>
          <w:sz w:val="28"/>
          <w:szCs w:val="28"/>
        </w:rPr>
      </w:pPr>
      <w:r w:rsidRPr="00FD5DA7">
        <w:rPr>
          <w:rFonts w:ascii="Times New Roman" w:hAnsi="Times New Roman"/>
          <w:sz w:val="28"/>
          <w:szCs w:val="28"/>
        </w:rPr>
        <w:t>Оснований для отказа в приеме документов, необходимых для предоставления государственной услуги не предусмотрено.</w:t>
      </w:r>
    </w:p>
    <w:p w:rsidR="00FD5DA7" w:rsidRDefault="00FD5DA7">
      <w:pPr>
        <w:spacing w:after="0" w:line="240" w:lineRule="auto"/>
        <w:ind w:right="-1" w:firstLine="709"/>
        <w:jc w:val="both"/>
        <w:rPr>
          <w:rFonts w:ascii="Times New Roman" w:hAnsi="Times New Roman"/>
          <w:sz w:val="28"/>
          <w:szCs w:val="28"/>
        </w:rPr>
      </w:pPr>
    </w:p>
    <w:p w:rsidR="00FD5DA7" w:rsidRPr="00C80ADF" w:rsidRDefault="00FD5DA7" w:rsidP="00FD5DA7">
      <w:pPr>
        <w:pStyle w:val="ConsPlusNormal"/>
        <w:ind w:firstLine="709"/>
        <w:jc w:val="both"/>
        <w:rPr>
          <w:rFonts w:ascii="Times New Roman" w:hAnsi="Times New Roman" w:cs="Times New Roman"/>
          <w:sz w:val="28"/>
          <w:szCs w:val="28"/>
        </w:rPr>
      </w:pPr>
      <w:r w:rsidRPr="00FD5DA7">
        <w:rPr>
          <w:rFonts w:ascii="Times New Roman" w:hAnsi="Times New Roman" w:cs="Times New Roman"/>
          <w:sz w:val="28"/>
          <w:szCs w:val="28"/>
        </w:rPr>
        <w:t xml:space="preserve">2.8. Исчерпывающий перечень оснований для приостановления или отказа в </w:t>
      </w:r>
      <w:r w:rsidRPr="00C80ADF">
        <w:rPr>
          <w:rFonts w:ascii="Times New Roman" w:hAnsi="Times New Roman" w:cs="Times New Roman"/>
          <w:sz w:val="28"/>
          <w:szCs w:val="28"/>
        </w:rPr>
        <w:t>предоставлении государственной услуги</w:t>
      </w:r>
    </w:p>
    <w:p w:rsidR="00FD5DA7" w:rsidRPr="00C80ADF" w:rsidRDefault="00FD5DA7" w:rsidP="00FD5DA7">
      <w:pPr>
        <w:pStyle w:val="ConsPlusNormal"/>
        <w:ind w:firstLine="709"/>
        <w:jc w:val="both"/>
        <w:rPr>
          <w:rFonts w:ascii="Times New Roman" w:hAnsi="Times New Roman" w:cs="Times New Roman"/>
          <w:sz w:val="28"/>
          <w:szCs w:val="28"/>
        </w:rPr>
      </w:pPr>
    </w:p>
    <w:p w:rsidR="00FD5DA7" w:rsidRPr="00C80ADF" w:rsidRDefault="00FD5DA7" w:rsidP="00FD5DA7">
      <w:pPr>
        <w:pStyle w:val="ConsPlusNormal"/>
        <w:ind w:firstLine="709"/>
        <w:jc w:val="both"/>
        <w:rPr>
          <w:rFonts w:ascii="Times New Roman" w:hAnsi="Times New Roman" w:cs="Times New Roman"/>
          <w:sz w:val="28"/>
          <w:szCs w:val="28"/>
        </w:rPr>
      </w:pPr>
      <w:r w:rsidRPr="00C80ADF">
        <w:rPr>
          <w:rFonts w:ascii="Times New Roman" w:hAnsi="Times New Roman" w:cs="Times New Roman"/>
          <w:sz w:val="28"/>
          <w:szCs w:val="28"/>
        </w:rPr>
        <w:t>2.8.1. Основания для приостановления государственной услуги</w:t>
      </w:r>
      <w:r w:rsidR="009A117C" w:rsidRPr="00C80ADF">
        <w:rPr>
          <w:rFonts w:ascii="Times New Roman" w:hAnsi="Times New Roman" w:cs="Times New Roman"/>
          <w:sz w:val="28"/>
          <w:szCs w:val="28"/>
        </w:rPr>
        <w:t>:</w:t>
      </w:r>
      <w:r w:rsidRPr="00C80ADF">
        <w:rPr>
          <w:rFonts w:ascii="Times New Roman" w:hAnsi="Times New Roman" w:cs="Times New Roman"/>
          <w:sz w:val="28"/>
          <w:szCs w:val="28"/>
        </w:rPr>
        <w:t xml:space="preserve"> </w:t>
      </w:r>
    </w:p>
    <w:p w:rsidR="0063631A" w:rsidRPr="00C80ADF" w:rsidRDefault="0063631A" w:rsidP="0063631A">
      <w:pPr>
        <w:pStyle w:val="ConsPlusNormal"/>
        <w:ind w:firstLine="709"/>
        <w:jc w:val="both"/>
        <w:rPr>
          <w:rFonts w:ascii="Times New Roman" w:hAnsi="Times New Roman" w:cs="Times New Roman"/>
          <w:sz w:val="28"/>
          <w:szCs w:val="28"/>
        </w:rPr>
      </w:pPr>
      <w:r w:rsidRPr="00C80ADF">
        <w:rPr>
          <w:rFonts w:ascii="Times New Roman" w:hAnsi="Times New Roman" w:cs="Times New Roman"/>
          <w:sz w:val="28"/>
          <w:szCs w:val="28"/>
        </w:rPr>
        <w:t>1)</w:t>
      </w:r>
      <w:r w:rsidRPr="00C80ADF">
        <w:rPr>
          <w:rFonts w:ascii="Times New Roman" w:hAnsi="Times New Roman" w:cs="Times New Roman"/>
          <w:sz w:val="28"/>
          <w:szCs w:val="28"/>
        </w:rPr>
        <w:tab/>
        <w:t>в случае утраты свидетельств о государственной регистрации техники, паспортов техники, снятой с учета, или при возникновении сомнений в подлинности свидетельств о государственной регистрации техники, паспортов техники, основных компонентов техники и несоответствии их номеров представленным документам;</w:t>
      </w:r>
    </w:p>
    <w:p w:rsidR="0063631A" w:rsidRPr="00C80ADF" w:rsidRDefault="0063631A" w:rsidP="0063631A">
      <w:pPr>
        <w:pStyle w:val="ConsPlusNormal"/>
        <w:ind w:firstLine="709"/>
        <w:jc w:val="both"/>
        <w:rPr>
          <w:rFonts w:ascii="Times New Roman" w:hAnsi="Times New Roman" w:cs="Times New Roman"/>
          <w:sz w:val="28"/>
          <w:szCs w:val="28"/>
        </w:rPr>
      </w:pPr>
      <w:r w:rsidRPr="00C80ADF">
        <w:rPr>
          <w:rFonts w:ascii="Times New Roman" w:hAnsi="Times New Roman" w:cs="Times New Roman"/>
          <w:sz w:val="28"/>
          <w:szCs w:val="28"/>
        </w:rPr>
        <w:lastRenderedPageBreak/>
        <w:t>2)</w:t>
      </w:r>
      <w:r w:rsidRPr="00C80ADF">
        <w:rPr>
          <w:rFonts w:ascii="Times New Roman" w:hAnsi="Times New Roman" w:cs="Times New Roman"/>
          <w:sz w:val="28"/>
          <w:szCs w:val="28"/>
        </w:rPr>
        <w:tab/>
      </w:r>
      <w:r w:rsidR="00A37E21" w:rsidRPr="00C80ADF">
        <w:rPr>
          <w:rFonts w:ascii="Times New Roman" w:hAnsi="Times New Roman" w:cs="Times New Roman"/>
          <w:sz w:val="28"/>
          <w:szCs w:val="28"/>
        </w:rPr>
        <w:t>при обнаружении признаков подделки представленных документов, государственных регистрационных знаков, изменения или уничтожения идентификационного номера техники или номера основного компонента техники, а также при наличии сведений о нахождении техники или основного компонента техники (двигатель, кузов, рама, коробка передач, основной ведущий мост) в розыске либо нахождении представленных документов в числе похищенных.</w:t>
      </w:r>
    </w:p>
    <w:p w:rsidR="0063631A" w:rsidRPr="00E83ACF" w:rsidRDefault="0063631A" w:rsidP="00FD5DA7">
      <w:pPr>
        <w:pStyle w:val="ConsPlusNormal"/>
        <w:ind w:firstLine="709"/>
        <w:jc w:val="both"/>
        <w:rPr>
          <w:rFonts w:ascii="Times New Roman" w:hAnsi="Times New Roman" w:cs="Times New Roman"/>
          <w:sz w:val="28"/>
          <w:szCs w:val="28"/>
          <w:highlight w:val="yellow"/>
        </w:rPr>
      </w:pPr>
    </w:p>
    <w:p w:rsidR="00FD5DA7" w:rsidRPr="00FC78A2" w:rsidRDefault="00FD5DA7" w:rsidP="00FD5DA7">
      <w:pPr>
        <w:pStyle w:val="ConsPlusNormal"/>
        <w:ind w:firstLine="709"/>
        <w:jc w:val="both"/>
        <w:rPr>
          <w:rFonts w:ascii="Times New Roman" w:hAnsi="Times New Roman" w:cs="Times New Roman"/>
          <w:sz w:val="28"/>
          <w:szCs w:val="28"/>
        </w:rPr>
      </w:pPr>
      <w:r w:rsidRPr="00FC78A2">
        <w:rPr>
          <w:rFonts w:ascii="Times New Roman" w:hAnsi="Times New Roman" w:cs="Times New Roman"/>
          <w:sz w:val="28"/>
          <w:szCs w:val="28"/>
        </w:rPr>
        <w:t>2.8.2. Основания для отказа в предоставлении государственной услуги являются:</w:t>
      </w:r>
      <w:r w:rsidR="000D0611" w:rsidRPr="00FC78A2">
        <w:rPr>
          <w:rFonts w:ascii="Times New Roman" w:hAnsi="Times New Roman" w:cs="Times New Roman"/>
          <w:sz w:val="28"/>
          <w:szCs w:val="28"/>
        </w:rPr>
        <w:t xml:space="preserve"> </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C78A2">
        <w:rPr>
          <w:rFonts w:ascii="Times New Roman" w:hAnsi="Times New Roman" w:cs="Courier New"/>
          <w:sz w:val="28"/>
          <w:szCs w:val="20"/>
        </w:rPr>
        <w:t>обращение</w:t>
      </w:r>
      <w:r>
        <w:rPr>
          <w:rFonts w:ascii="Times New Roman" w:hAnsi="Times New Roman" w:cs="Courier New"/>
          <w:sz w:val="28"/>
          <w:szCs w:val="20"/>
        </w:rPr>
        <w:t xml:space="preserve"> с заявлением о государственной регистрации техники, которая не подлежит государственной регистрации в соответствии с Правилами регистрации машин;</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отсутствие документов или сведений, наличие которых является обязательным в соответствии с Правилами регистрации машин;</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представление документов, срок действия которых истек;</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наличие в представленных (полученных) документах (сведениях) противоречивой либо недостоверной информации;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наличие запретов и (или) ограничений, наложенных в соответствии с законодательством Российской Федерации;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несоответствие полученных при осмотре данных представленным (полученным) документам (сведениям);</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наличие в системе учета сведений о государственной регистрации техники, которая не снята с государственного учета (при обращении с заявлением о государственной регистрации техники);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отсутствие в паспорте техники отметки об уплате утилизационного сбора или отметки об основании неуплаты утилизационного сбора в соответствии с законодательством Российской Федерации;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w:t>
      </w:r>
      <w:r w:rsidR="002D2B96">
        <w:rPr>
          <w:rFonts w:ascii="Times New Roman" w:hAnsi="Times New Roman" w:cs="Courier New"/>
          <w:sz w:val="28"/>
          <w:szCs w:val="20"/>
        </w:rPr>
        <w:t xml:space="preserve"> неуплаты утилизационного сбора;</w:t>
      </w:r>
    </w:p>
    <w:p w:rsidR="002D2B96" w:rsidRDefault="002D2B96" w:rsidP="002D2B96">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2D2B96">
        <w:rPr>
          <w:rFonts w:ascii="Times New Roman" w:hAnsi="Times New Roman" w:cs="Courier New"/>
          <w:sz w:val="28"/>
          <w:szCs w:val="20"/>
        </w:rPr>
        <w:t>наличие сведений о нахождении техники и (или) основного компонента техники либо представленных документов в розыске</w:t>
      </w:r>
      <w:r>
        <w:rPr>
          <w:rFonts w:ascii="Times New Roman" w:hAnsi="Times New Roman" w:cs="Courier New"/>
          <w:sz w:val="28"/>
          <w:szCs w:val="20"/>
        </w:rPr>
        <w:t>;</w:t>
      </w:r>
    </w:p>
    <w:p w:rsidR="002D2B96" w:rsidRPr="002D2B96" w:rsidRDefault="002D2B96" w:rsidP="002D2B96">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2D2B96">
        <w:rPr>
          <w:rFonts w:ascii="Times New Roman" w:hAnsi="Times New Roman" w:cs="Courier New"/>
          <w:sz w:val="28"/>
          <w:szCs w:val="20"/>
        </w:rPr>
        <w:t>отсутствие возможности идентификации техники вследствие подделки, сокрытия, изменения и (или) уничтожения маркировки техники и (или) основного компонента техники;</w:t>
      </w:r>
    </w:p>
    <w:p w:rsidR="002D2B96" w:rsidRDefault="002D2B96" w:rsidP="002D2B96">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2D2B96">
        <w:rPr>
          <w:rFonts w:ascii="Times New Roman" w:hAnsi="Times New Roman" w:cs="Courier New"/>
          <w:sz w:val="28"/>
          <w:szCs w:val="20"/>
        </w:rPr>
        <w:t xml:space="preserve">оформившая паспорт техники организация - изготовитель техники не включена в единый реестр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или сведения о документе об оценке соответствия техники, на </w:t>
      </w:r>
      <w:r w:rsidRPr="002D2B96">
        <w:rPr>
          <w:rFonts w:ascii="Times New Roman" w:hAnsi="Times New Roman" w:cs="Courier New"/>
          <w:sz w:val="28"/>
          <w:szCs w:val="20"/>
        </w:rPr>
        <w:lastRenderedPageBreak/>
        <w:t>которую оформлен паспорт техники, не включены в указанный единый реестр в отношении данной организации - изготовителя техники (в отношении впервые регистрируемой техники).</w:t>
      </w:r>
    </w:p>
    <w:p w:rsidR="0063631A" w:rsidRDefault="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63631A" w:rsidRPr="0063631A" w:rsidRDefault="0063631A" w:rsidP="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2.9. Размер платы, взимаемой с заявителя при предоставлении государственной услуги, и способы ее взимания</w:t>
      </w:r>
    </w:p>
    <w:p w:rsidR="0063631A" w:rsidRPr="0063631A" w:rsidRDefault="0063631A" w:rsidP="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63631A" w:rsidRPr="0063631A" w:rsidRDefault="0063631A" w:rsidP="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Государственная услуга предоставляется на возмездной основе.</w:t>
      </w:r>
    </w:p>
    <w:p w:rsidR="0063631A" w:rsidRPr="00133F63" w:rsidRDefault="0063631A" w:rsidP="0063631A">
      <w:pPr>
        <w:autoSpaceDE w:val="0"/>
        <w:autoSpaceDN w:val="0"/>
        <w:adjustRightInd w:val="0"/>
        <w:spacing w:after="0" w:line="240" w:lineRule="auto"/>
        <w:ind w:firstLine="709"/>
        <w:jc w:val="both"/>
        <w:rPr>
          <w:rFonts w:ascii="Times New Roman" w:hAnsi="Times New Roman"/>
          <w:sz w:val="28"/>
          <w:szCs w:val="28"/>
        </w:rPr>
      </w:pPr>
      <w:r w:rsidRPr="00133F63">
        <w:rPr>
          <w:rFonts w:ascii="Times New Roman" w:hAnsi="Times New Roman"/>
          <w:sz w:val="28"/>
          <w:szCs w:val="28"/>
        </w:rPr>
        <w:t>Государственная пошлина за предоставление государственной услуги вз</w:t>
      </w:r>
      <w:r w:rsidR="009A117C">
        <w:rPr>
          <w:rFonts w:ascii="Times New Roman" w:hAnsi="Times New Roman"/>
          <w:sz w:val="28"/>
          <w:szCs w:val="28"/>
        </w:rPr>
        <w:t>имается в размере, установленными</w:t>
      </w:r>
      <w:r w:rsidRPr="00133F63">
        <w:rPr>
          <w:rFonts w:ascii="Times New Roman" w:hAnsi="Times New Roman"/>
          <w:sz w:val="28"/>
          <w:szCs w:val="28"/>
        </w:rPr>
        <w:t xml:space="preserve"> </w:t>
      </w:r>
      <w:hyperlink r:id="rId11" w:history="1">
        <w:r w:rsidRPr="009A117C">
          <w:rPr>
            <w:rStyle w:val="ab"/>
            <w:rFonts w:ascii="Times New Roman" w:hAnsi="Times New Roman"/>
            <w:color w:val="auto"/>
            <w:sz w:val="28"/>
            <w:szCs w:val="28"/>
            <w:u w:val="none"/>
          </w:rPr>
          <w:t>подпункта</w:t>
        </w:r>
        <w:r w:rsidR="009A117C" w:rsidRPr="009A117C">
          <w:rPr>
            <w:rStyle w:val="ab"/>
            <w:rFonts w:ascii="Times New Roman" w:hAnsi="Times New Roman"/>
            <w:color w:val="auto"/>
            <w:sz w:val="28"/>
            <w:szCs w:val="28"/>
            <w:u w:val="none"/>
          </w:rPr>
          <w:t>ми</w:t>
        </w:r>
        <w:r w:rsidRPr="009A117C">
          <w:rPr>
            <w:rStyle w:val="ab"/>
            <w:rFonts w:ascii="Times New Roman" w:hAnsi="Times New Roman"/>
            <w:color w:val="auto"/>
            <w:sz w:val="28"/>
            <w:szCs w:val="28"/>
            <w:u w:val="none"/>
          </w:rPr>
          <w:t xml:space="preserve"> </w:t>
        </w:r>
      </w:hyperlink>
      <w:r w:rsidR="009A117C" w:rsidRPr="009A117C">
        <w:rPr>
          <w:rStyle w:val="ab"/>
          <w:rFonts w:ascii="Times New Roman" w:hAnsi="Times New Roman"/>
          <w:color w:val="auto"/>
          <w:sz w:val="28"/>
          <w:szCs w:val="28"/>
          <w:u w:val="none"/>
        </w:rPr>
        <w:t>36-39</w:t>
      </w:r>
      <w:hyperlink r:id="rId12" w:history="1"/>
      <w:r w:rsidR="009A117C">
        <w:rPr>
          <w:rStyle w:val="ab"/>
          <w:rFonts w:ascii="Times New Roman" w:hAnsi="Times New Roman"/>
          <w:color w:val="auto"/>
          <w:sz w:val="28"/>
          <w:szCs w:val="28"/>
          <w:u w:val="none"/>
        </w:rPr>
        <w:t xml:space="preserve"> пункта 1 статьи 333.33</w:t>
      </w:r>
      <w:r w:rsidRPr="009A117C">
        <w:rPr>
          <w:rFonts w:ascii="Times New Roman" w:hAnsi="Times New Roman"/>
          <w:sz w:val="28"/>
          <w:szCs w:val="28"/>
        </w:rPr>
        <w:t xml:space="preserve"> </w:t>
      </w:r>
      <w:r w:rsidRPr="00133F63">
        <w:rPr>
          <w:rFonts w:ascii="Times New Roman" w:hAnsi="Times New Roman"/>
          <w:sz w:val="28"/>
          <w:szCs w:val="28"/>
        </w:rPr>
        <w:t>Налогового кодекса Российской Федерации и размещена на сайте Управления Гостехнадзора.</w:t>
      </w:r>
    </w:p>
    <w:p w:rsidR="0063631A" w:rsidRPr="00133F63" w:rsidRDefault="0063631A" w:rsidP="0063631A">
      <w:pPr>
        <w:autoSpaceDE w:val="0"/>
        <w:autoSpaceDN w:val="0"/>
        <w:adjustRightInd w:val="0"/>
        <w:spacing w:after="0" w:line="240" w:lineRule="auto"/>
        <w:ind w:firstLine="709"/>
        <w:jc w:val="both"/>
        <w:rPr>
          <w:rFonts w:ascii="Times New Roman" w:hAnsi="Times New Roman"/>
          <w:sz w:val="28"/>
          <w:szCs w:val="28"/>
        </w:rPr>
      </w:pPr>
      <w:r w:rsidRPr="00133F63">
        <w:rPr>
          <w:rFonts w:ascii="Times New Roman" w:hAnsi="Times New Roman"/>
          <w:sz w:val="28"/>
          <w:szCs w:val="28"/>
        </w:rPr>
        <w:t>Государственная пошлина в следующих размерах:</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1. Регистрация самоходной техники или прицепа: </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выдача государственного регистрационного знака 1500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выдача свидетельства о регистрации - 500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внесение изменений в паспорт 350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Всего: госпошлина 2350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2. Временная регистрация ранее зарегистрированных транспортных средств по месту их пребывания:  </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госпошлина - 350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 Снятие с учета самоходной машины или прицепа:</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госпошлина: 350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 Выдача паспорта транспортного средства, паспорта самоходной машины и других видов техники, в том числе взамен утраченного или пришедшего в негодность:</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выдача паспорта 800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выдача свидетельства о регистрации 500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Всего госпошлина: 1300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5. Выдача свидетельства о регистрации транспортного средства взамен утраченного или пришедшего в негодность:</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выдача свидетельства о регистрации 500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внесение изменений в паспорт 350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Всего госпошлина: 850 рублей.</w:t>
      </w: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6. Выдача государственных регистрационных знаков транспортных средств «Транзит», в том числе взамен утраченных или пришедших в негодность, изготавливаемых из расходных материалов на бумажной основе - 200 рублей.</w:t>
      </w:r>
    </w:p>
    <w:p w:rsidR="0063631A" w:rsidRDefault="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Республиканского портала, официального сайта Управления Гостехнадзора не осуществляется.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Бланк квитанции с необходимыми реквизитами для перечисления госпошлины заявитель (его представитель) может получить у инспектора отдела Управления или на официальном сайте Управления Гостехнадзора.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lastRenderedPageBreak/>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должностного лица отдела Управления, работника МФЦ, плата с заявителя не взимается.</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 Очередность для отдельных категорий заявителей не установлена.</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2.11. Срок регистрации запроса заявителя о предоставлении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Заявление регистрируется в течение одного дня с момента поступления заявления.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Заявление, представленное заявителем через МФЦ, регистрируется в установленном порядке в отделе Управления в день поступления от МФЦ.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Заявление, поступившее в электронной форме на Единый портал, Республиканский портал, регистрируется в день его поступления.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Заявление, поступившее в электронной форме в выходной (праздничный) день, в не рабочее время регистрируется на следующий рабочий день.</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2.12. Требования к помещениям, в которых предоставляется государственная услуга</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размещается информация о государственной услуге, в том числе формы запросов о предоставлении государственной услуги с образцами их заполнения.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 условия для беспрепятственного доступа к зданию и помещениям, а также предоставляемым в них услугам;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lastRenderedPageBreak/>
        <w:t>возможность самостоятельного передвижения по территории, на которой расположены Управление Гостехнадзора и отделы Управления, входа и выхода в здания и помещения Управления Гостехнадзора и отделов Управления, посадки в транспортное средство и высадки из него, в том числе с использованием кресла-коляски;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631A">
        <w:rPr>
          <w:rFonts w:ascii="Times New Roman" w:hAnsi="Times New Roman" w:cs="Courier New"/>
          <w:sz w:val="28"/>
          <w:szCs w:val="20"/>
        </w:rPr>
        <w:t>тифлосурдопереводчика</w:t>
      </w:r>
      <w:proofErr w:type="spellEnd"/>
      <w:r w:rsidRPr="0063631A">
        <w:rPr>
          <w:rFonts w:ascii="Times New Roman" w:hAnsi="Times New Roman" w:cs="Courier New"/>
          <w:sz w:val="28"/>
          <w:szCs w:val="20"/>
        </w:rPr>
        <w:t xml:space="preserve">;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оказание сотрудниками Управления Гостехнадзора и отделов Управления, помощи инвалидам в преодолении барьеров, мешающих получению ими услуг наравне с другими лицами.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2.13. Показатели доступности и качества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Показателями доступности предоставления государственной услуги являются: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расположенность помещений Управления Гостехнадзора, отделов Управления в зоне доступности к общественному транспорту;</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наличие необходимого количества специалистов, а также помещений, в которых осуществляется прием документов от заявителей;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 Гостехнадзора, на Едином портале, Республиканском портале;</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возможность подачи заявления в электронном виде;</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обеспечение здания и помещений Управления Гостехнадзора, отделов Управления средствами и оборудованием, создающими беспрепятственный доступ инвалидов к месту предоставления государственной услуги, а также исполнение </w:t>
      </w:r>
      <w:r w:rsidRPr="0063631A">
        <w:rPr>
          <w:rFonts w:ascii="Times New Roman" w:hAnsi="Times New Roman" w:cs="Courier New"/>
          <w:sz w:val="28"/>
          <w:szCs w:val="20"/>
        </w:rPr>
        <w:lastRenderedPageBreak/>
        <w:t>иных условий, обеспечивающих предоставление государственной услуги для инвалидов;</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оказание сотрудниками Управления Гостехнадзора и отделов Управления,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Показателями качества предоставления государственной услуги являются: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соблюдение сроков приема и рассмотрения документов;</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соблюдение срока получения результата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отсутствие обоснованных жалоб на нарушения настоящего Регламента, совершенные должностными лицами Управления Гостехнадзора и отделов Управления;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доступность для инвалидов здания и помещений предоставления государственной услуги, и достижение показателей доступности предоставления государственной услуги;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количество взаимодействий заявителя с должностными лицами Управления Гостехнадзора и отделов Управления (без учета консультаций):</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один раз при представлении заявления со всеми необходимыми документами;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один раз в случае получения результата предоставления государственной услуги в форме экземпляра электронного документа на бумажном носителе.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Информация о предоставления государственной услуги может быть получена заявителем на Едином портале, Республиканском портале, в МФЦ (в случае подачи заявления на получение услуги через МФЦ).</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Предоставление необходимых и обязательных услуг не требуется.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При предоставлении государственной услуги используются информационные системы:</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региональная информационная система «Гостехнадзор Эксперт»;</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федеральная государственная информационная система «Единая система межведомственного электронного взаимодействия».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Предоставление государственной услуги по экстерриториальному принципу не предусмотрено.</w:t>
      </w:r>
    </w:p>
    <w:p w:rsidR="00BE3249"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lastRenderedPageBreak/>
        <w:t>Информация о порядке предоставления государственной услуги на государственных языках Республики Татарстан размещается на официальном сайте Управления Гостехнадзора.</w:t>
      </w:r>
    </w:p>
    <w:p w:rsidR="0063631A" w:rsidRDefault="0063631A">
      <w:pPr>
        <w:spacing w:after="0" w:line="240" w:lineRule="auto"/>
        <w:ind w:right="-1" w:firstLine="709"/>
        <w:jc w:val="both"/>
        <w:rPr>
          <w:rFonts w:ascii="Times New Roman" w:hAnsi="Times New Roman"/>
          <w:sz w:val="28"/>
          <w:szCs w:val="28"/>
        </w:rPr>
      </w:pPr>
    </w:p>
    <w:p w:rsidR="0063631A" w:rsidRDefault="0063631A">
      <w:pPr>
        <w:spacing w:after="0" w:line="240" w:lineRule="auto"/>
        <w:ind w:right="-1" w:firstLine="709"/>
        <w:jc w:val="both"/>
        <w:rPr>
          <w:rFonts w:ascii="Times New Roman" w:hAnsi="Times New Roman"/>
          <w:sz w:val="28"/>
          <w:szCs w:val="28"/>
        </w:rPr>
      </w:pPr>
    </w:p>
    <w:p w:rsidR="0063631A" w:rsidRDefault="0063631A">
      <w:pPr>
        <w:spacing w:after="0" w:line="240" w:lineRule="auto"/>
        <w:ind w:right="-1" w:firstLine="709"/>
        <w:jc w:val="both"/>
        <w:rPr>
          <w:rFonts w:ascii="Times New Roman" w:hAnsi="Times New Roman"/>
          <w:sz w:val="28"/>
          <w:szCs w:val="28"/>
        </w:rPr>
      </w:pPr>
    </w:p>
    <w:p w:rsidR="00BE3249" w:rsidRDefault="0063631A" w:rsidP="0063631A">
      <w:pPr>
        <w:spacing w:after="0" w:line="240" w:lineRule="auto"/>
        <w:ind w:right="-1" w:firstLine="709"/>
        <w:jc w:val="center"/>
        <w:rPr>
          <w:rFonts w:ascii="Times New Roman" w:hAnsi="Times New Roman"/>
          <w:b/>
          <w:sz w:val="28"/>
          <w:szCs w:val="28"/>
        </w:rPr>
      </w:pPr>
      <w:r w:rsidRPr="0063631A">
        <w:rPr>
          <w:rFonts w:ascii="Times New Roman" w:hAnsi="Times New Roman"/>
          <w:b/>
          <w:sz w:val="28"/>
          <w:szCs w:val="28"/>
        </w:rPr>
        <w:t>3. Состав, последовательность и сроки выполнения административных процедур</w:t>
      </w:r>
    </w:p>
    <w:p w:rsidR="0063631A" w:rsidRPr="0063631A" w:rsidRDefault="0063631A" w:rsidP="0063631A">
      <w:pPr>
        <w:spacing w:after="0" w:line="240" w:lineRule="auto"/>
        <w:ind w:right="-1" w:firstLine="709"/>
        <w:jc w:val="center"/>
        <w:rPr>
          <w:rFonts w:ascii="Times New Roman" w:hAnsi="Times New Roman"/>
          <w:b/>
          <w:sz w:val="28"/>
          <w:szCs w:val="28"/>
        </w:rPr>
      </w:pP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3.1. Перечень вариантов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Варианты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1. Принятие решения об оформлении результата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2. Исправление допущенных ошибок (описки, опечатки, грамматическ</w:t>
      </w:r>
      <w:r w:rsidR="004845D9">
        <w:rPr>
          <w:rFonts w:ascii="Times New Roman" w:hAnsi="Times New Roman" w:cs="Times New Roman"/>
          <w:sz w:val="28"/>
          <w:szCs w:val="28"/>
        </w:rPr>
        <w:t>и</w:t>
      </w:r>
      <w:r w:rsidRPr="0063631A">
        <w:rPr>
          <w:rFonts w:ascii="Times New Roman" w:hAnsi="Times New Roman" w:cs="Times New Roman"/>
          <w:sz w:val="28"/>
          <w:szCs w:val="28"/>
        </w:rPr>
        <w:t>е ошибки) в выданной документации.</w:t>
      </w: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3. Выдача дубликата документа, выданного по результатам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3.2. Описание административной процедуры профилирования заявителя</w:t>
      </w:r>
    </w:p>
    <w:p w:rsidR="0063631A" w:rsidRPr="0063631A" w:rsidRDefault="0063631A" w:rsidP="0063631A">
      <w:pPr>
        <w:pStyle w:val="ConsPlusNormal"/>
        <w:ind w:firstLine="709"/>
        <w:jc w:val="both"/>
        <w:rPr>
          <w:rFonts w:ascii="Times New Roman" w:hAnsi="Times New Roman" w:cs="Times New Roman"/>
          <w:sz w:val="28"/>
          <w:szCs w:val="28"/>
        </w:rPr>
      </w:pPr>
    </w:p>
    <w:p w:rsid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Процедура профилирования заявителя не осуществляется.</w:t>
      </w:r>
    </w:p>
    <w:p w:rsidR="0063631A" w:rsidRDefault="0063631A">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3.3. Описание последовательности действий при предоставлении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государственной услуги</w:t>
      </w:r>
    </w:p>
    <w:p w:rsidR="003703E1" w:rsidRPr="003703E1" w:rsidRDefault="003703E1" w:rsidP="003703E1">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3.3.1. Предоставление государственной услуги в том числе в электронной форме, включает в себя следующие процедуры:</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консультирование заявителя, оказания помощи заявителю, в том числе в оформлении заявления;</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принятие и регистрация заявления, полученных из МФЦ, Единого портала, Республиканского портала, при письменном обращении в отделы Управления;</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государственной услуги;</w:t>
      </w:r>
    </w:p>
    <w:p w:rsidR="003703E1" w:rsidRPr="003703E1" w:rsidRDefault="00D72159" w:rsidP="003703E1">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проверка представленных документов и сведений</w:t>
      </w:r>
      <w:r w:rsidR="003703E1" w:rsidRPr="003703E1">
        <w:rPr>
          <w:rFonts w:ascii="Times New Roman" w:hAnsi="Times New Roman" w:cs="Times New Roman"/>
          <w:sz w:val="28"/>
          <w:szCs w:val="28"/>
        </w:rPr>
        <w:t>;</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проведение осмотра техники;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приостановление срока предоставления государственной услуги;</w:t>
      </w:r>
    </w:p>
    <w:p w:rsidR="003703E1" w:rsidRPr="003703E1" w:rsidRDefault="00491FEC" w:rsidP="003703E1">
      <w:pPr>
        <w:pStyle w:val="ConsPlusNormal"/>
        <w:ind w:firstLine="709"/>
        <w:jc w:val="both"/>
        <w:rPr>
          <w:rFonts w:ascii="Times New Roman" w:hAnsi="Times New Roman" w:cs="Times New Roman"/>
          <w:sz w:val="28"/>
          <w:szCs w:val="28"/>
        </w:rPr>
      </w:pPr>
      <w:r w:rsidRPr="00491FEC">
        <w:rPr>
          <w:rFonts w:ascii="Times New Roman" w:hAnsi="Times New Roman" w:cs="Times New Roman"/>
          <w:sz w:val="28"/>
          <w:szCs w:val="28"/>
        </w:rPr>
        <w:t>подготовка, выдача результата предоставления государственной услуги</w:t>
      </w:r>
      <w:r w:rsidR="003703E1" w:rsidRPr="003703E1">
        <w:rPr>
          <w:rFonts w:ascii="Times New Roman" w:hAnsi="Times New Roman" w:cs="Times New Roman"/>
          <w:sz w:val="28"/>
          <w:szCs w:val="28"/>
        </w:rPr>
        <w:t>.</w:t>
      </w:r>
    </w:p>
    <w:p w:rsidR="0063631A"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3.3.2 Исправление технических ошибок.</w:t>
      </w:r>
    </w:p>
    <w:p w:rsidR="0063631A" w:rsidRDefault="0063631A">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3.4. Консультирование заявителя, оказания помощи заявителю, в том числе в оформлении заявления</w:t>
      </w:r>
    </w:p>
    <w:p w:rsidR="003703E1" w:rsidRPr="003703E1" w:rsidRDefault="003703E1" w:rsidP="003703E1">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 xml:space="preserve">3.4.1. Основанием начала выполнения административной процедуры является обращение заявителя по вопросам, связанным с предоставлением </w:t>
      </w:r>
      <w:r w:rsidRPr="003703E1">
        <w:rPr>
          <w:rFonts w:ascii="Times New Roman" w:hAnsi="Times New Roman" w:cs="Times New Roman"/>
          <w:sz w:val="28"/>
          <w:szCs w:val="28"/>
        </w:rPr>
        <w:lastRenderedPageBreak/>
        <w:t>государственной услуги.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 при обращении заявителя в МФЦ – работник МФЦ;</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 при обращении заявителя в Управление Гостехнадзора, отделы Управления – должностные лица.</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3.4.2.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Заявитель может получить информацию о порядке предоставления государственной услуги путем свободного доступа с сайта МФЦ https://mfc16.tatarstan.ru.</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3703E1" w:rsidRDefault="003703E1">
      <w:pPr>
        <w:pStyle w:val="ConsPlusNormal"/>
        <w:ind w:firstLine="709"/>
        <w:jc w:val="both"/>
        <w:rPr>
          <w:rFonts w:ascii="Times New Roman" w:hAnsi="Times New Roman" w:cs="Times New Roman"/>
          <w:sz w:val="28"/>
          <w:szCs w:val="28"/>
        </w:rPr>
      </w:pPr>
    </w:p>
    <w:p w:rsidR="005E5A15" w:rsidRPr="005E5A15" w:rsidRDefault="005E5A15" w:rsidP="005E5A15">
      <w:pPr>
        <w:pStyle w:val="ConsPlusNormal"/>
        <w:ind w:firstLine="709"/>
        <w:jc w:val="both"/>
        <w:rPr>
          <w:rFonts w:ascii="Times New Roman" w:hAnsi="Times New Roman" w:cs="Times New Roman"/>
          <w:sz w:val="28"/>
          <w:szCs w:val="28"/>
        </w:rPr>
      </w:pPr>
      <w:r w:rsidRPr="00CE1B25">
        <w:rPr>
          <w:rFonts w:ascii="Times New Roman" w:hAnsi="Times New Roman" w:cs="Times New Roman"/>
          <w:sz w:val="28"/>
          <w:szCs w:val="28"/>
        </w:rPr>
        <w:t xml:space="preserve">3.5. </w:t>
      </w:r>
      <w:r w:rsidR="00CE1B25" w:rsidRPr="00CE1B25">
        <w:rPr>
          <w:rFonts w:ascii="Times New Roman" w:hAnsi="Times New Roman" w:cs="Times New Roman"/>
          <w:bCs/>
          <w:sz w:val="28"/>
          <w:szCs w:val="28"/>
        </w:rPr>
        <w:t>Государственная</w:t>
      </w:r>
      <w:r w:rsidR="00CE1B25">
        <w:rPr>
          <w:rFonts w:ascii="Times New Roman" w:hAnsi="Times New Roman" w:cs="Times New Roman"/>
          <w:bCs/>
          <w:sz w:val="28"/>
          <w:szCs w:val="28"/>
        </w:rPr>
        <w:t xml:space="preserve"> регистрация (отказ в регистрации) самоходных машин и прицепов к ним</w:t>
      </w:r>
    </w:p>
    <w:p w:rsidR="005E5A15" w:rsidRPr="005E5A15" w:rsidRDefault="005E5A15" w:rsidP="005E5A15">
      <w:pPr>
        <w:pStyle w:val="ConsPlusNormal"/>
        <w:ind w:firstLine="709"/>
        <w:jc w:val="both"/>
        <w:rPr>
          <w:rFonts w:ascii="Times New Roman" w:hAnsi="Times New Roman" w:cs="Times New Roman"/>
          <w:sz w:val="28"/>
          <w:szCs w:val="28"/>
        </w:rPr>
      </w:pP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3.5.1. Принятие заявления.</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 xml:space="preserve">Заявителем лично на бумажном носителе либо в электронной форме через </w:t>
      </w:r>
      <w:r>
        <w:rPr>
          <w:rFonts w:ascii="Times New Roman" w:hAnsi="Times New Roman" w:cs="Times New Roman"/>
          <w:sz w:val="28"/>
          <w:szCs w:val="28"/>
        </w:rPr>
        <w:t>Единый портал,</w:t>
      </w:r>
      <w:r w:rsidRPr="005E5A15">
        <w:rPr>
          <w:rFonts w:ascii="Times New Roman" w:hAnsi="Times New Roman" w:cs="Times New Roman"/>
          <w:sz w:val="28"/>
          <w:szCs w:val="28"/>
        </w:rPr>
        <w:t xml:space="preserve"> Республиканский портал</w:t>
      </w:r>
      <w:r>
        <w:rPr>
          <w:rFonts w:ascii="Times New Roman" w:hAnsi="Times New Roman" w:cs="Times New Roman"/>
          <w:sz w:val="28"/>
          <w:szCs w:val="28"/>
        </w:rPr>
        <w:t xml:space="preserve"> </w:t>
      </w:r>
      <w:r w:rsidRPr="005E5A15">
        <w:rPr>
          <w:rFonts w:ascii="Times New Roman" w:hAnsi="Times New Roman" w:cs="Times New Roman"/>
          <w:sz w:val="28"/>
          <w:szCs w:val="28"/>
        </w:rPr>
        <w:t xml:space="preserve">в отдел Управления подается заявление о предоставление государственной услуги с приложением документов в соответствии с подпунктом 2.6.1. Регламента. </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3.5.2. Главным государственным инженером-инспектором отдела Управления осуществляется:</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принятие документов и регистрация заявления;</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проверка документов на предмет соответствия требованиям, установленным нормативными актами.</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Результат процедур: зарегистрированные заявление и документы либо письменный отказ в принятии документов.</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3.5.3. Формирование и направление межведомственных запросов в органы, участвующие в предоставлении государственной услуги.</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lastRenderedPageBreak/>
        <w:t>1) сведени</w:t>
      </w:r>
      <w:r>
        <w:rPr>
          <w:rFonts w:ascii="Times New Roman" w:hAnsi="Times New Roman"/>
          <w:sz w:val="28"/>
          <w:szCs w:val="28"/>
        </w:rPr>
        <w:t>й</w:t>
      </w:r>
      <w:r w:rsidRPr="00C54F0C">
        <w:rPr>
          <w:rFonts w:ascii="Times New Roman" w:hAnsi="Times New Roman"/>
          <w:sz w:val="28"/>
          <w:szCs w:val="28"/>
        </w:rPr>
        <w:t xml:space="preserve"> о факте уплаты государственной пошлины из Управлени</w:t>
      </w:r>
      <w:r>
        <w:rPr>
          <w:rFonts w:ascii="Times New Roman" w:hAnsi="Times New Roman"/>
          <w:sz w:val="28"/>
          <w:szCs w:val="28"/>
        </w:rPr>
        <w:t>я</w:t>
      </w:r>
      <w:r w:rsidRPr="00C54F0C">
        <w:rPr>
          <w:rFonts w:ascii="Times New Roman" w:hAnsi="Times New Roman"/>
          <w:sz w:val="28"/>
          <w:szCs w:val="28"/>
        </w:rPr>
        <w:t xml:space="preserve"> Федерального казначейства Республики Татарстан;</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2) сведени</w:t>
      </w:r>
      <w:r>
        <w:rPr>
          <w:rFonts w:ascii="Times New Roman" w:hAnsi="Times New Roman"/>
          <w:sz w:val="28"/>
          <w:szCs w:val="28"/>
        </w:rPr>
        <w:t>й</w:t>
      </w:r>
      <w:r w:rsidRPr="00C54F0C">
        <w:rPr>
          <w:rFonts w:ascii="Times New Roman" w:hAnsi="Times New Roman"/>
          <w:sz w:val="28"/>
          <w:szCs w:val="28"/>
        </w:rPr>
        <w:t xml:space="preserve"> о факте оформления электронного паспорта техники из уполномоченного органа;</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3) сведени</w:t>
      </w:r>
      <w:r>
        <w:rPr>
          <w:rFonts w:ascii="Times New Roman" w:hAnsi="Times New Roman"/>
          <w:sz w:val="28"/>
          <w:szCs w:val="28"/>
        </w:rPr>
        <w:t>й</w:t>
      </w:r>
      <w:r w:rsidRPr="00C54F0C">
        <w:rPr>
          <w:rFonts w:ascii="Times New Roman" w:hAnsi="Times New Roman"/>
          <w:sz w:val="28"/>
          <w:szCs w:val="28"/>
        </w:rPr>
        <w:t xml:space="preserve"> о наличии страхового полиса страхования гражданской ответственности владельца транспортного средств из уполномоченного органа;</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4) сведени</w:t>
      </w:r>
      <w:r>
        <w:rPr>
          <w:rFonts w:ascii="Times New Roman" w:hAnsi="Times New Roman"/>
          <w:sz w:val="28"/>
          <w:szCs w:val="28"/>
        </w:rPr>
        <w:t>й</w:t>
      </w:r>
      <w:r w:rsidRPr="00C54F0C">
        <w:rPr>
          <w:rFonts w:ascii="Times New Roman" w:hAnsi="Times New Roman"/>
          <w:sz w:val="28"/>
          <w:szCs w:val="28"/>
        </w:rPr>
        <w:t xml:space="preserve"> о наличии сертификата соответствия или декларации соответствия в случае, если обязательная сертификация установлена законодательством Российской Федерации из уполномоченного органа;</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5) выписк</w:t>
      </w:r>
      <w:r>
        <w:rPr>
          <w:rFonts w:ascii="Times New Roman" w:hAnsi="Times New Roman"/>
          <w:sz w:val="28"/>
          <w:szCs w:val="28"/>
        </w:rPr>
        <w:t>и</w:t>
      </w:r>
      <w:r w:rsidRPr="00C54F0C">
        <w:rPr>
          <w:rFonts w:ascii="Times New Roman" w:hAnsi="Times New Roman"/>
          <w:sz w:val="28"/>
          <w:szCs w:val="28"/>
        </w:rPr>
        <w:t xml:space="preserve">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 из Управлении Федеральной налоговой службы по Республике Татарстан;</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6) документ</w:t>
      </w:r>
      <w:r w:rsidR="001C6135">
        <w:rPr>
          <w:rFonts w:ascii="Times New Roman" w:hAnsi="Times New Roman"/>
          <w:sz w:val="28"/>
          <w:szCs w:val="28"/>
        </w:rPr>
        <w:t>а</w:t>
      </w:r>
      <w:r w:rsidRPr="00C54F0C">
        <w:rPr>
          <w:rFonts w:ascii="Times New Roman" w:hAnsi="Times New Roman"/>
          <w:sz w:val="28"/>
          <w:szCs w:val="28"/>
        </w:rPr>
        <w:t>, подтверждающ</w:t>
      </w:r>
      <w:r w:rsidR="004845D9">
        <w:rPr>
          <w:rFonts w:ascii="Times New Roman" w:hAnsi="Times New Roman"/>
          <w:sz w:val="28"/>
          <w:szCs w:val="28"/>
        </w:rPr>
        <w:t>его</w:t>
      </w:r>
      <w:r w:rsidRPr="00C54F0C">
        <w:rPr>
          <w:rFonts w:ascii="Times New Roman" w:hAnsi="Times New Roman"/>
          <w:sz w:val="28"/>
          <w:szCs w:val="28"/>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из Единого государственного реестра записей актов гражданского состояния либо Единой государственной информационной системы социального обеспечения;</w:t>
      </w:r>
    </w:p>
    <w:p w:rsidR="005E5A15" w:rsidRPr="00133F63"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7) сведени</w:t>
      </w:r>
      <w:r>
        <w:rPr>
          <w:rFonts w:ascii="Times New Roman" w:hAnsi="Times New Roman"/>
          <w:sz w:val="28"/>
          <w:szCs w:val="28"/>
        </w:rPr>
        <w:t>й</w:t>
      </w:r>
      <w:r w:rsidRPr="00C54F0C">
        <w:rPr>
          <w:rFonts w:ascii="Times New Roman" w:hAnsi="Times New Roman"/>
          <w:sz w:val="28"/>
          <w:szCs w:val="28"/>
        </w:rPr>
        <w:t xml:space="preserve"> о факте выдачи и содержании доверенности – единая информационная система нотариата.</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Процедуры, устанавливаемые настоящим подпунктом Регламента, осуществляются в день регистрации заявления и документов.</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Результат процедур: направленные запросы о предоставлении сведений.</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 xml:space="preserve">3.5.4.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Процедуры, устанавливаемые настоящим подпунктом, осуществляются в сроки, установленные законодательством.</w:t>
      </w:r>
    </w:p>
    <w:p w:rsidR="005E5A15" w:rsidRPr="00D72159" w:rsidRDefault="005E5A15" w:rsidP="005E5A15">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Результат процедур: документы (сведения) либо уведомление об отказе, направленные в отдел Управления.</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3.5.5. Проверка представленных документов и сведений.</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Главный государственный инженер-инспектор отдела Управления проверяет поступившие документы и сведения.</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При выявлении оснований для отказа в предоставлении государственной услуги, указанных в пункте 2.8.2. Регламента, подготавливает и направляет письменный отказ заявителю в предоставлении государственной услуги.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 xml:space="preserve">В случае отсутствия оснований для отказа в предоставлении государственной услуги главный государственный инженер-инспектор принимает решение </w:t>
      </w:r>
      <w:r>
        <w:rPr>
          <w:rFonts w:ascii="Times New Roman" w:hAnsi="Times New Roman" w:cs="Times New Roman"/>
          <w:sz w:val="28"/>
          <w:szCs w:val="28"/>
        </w:rPr>
        <w:t xml:space="preserve">о </w:t>
      </w:r>
      <w:r w:rsidRPr="00D72159">
        <w:rPr>
          <w:rFonts w:ascii="Times New Roman" w:hAnsi="Times New Roman" w:cs="Times New Roman"/>
          <w:sz w:val="28"/>
          <w:szCs w:val="28"/>
        </w:rPr>
        <w:t>проведени</w:t>
      </w:r>
      <w:r>
        <w:rPr>
          <w:rFonts w:ascii="Times New Roman" w:hAnsi="Times New Roman" w:cs="Times New Roman"/>
          <w:sz w:val="28"/>
          <w:szCs w:val="28"/>
        </w:rPr>
        <w:t>и</w:t>
      </w:r>
      <w:r w:rsidRPr="00D72159">
        <w:rPr>
          <w:rFonts w:ascii="Times New Roman" w:hAnsi="Times New Roman" w:cs="Times New Roman"/>
          <w:sz w:val="28"/>
          <w:szCs w:val="28"/>
        </w:rPr>
        <w:t xml:space="preserve"> осмотра техники, согласовывает с заявителем: дата, место и время для проведения осмотра техники (за исключением случаев снятия техники с регистрационного учета в связи с ее списанием (утилизацией), государственной </w:t>
      </w:r>
      <w:r w:rsidRPr="00D72159">
        <w:rPr>
          <w:rFonts w:ascii="Times New Roman" w:hAnsi="Times New Roman" w:cs="Times New Roman"/>
          <w:sz w:val="28"/>
          <w:szCs w:val="28"/>
        </w:rPr>
        <w:lastRenderedPageBreak/>
        <w:t>регистрации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w:t>
      </w:r>
    </w:p>
    <w:p w:rsid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Процедура, устанавливаемая настоящим подпунктом, осуществляется в день поступления ответов на запросы.</w:t>
      </w:r>
    </w:p>
    <w:p w:rsid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Результат процедур: решение о проведени</w:t>
      </w:r>
      <w:r>
        <w:rPr>
          <w:rFonts w:ascii="Times New Roman" w:hAnsi="Times New Roman" w:cs="Times New Roman"/>
          <w:sz w:val="28"/>
          <w:szCs w:val="28"/>
        </w:rPr>
        <w:t>и</w:t>
      </w:r>
      <w:r w:rsidRPr="00D72159">
        <w:rPr>
          <w:rFonts w:ascii="Times New Roman" w:hAnsi="Times New Roman" w:cs="Times New Roman"/>
          <w:sz w:val="28"/>
          <w:szCs w:val="28"/>
        </w:rPr>
        <w:t xml:space="preserve"> осмотра техники, согласованные с заявителем дата, место и время для проведения осмотра техники или решение об отказе в предоставлении государственной услуги. </w:t>
      </w:r>
    </w:p>
    <w:p w:rsidR="00D72159" w:rsidRPr="001C6135" w:rsidRDefault="00D72159" w:rsidP="00D72159">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3.5.6. Проведение осмотра техники.</w:t>
      </w:r>
    </w:p>
    <w:p w:rsidR="00D72159" w:rsidRPr="001C6135" w:rsidRDefault="00D72159" w:rsidP="00D72159">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При осмотре техники:</w:t>
      </w:r>
    </w:p>
    <w:p w:rsidR="00D72159" w:rsidRPr="00D72159" w:rsidRDefault="00D72159" w:rsidP="00D72159">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 осуществляется ее идентификация</w:t>
      </w:r>
      <w:r w:rsidRPr="00D72159">
        <w:rPr>
          <w:rFonts w:ascii="Times New Roman" w:hAnsi="Times New Roman" w:cs="Times New Roman"/>
          <w:sz w:val="28"/>
          <w:szCs w:val="28"/>
        </w:rPr>
        <w:t>;</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 проверка отсутствия признаков изменения, сокрытия, уничтожения заводского, идентификационного номера техники или номера основного компонента техники;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 проводится проверка соответствия ее конструкции представленным документам, а в необходимых случаях - проверка соответствия изменений, внесенных в конструкцию техники, документам о соответствии техники с внесенными в ее конструкцию изменениями требованиям безопасности.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По завершении осмотра техники в заявление о государственной регистрации техники вносится отметка о его результате.</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Проц</w:t>
      </w:r>
      <w:r w:rsidR="00255210">
        <w:rPr>
          <w:rFonts w:ascii="Times New Roman" w:hAnsi="Times New Roman" w:cs="Times New Roman"/>
          <w:sz w:val="28"/>
          <w:szCs w:val="28"/>
        </w:rPr>
        <w:t>едура осуществляется в течение 8</w:t>
      </w:r>
      <w:r w:rsidRPr="00D72159">
        <w:rPr>
          <w:rFonts w:ascii="Times New Roman" w:hAnsi="Times New Roman" w:cs="Times New Roman"/>
          <w:sz w:val="28"/>
          <w:szCs w:val="28"/>
        </w:rPr>
        <w:t xml:space="preserve"> рабочих дней со дня принятия решения об отсутствии оснований для отказа в государственной регистрации техники.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Результат процедур: осмотр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91FEC">
        <w:rPr>
          <w:rFonts w:ascii="Times New Roman" w:hAnsi="Times New Roman" w:cs="Times New Roman"/>
          <w:sz w:val="28"/>
          <w:szCs w:val="28"/>
        </w:rPr>
        <w:t>5.</w:t>
      </w:r>
      <w:r>
        <w:rPr>
          <w:rFonts w:ascii="Times New Roman" w:hAnsi="Times New Roman" w:cs="Times New Roman"/>
          <w:sz w:val="28"/>
          <w:szCs w:val="28"/>
        </w:rPr>
        <w:t>7. Приостановление срока предоставления государственной услуги.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обнаружении признаков подделки представленных документов, государственных регистрационных знаков, изменения или уничтожения маркировки, нанесенной на технику организациями-изготовителями, а также при наличии сведений о нахождении техники или основных компонентов техники (двигатель, основной ведущий мост (мосты), рама, коробка передач) в розыске либо нахождении представленных документов в числе похищенных главный государственный инженер-инспектор отдела Управления осуществляет их проверку в порядке, установленном законодательством Российской Федерации, направляет запросы по месту прежней государственной регистрации техники, исполнение которых обязательно в течение 3 рабочих дней со дня получения.</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время получения ответов на запросы предоставление государственной услуги по государственной регистрации техники приостанавливается, но не более чем на 30 календарных дней.</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Заявителю сообщается о приостановлении государственной услуги по государственной регистрации техники путем направления решения о приостановлении услуги по адресу электронной почты, указанному в заявлении о государственной регистрации техники или о внесении изменений в регистрационные данные техники, в личный кабинет Единого портала, Республиканского портала или иным способом. </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государственной услуги по государственной регистрации </w:t>
      </w:r>
      <w:r>
        <w:rPr>
          <w:rFonts w:ascii="Times New Roman" w:hAnsi="Times New Roman" w:cs="Times New Roman"/>
          <w:sz w:val="28"/>
          <w:szCs w:val="28"/>
        </w:rPr>
        <w:lastRenderedPageBreak/>
        <w:t>техники возобновляется со дня поступления документов, подтверждающих устранение причин приостановления предоставления государственной услуги по государственной регистрации техники.</w:t>
      </w:r>
    </w:p>
    <w:p w:rsidR="00BE3249" w:rsidRPr="001C6135" w:rsidRDefault="003F6BBC">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Процедура осуществляется в день осмотра техники.</w:t>
      </w:r>
    </w:p>
    <w:p w:rsidR="00BE3249" w:rsidRDefault="003F6BBC">
      <w:pPr>
        <w:pStyle w:val="ConsPlusNormal"/>
        <w:ind w:firstLine="709"/>
        <w:jc w:val="both"/>
        <w:rPr>
          <w:rFonts w:ascii="Times New Roman" w:eastAsia="Calibri" w:hAnsi="Times New Roman" w:cs="Times New Roman"/>
          <w:sz w:val="28"/>
          <w:szCs w:val="28"/>
          <w:lang w:eastAsia="en-US"/>
        </w:rPr>
      </w:pPr>
      <w:r w:rsidRPr="001C6135">
        <w:rPr>
          <w:rFonts w:ascii="Times New Roman" w:hAnsi="Times New Roman" w:cs="Times New Roman"/>
          <w:sz w:val="28"/>
          <w:szCs w:val="28"/>
        </w:rPr>
        <w:t>Результат процедур: приостановление срока предоставления государственной услуги, уведомление заявителя о приостановлении государственной услуги по государственной регистрации техники,</w:t>
      </w:r>
      <w:r w:rsidRPr="001C6135">
        <w:rPr>
          <w:rFonts w:ascii="Times New Roman" w:eastAsia="Calibri" w:hAnsi="Times New Roman" w:cs="Times New Roman"/>
          <w:sz w:val="28"/>
          <w:szCs w:val="28"/>
          <w:lang w:eastAsia="en-US"/>
        </w:rPr>
        <w:t xml:space="preserve"> возобновление предоставления государственной услуги.</w:t>
      </w:r>
    </w:p>
    <w:p w:rsidR="00BE3249" w:rsidRDefault="003F6BBC">
      <w:pPr>
        <w:pStyle w:val="ConsPlusNormal"/>
        <w:ind w:firstLine="709"/>
        <w:jc w:val="both"/>
        <w:rPr>
          <w:rFonts w:ascii="Times New Roman" w:hAnsi="Times New Roman" w:cs="Times New Roman"/>
          <w:sz w:val="28"/>
          <w:szCs w:val="28"/>
        </w:rPr>
      </w:pPr>
      <w:bookmarkStart w:id="4" w:name="Par356"/>
      <w:bookmarkEnd w:id="4"/>
      <w:r>
        <w:rPr>
          <w:rFonts w:ascii="Times New Roman" w:hAnsi="Times New Roman" w:cs="Times New Roman"/>
          <w:sz w:val="28"/>
          <w:szCs w:val="28"/>
        </w:rPr>
        <w:t xml:space="preserve">3.8. </w:t>
      </w:r>
      <w:r w:rsidR="00491FEC">
        <w:rPr>
          <w:rFonts w:ascii="Times New Roman" w:hAnsi="Times New Roman" w:cs="Times New Roman"/>
          <w:sz w:val="28"/>
          <w:szCs w:val="28"/>
        </w:rPr>
        <w:t>Подготовка, выда</w:t>
      </w:r>
      <w:r>
        <w:rPr>
          <w:rFonts w:ascii="Times New Roman" w:hAnsi="Times New Roman" w:cs="Times New Roman"/>
          <w:sz w:val="28"/>
          <w:szCs w:val="28"/>
        </w:rPr>
        <w:t>ча результата предоставления государственной услуги.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по результатам осмотра техники признаков изменения или уничтожения маркировки, нанесенной на технику организациями-изготовителями, а также в случае, если осмотр техники не проводился, главный государственный инженер-инспектор:</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 При обращении с заявлением о государственной регистрации техники:</w:t>
      </w:r>
    </w:p>
    <w:p w:rsidR="00BE3249" w:rsidRDefault="003F6BB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присваивает технике государственный регистрационный номер, и выдает государственный</w:t>
      </w:r>
      <w:r>
        <w:rPr>
          <w:rFonts w:ascii="Times New Roman" w:hAnsi="Times New Roman"/>
          <w:sz w:val="28"/>
          <w:szCs w:val="28"/>
        </w:rPr>
        <w:tab/>
        <w:t xml:space="preserve"> регистрационный знак в соответствии с </w:t>
      </w:r>
      <w:hyperlink r:id="rId13" w:history="1">
        <w:r>
          <w:rPr>
            <w:rFonts w:ascii="Times New Roman" w:hAnsi="Times New Roman"/>
            <w:sz w:val="28"/>
            <w:szCs w:val="28"/>
          </w:rPr>
          <w:t>ГОСТ Р 50577-2018</w:t>
        </w:r>
      </w:hyperlink>
      <w:r>
        <w:rPr>
          <w:rFonts w:ascii="Times New Roman" w:hAnsi="Times New Roman"/>
          <w:sz w:val="28"/>
          <w:szCs w:val="28"/>
        </w:rPr>
        <w:t xml:space="preserve">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 </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 отметки в паспорт техники (при отсутствии электронных паспортов техники) о проведенной государственной регистрации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в паспорте техники записей о собственнике, его адресе, дате продажи (передачи) при государственной регистрации техники осуществляет заполнение этих строк на основании представленных владельцем техники документов, подтверждающих право собственности на технику;</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оформляет свидетельство о государственной регистрации техники (по форме, указанной в приложении 3 к настоящему Регламенту).</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3.8.2. При обращении с заявлением о внесении изменений в регистрационные данные:</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 изменения в регистрационные данные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 отметки в паспорт техники (при отсутствии электронных паспортов техники) о внесении изменений в регистрационные данные;</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оформляет дубликаты регистрационных документов, паспорта техники взамен утраченных или непригодных для использования или свидетельства о регистрации, с внесением записи в паспорт техники или электронный паспорт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3.8.3. При обращении с заявлением о снятии техники с учета:</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снимает технику с государственного учета;</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 отметки в паспорт техники (при отсутствии электронных паспортов техники) о снятии техники с учета;</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проставляет отметку о снятии машины с учета в свидетельстве о регистрации;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технику, снятую с государственного учета и вывозимую за пределы территории Российской Федерации для отчуждения в связи с переходом права собственности на данную технику к иностранному физическому или юридическому лицу, и при оформлении свидетельства о государственной </w:t>
      </w:r>
      <w:r>
        <w:rPr>
          <w:rFonts w:ascii="Times New Roman" w:hAnsi="Times New Roman" w:cs="Times New Roman"/>
          <w:sz w:val="28"/>
          <w:szCs w:val="28"/>
        </w:rPr>
        <w:lastRenderedPageBreak/>
        <w:t>регистрации на технику в связи с вывозом ее из Российской Федерации, а также на технику,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 оформляет государственный регистрационный знак «Транзит».</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3.8.4. Записи в свидетельствах о государственной регистрации и паспортах техники производятся с использованием печатающих устройств. </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Свидетельство о государственной регистрации техники в виде электронного документа заверяется главным государственным инженером-инспектором усиленной квалифицированной электронной подписью. </w:t>
      </w:r>
      <w:r>
        <w:rPr>
          <w:rFonts w:ascii="Times New Roman" w:hAnsi="Times New Roman"/>
          <w:sz w:val="28"/>
          <w:szCs w:val="28"/>
        </w:rPr>
        <w:tab/>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подаче заявления о государственной регистрации техники с использованием Единого портала, Регионального свидетельство о государственной регистрации техники направляется в личный кабинет заявителя на Едином портале, Республиканском портале. </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желанию заявителя свидетельство о государственной регистрации техники в дополнение к электронному документу</w:t>
      </w:r>
      <w:r w:rsidR="00491FEC">
        <w:rPr>
          <w:rFonts w:ascii="Times New Roman" w:hAnsi="Times New Roman"/>
          <w:sz w:val="28"/>
          <w:szCs w:val="28"/>
        </w:rPr>
        <w:t xml:space="preserve"> может быть распечатано </w:t>
      </w:r>
      <w:r>
        <w:rPr>
          <w:rFonts w:ascii="Times New Roman" w:hAnsi="Times New Roman"/>
          <w:sz w:val="28"/>
          <w:szCs w:val="28"/>
        </w:rPr>
        <w:t xml:space="preserve">на бумажном носителе </w:t>
      </w:r>
      <w:r w:rsidR="00491FEC">
        <w:rPr>
          <w:rFonts w:ascii="Times New Roman" w:hAnsi="Times New Roman"/>
          <w:sz w:val="28"/>
          <w:szCs w:val="28"/>
        </w:rPr>
        <w:t>из системы учета</w:t>
      </w:r>
      <w:r>
        <w:rPr>
          <w:rFonts w:ascii="Times New Roman" w:hAnsi="Times New Roman"/>
          <w:sz w:val="28"/>
          <w:szCs w:val="28"/>
        </w:rPr>
        <w:t>.</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rPr>
        <w:t>При обращении заявителя через Единый портал,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Процедуры, указанные в настоящем пункте, осуществляются в течение</w:t>
      </w:r>
      <w:r w:rsidR="00491FEC">
        <w:rPr>
          <w:rFonts w:ascii="Times New Roman" w:hAnsi="Times New Roman" w:cs="Times New Roman"/>
          <w:sz w:val="28"/>
          <w:szCs w:val="28"/>
        </w:rPr>
        <w:t xml:space="preserve"> 1</w:t>
      </w:r>
      <w:r>
        <w:rPr>
          <w:rFonts w:ascii="Times New Roman" w:hAnsi="Times New Roman" w:cs="Times New Roman"/>
          <w:sz w:val="28"/>
          <w:szCs w:val="28"/>
        </w:rPr>
        <w:t xml:space="preserve"> рабоч</w:t>
      </w:r>
      <w:r w:rsidR="00491FEC">
        <w:rPr>
          <w:rFonts w:ascii="Times New Roman" w:hAnsi="Times New Roman" w:cs="Times New Roman"/>
          <w:sz w:val="28"/>
          <w:szCs w:val="28"/>
        </w:rPr>
        <w:t>его</w:t>
      </w:r>
      <w:r>
        <w:rPr>
          <w:rFonts w:ascii="Times New Roman" w:hAnsi="Times New Roman" w:cs="Times New Roman"/>
          <w:sz w:val="28"/>
          <w:szCs w:val="28"/>
        </w:rPr>
        <w:t xml:space="preserve"> дн</w:t>
      </w:r>
      <w:r w:rsidR="00491FEC">
        <w:rPr>
          <w:rFonts w:ascii="Times New Roman" w:hAnsi="Times New Roman" w:cs="Times New Roman"/>
          <w:sz w:val="28"/>
          <w:szCs w:val="28"/>
        </w:rPr>
        <w:t>я</w:t>
      </w:r>
      <w:r>
        <w:rPr>
          <w:rFonts w:ascii="Times New Roman" w:hAnsi="Times New Roman" w:cs="Times New Roman"/>
          <w:sz w:val="28"/>
          <w:szCs w:val="28"/>
        </w:rPr>
        <w:t xml:space="preserve"> после окончания процедуры, указанной в </w:t>
      </w:r>
      <w:r w:rsidRPr="00FC78A2">
        <w:rPr>
          <w:rFonts w:ascii="Times New Roman" w:hAnsi="Times New Roman" w:cs="Times New Roman"/>
          <w:sz w:val="28"/>
          <w:szCs w:val="28"/>
        </w:rPr>
        <w:t>пункте 3.</w:t>
      </w:r>
      <w:r w:rsidR="00491FEC" w:rsidRPr="00FC78A2">
        <w:rPr>
          <w:rFonts w:ascii="Times New Roman" w:hAnsi="Times New Roman" w:cs="Times New Roman"/>
          <w:sz w:val="28"/>
          <w:szCs w:val="28"/>
        </w:rPr>
        <w:t>5.</w:t>
      </w:r>
      <w:r w:rsidRPr="00FC78A2">
        <w:rPr>
          <w:rFonts w:ascii="Times New Roman" w:hAnsi="Times New Roman" w:cs="Times New Roman"/>
          <w:sz w:val="28"/>
          <w:szCs w:val="28"/>
        </w:rPr>
        <w:t>6 настоящего Регламента.</w:t>
      </w:r>
      <w:r>
        <w:rPr>
          <w:rFonts w:ascii="Times New Roman" w:hAnsi="Times New Roman" w:cs="Times New Roman"/>
          <w:sz w:val="28"/>
          <w:szCs w:val="28"/>
        </w:rPr>
        <w:t xml:space="preserve"> </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процедуры: оформление, выдача (направление) результата </w:t>
      </w:r>
      <w:r w:rsidR="00FC78A2">
        <w:rPr>
          <w:rFonts w:ascii="Times New Roman" w:hAnsi="Times New Roman" w:cs="Times New Roman"/>
          <w:sz w:val="28"/>
          <w:szCs w:val="28"/>
        </w:rPr>
        <w:t>государственной услуги</w:t>
      </w:r>
      <w:r>
        <w:rPr>
          <w:rFonts w:ascii="Times New Roman" w:hAnsi="Times New Roman" w:cs="Times New Roman"/>
          <w:sz w:val="28"/>
          <w:szCs w:val="28"/>
        </w:rPr>
        <w:t>.</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3.8.5. Государственная регистрация техники:</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гражданам Российской Федерации и индивидуальным предпринимателям, производится отделом Управления с внесением в систему учета, адреса их места жительства на территории Республики Татарстан;</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владельцем которой является гражданин Российской Федерации, не имеющий регистрации по месту жительства, производится с внесением в систему учета адреса места пребывания на территории Республики Татарстан;</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юридическим лицам, производится с внесением в систему учета адреса юридических лиц в пределах места нахождения юридических лиц либо адреса места нахождения их обособленных подразделений;</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расположенным в Республике Татарстан дипломатическим представительствам, консульским учреждениям, международным (межгосударственным) организациям, представительствам международных (межгосударственных) организаций, представительствам при международных (межгосударственных) организациях, а также их сотрудникам, аккредитованным при Министерстве иностранных дел Российской Федерации, производится отделом Управления с внесением в систему учета адреса места нахождения соответствующих организаций и физических лиц;</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принадлежащей иностранным гражданам и лицам без гражданства, временно </w:t>
      </w:r>
      <w:r>
        <w:rPr>
          <w:rFonts w:ascii="Times New Roman" w:hAnsi="Times New Roman"/>
          <w:sz w:val="28"/>
          <w:szCs w:val="28"/>
        </w:rPr>
        <w:lastRenderedPageBreak/>
        <w:t>пребывающим на территории Республики Татарстан, а также признанным беженцами или получившим временное убежище, производится с внесением в систему учета адреса, указанного в отрывной части уведомления о прибытии иностранного гражданина или лица без гражданства в место пребывания;</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иностранным гражданам и лицам без гражданства, временно или постоянно проживающим на территории Республики Татарстан, производится с внесением в систему учета адреса места жительства на территории Российской Федерации, указанного в виде на жительство либо в разрешении на временное проживание;</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иностранным юридическим лицам, производится с внесением в систему учета адреса места нахождения в Республике Татарстан структурных подразделений (представительств, отделений, филиалов) иностранных юридических лиц.</w:t>
      </w:r>
    </w:p>
    <w:p w:rsidR="00491FEC" w:rsidRDefault="00491FE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3.8.6. </w:t>
      </w:r>
      <w:r w:rsidRPr="00491FEC">
        <w:rPr>
          <w:rFonts w:ascii="Times New Roman" w:hAnsi="Times New Roman"/>
          <w:sz w:val="28"/>
          <w:szCs w:val="28"/>
        </w:rPr>
        <w:t>Результат предоставления государственной услуги учитывается и подтверждается путем внесения органом гостехнадзора, предоставляющим государственную услугу, в реестр, содержащий информацию о зарегистрированных тракторах, самоходных машинах и прицепах к ним, сведений в электронной форме.</w:t>
      </w:r>
    </w:p>
    <w:p w:rsidR="00FC78A2" w:rsidRDefault="00FC78A2">
      <w:pPr>
        <w:widowControl w:val="0"/>
        <w:autoSpaceDE w:val="0"/>
        <w:autoSpaceDN w:val="0"/>
        <w:adjustRightInd w:val="0"/>
        <w:spacing w:after="0" w:line="240" w:lineRule="auto"/>
        <w:ind w:firstLine="709"/>
        <w:jc w:val="both"/>
        <w:rPr>
          <w:rFonts w:ascii="Times New Roman" w:hAnsi="Times New Roman"/>
          <w:sz w:val="28"/>
          <w:szCs w:val="28"/>
        </w:rPr>
      </w:pPr>
    </w:p>
    <w:p w:rsidR="00BE3249" w:rsidRPr="001C6135" w:rsidRDefault="003F6BBC">
      <w:pPr>
        <w:pStyle w:val="ConsPlusNormal"/>
        <w:ind w:firstLine="709"/>
        <w:jc w:val="both"/>
        <w:rPr>
          <w:rFonts w:ascii="Times New Roman" w:hAnsi="Times New Roman"/>
          <w:sz w:val="28"/>
          <w:szCs w:val="28"/>
        </w:rPr>
      </w:pPr>
      <w:r w:rsidRPr="001C6135">
        <w:rPr>
          <w:rFonts w:ascii="Times New Roman" w:hAnsi="Times New Roman"/>
          <w:sz w:val="28"/>
          <w:szCs w:val="28"/>
        </w:rPr>
        <w:t>3.9. Исправление технических ошибок.</w:t>
      </w:r>
    </w:p>
    <w:p w:rsidR="00FC78A2" w:rsidRPr="001C6135" w:rsidRDefault="00FC78A2">
      <w:pPr>
        <w:pStyle w:val="ConsPlusNormal"/>
        <w:ind w:firstLine="709"/>
        <w:jc w:val="both"/>
        <w:rPr>
          <w:rFonts w:ascii="Times New Roman" w:hAnsi="Times New Roman" w:cs="Times New Roman"/>
          <w:sz w:val="28"/>
          <w:szCs w:val="28"/>
        </w:rPr>
      </w:pPr>
    </w:p>
    <w:p w:rsidR="00FC78A2" w:rsidRPr="001C6135" w:rsidRDefault="00FC78A2" w:rsidP="00FC78A2">
      <w:pPr>
        <w:spacing w:after="0" w:line="240" w:lineRule="auto"/>
        <w:ind w:firstLine="709"/>
        <w:jc w:val="both"/>
        <w:rPr>
          <w:rFonts w:ascii="Times New Roman" w:hAnsi="Times New Roman"/>
          <w:sz w:val="28"/>
          <w:szCs w:val="28"/>
        </w:rPr>
      </w:pPr>
      <w:r w:rsidRPr="001C6135">
        <w:rPr>
          <w:rFonts w:ascii="Times New Roman" w:hAnsi="Times New Roman"/>
          <w:sz w:val="28"/>
          <w:szCs w:val="28"/>
        </w:rPr>
        <w:t>Заявителем лично на бумажном носителе либо в электронной форме через Единый портал, Республиканский портал подается заявление об устранении технических ошибок (описок, опечаток или грамматических ошибок), допущенных главным государственным инженером-инспектором и приведшая к несоответствию сведений, внесенных в документ.</w:t>
      </w:r>
    </w:p>
    <w:p w:rsidR="00FC78A2" w:rsidRPr="001C6135" w:rsidRDefault="00FC78A2" w:rsidP="00FC78A2">
      <w:pPr>
        <w:spacing w:after="0" w:line="240" w:lineRule="auto"/>
        <w:ind w:firstLine="709"/>
        <w:jc w:val="both"/>
        <w:rPr>
          <w:rFonts w:ascii="Times New Roman" w:hAnsi="Times New Roman"/>
          <w:sz w:val="28"/>
          <w:szCs w:val="28"/>
        </w:rPr>
      </w:pPr>
      <w:r w:rsidRPr="001C6135">
        <w:rPr>
          <w:rFonts w:ascii="Times New Roman" w:hAnsi="Times New Roman"/>
          <w:sz w:val="28"/>
          <w:szCs w:val="28"/>
        </w:rPr>
        <w:t xml:space="preserve">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 согласно приложению № </w:t>
      </w:r>
      <w:r w:rsidR="001C6135" w:rsidRPr="001C6135">
        <w:rPr>
          <w:rFonts w:ascii="Times New Roman" w:hAnsi="Times New Roman"/>
          <w:sz w:val="28"/>
          <w:szCs w:val="28"/>
        </w:rPr>
        <w:t>4</w:t>
      </w:r>
      <w:r w:rsidRPr="001C6135">
        <w:rPr>
          <w:rFonts w:ascii="Times New Roman" w:hAnsi="Times New Roman"/>
          <w:sz w:val="28"/>
          <w:szCs w:val="28"/>
        </w:rPr>
        <w:t xml:space="preserve"> к настоящему Регламенту.</w:t>
      </w:r>
    </w:p>
    <w:p w:rsidR="00FC78A2" w:rsidRPr="00FC78A2" w:rsidRDefault="00FC78A2" w:rsidP="00FC78A2">
      <w:pPr>
        <w:spacing w:after="0" w:line="240" w:lineRule="auto"/>
        <w:ind w:firstLine="709"/>
        <w:jc w:val="both"/>
        <w:rPr>
          <w:rFonts w:ascii="Times New Roman" w:hAnsi="Times New Roman"/>
          <w:sz w:val="28"/>
          <w:szCs w:val="28"/>
        </w:rPr>
      </w:pPr>
      <w:r w:rsidRPr="001C6135">
        <w:rPr>
          <w:rFonts w:ascii="Times New Roman" w:hAnsi="Times New Roman"/>
          <w:sz w:val="28"/>
          <w:szCs w:val="28"/>
        </w:rPr>
        <w:t>Главный государственный инженер-инспектор:</w:t>
      </w:r>
    </w:p>
    <w:p w:rsidR="00FC78A2" w:rsidRPr="00FC78A2"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t>осуществляет прием и регистрацию заявления об исправлении технической ошибки в журнале регистрации заявлений;</w:t>
      </w:r>
    </w:p>
    <w:p w:rsidR="00FC78A2" w:rsidRPr="00FC78A2"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t xml:space="preserve">переоформляет документ, в котором содержится техническая ошибка. </w:t>
      </w:r>
    </w:p>
    <w:p w:rsidR="00FC78A2" w:rsidRPr="00FC78A2"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t>Процедуры, устанавливаемые настоящим пунктом, осуществляются в течение одного рабочего дня с момента регистрации заявления.</w:t>
      </w:r>
    </w:p>
    <w:p w:rsidR="00BE3249"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t>Результат процедуры: принятое и зарегистрированное заявление об исправлении технической ошибки, переоформленный документ.</w:t>
      </w:r>
    </w:p>
    <w:p w:rsidR="00FC78A2" w:rsidRDefault="00FC78A2" w:rsidP="00FC78A2">
      <w:pPr>
        <w:spacing w:after="0" w:line="240" w:lineRule="auto"/>
        <w:ind w:firstLine="709"/>
        <w:jc w:val="both"/>
        <w:rPr>
          <w:rFonts w:ascii="Times New Roman" w:hAnsi="Times New Roman"/>
          <w:sz w:val="28"/>
          <w:szCs w:val="28"/>
          <w:shd w:val="clear" w:color="auto" w:fill="FFFFFF"/>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bookmarkStart w:id="5" w:name="Par375"/>
      <w:bookmarkEnd w:id="5"/>
      <w:r w:rsidRPr="00FC78A2">
        <w:rPr>
          <w:rFonts w:ascii="Times New Roman" w:hAnsi="Times New Roman"/>
          <w:sz w:val="28"/>
          <w:szCs w:val="28"/>
        </w:rPr>
        <w:t>4. Формы контроля за исполнением административного регламента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4.1. Текущий контроль за соблюдением и исполнением действий, определенных административными процедурами по предоставлению государственной услуги, осуществляется начальником Управления, заместителем </w:t>
      </w:r>
      <w:r w:rsidRPr="00FC78A2">
        <w:rPr>
          <w:rFonts w:ascii="Times New Roman" w:hAnsi="Times New Roman"/>
          <w:sz w:val="28"/>
          <w:szCs w:val="28"/>
        </w:rPr>
        <w:lastRenderedPageBreak/>
        <w:t>начальника Управления и ответственным за организацию работы по предоставлению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4.2. Текущий контроль осуществляется путем проведения проверок соблюдения и исполнения должностными лицами Управления Гостехнадзора положений Регламента и иных нормативных правовых актов, устанавливающих требования к предоставлению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Формами контроля за соблюдением исполнения административных процедур является проведение проверки: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ведения делопроизводства;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соответствия результатов рассмотрения документов требованиям законодательства (Регламента);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соблюдение сроков и порядка приема документов;</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соблюдение сроков и порядка выдачи результатов при предоставлении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4.3. По результатам проведенных проверок в случае выявления нарушений, допущенных должностными лицами Управления Гостехнадзора при исполнении государственной услуги, виновные лица привлекаются к дисциплинарной ответственности в соответствии с законодательством.</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4.4. Контроль за исполнением Регламента со стороны граждан, их объединений и организаций осуществляется путем направления обращений в Управление гостехнадзора,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4.5. Проверки полноты и качества предоставления государственной услуги осуществляются на основании актов Управления Гостехнадзора.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Проверки могут быть плановыми и внеплановыми.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5.1. Заявители имеют право на обжалование в досудебном порядке решений и действий (бездействия) сотрудников Управления Гостехнадзора, отделов Управления, МФЦ, работника МФЦ, участвующих в предоставлении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Жалобы на решения, действия (бездействие) сотрудников отделов Управления подаются начальнику Управления Гостехнадзора.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Жалобы на решения, действия (бездействие) начальника Управления Гостехнадзора подаются в Кабинет Министров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Жалобы на решения, действия (бездействие) работника многофункционального центра подаются руководителю МФЦ.</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lastRenderedPageBreak/>
        <w:t>Жалобы на решения, действия (бездействие) МФЦ подаются учредителю МФЦ.</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5.2. Заявитель может обратиться с жалобой, в том числе в следующих случаях:</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1) нарушение срока регистрации запроса заявителя о предоставлении государственной услуги, запроса, указанного в статье 151 Федерального закона            № 210-ФЗ;</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2) нарушение срока предоставления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5.3. Жалоба подается в письменной форме на бумажном носителе или в электронной форме.</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lastRenderedPageBreak/>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https://gtn.tatarstan.ru, Единого Портала (http://www.gosuslugi.ru/), Республиканского портала (https://uslugi.tatarstan.ru), а также может быть принята при личном приеме заявителя.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(http://www.gosuslugi.ru/), Республиканского портала (https://uslugi.tatarstan.ru), а также может быть принята при личном приеме заявителя.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5.4. Жалоба должна содержать следующую информацию:</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5.5. Жалоба, поступившая в Управление Гостехнадзора, подлежит регистрации не позднее рабочего дня, следующего за днем ее поступления.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5.6. По результатам рассмотрения жалобы принимается одно из следующих решений:</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2) в удовлетворении жалобы отказывается.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FC78A2">
        <w:rPr>
          <w:rFonts w:ascii="Times New Roman" w:hAnsi="Times New Roman"/>
          <w:sz w:val="28"/>
          <w:szCs w:val="28"/>
        </w:rPr>
        <w:tab/>
      </w:r>
      <w:r w:rsidRPr="00FC78A2">
        <w:rPr>
          <w:rFonts w:ascii="Times New Roman" w:hAnsi="Times New Roman"/>
          <w:sz w:val="28"/>
          <w:szCs w:val="28"/>
        </w:rPr>
        <w:tab/>
      </w:r>
      <w:r w:rsidRPr="00FC78A2">
        <w:rPr>
          <w:rFonts w:ascii="Times New Roman" w:hAnsi="Times New Roman"/>
          <w:sz w:val="28"/>
          <w:szCs w:val="28"/>
        </w:rPr>
        <w:tab/>
      </w:r>
      <w:r w:rsidRPr="00FC78A2">
        <w:rPr>
          <w:rFonts w:ascii="Times New Roman" w:hAnsi="Times New Roman"/>
          <w:sz w:val="28"/>
          <w:szCs w:val="28"/>
        </w:rPr>
        <w:tab/>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3249" w:rsidRDefault="00FC78A2" w:rsidP="00FC78A2">
      <w:pPr>
        <w:autoSpaceDE w:val="0"/>
        <w:autoSpaceDN w:val="0"/>
        <w:adjustRightInd w:val="0"/>
        <w:spacing w:after="0" w:line="240" w:lineRule="auto"/>
        <w:ind w:right="-1" w:firstLine="720"/>
        <w:jc w:val="both"/>
        <w:rPr>
          <w:rFonts w:ascii="Times New Roman" w:hAnsi="Times New Roman"/>
          <w:sz w:val="28"/>
          <w:szCs w:val="28"/>
        </w:rPr>
        <w:sectPr w:rsidR="00BE3249">
          <w:headerReference w:type="even" r:id="rId14"/>
          <w:headerReference w:type="default" r:id="rId15"/>
          <w:pgSz w:w="11906" w:h="16838"/>
          <w:pgMar w:top="1134" w:right="851" w:bottom="1134" w:left="1134" w:header="709" w:footer="709" w:gutter="0"/>
          <w:cols w:space="708"/>
          <w:titlePg/>
          <w:docGrid w:linePitch="360"/>
        </w:sectPr>
      </w:pPr>
      <w:r w:rsidRPr="00FC78A2">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BE3249" w:rsidRDefault="003F6BBC">
      <w:pPr>
        <w:widowControl w:val="0"/>
        <w:autoSpaceDE w:val="0"/>
        <w:autoSpaceDN w:val="0"/>
        <w:adjustRightInd w:val="0"/>
        <w:spacing w:after="0" w:line="240" w:lineRule="auto"/>
        <w:ind w:left="5103"/>
        <w:jc w:val="both"/>
        <w:outlineLvl w:val="1"/>
        <w:rPr>
          <w:rFonts w:ascii="Times New Roman" w:hAnsi="Times New Roman"/>
          <w:sz w:val="28"/>
          <w:szCs w:val="28"/>
        </w:rPr>
      </w:pPr>
      <w:r>
        <w:rPr>
          <w:rFonts w:ascii="Times New Roman" w:hAnsi="Times New Roman"/>
          <w:sz w:val="28"/>
          <w:szCs w:val="28"/>
        </w:rPr>
        <w:lastRenderedPageBreak/>
        <w:t>Приложение 1</w:t>
      </w:r>
    </w:p>
    <w:p w:rsidR="00BE3249" w:rsidRDefault="003F6BBC">
      <w:pPr>
        <w:pStyle w:val="ConsPlusNormal"/>
        <w:ind w:left="4111"/>
        <w:jc w:val="both"/>
        <w:rPr>
          <w:rFonts w:ascii="Times New Roman" w:hAnsi="Times New Roman"/>
          <w:sz w:val="28"/>
          <w:szCs w:val="28"/>
        </w:rPr>
      </w:pPr>
      <w:r>
        <w:rPr>
          <w:rFonts w:ascii="Times New Roman" w:hAnsi="Times New Roman"/>
          <w:sz w:val="28"/>
          <w:szCs w:val="28"/>
        </w:rPr>
        <w:t xml:space="preserve">к </w:t>
      </w:r>
      <w:r>
        <w:rPr>
          <w:rFonts w:ascii="Times New Roman" w:hAnsi="Times New Roman" w:cs="Times New Roman"/>
          <w:bCs/>
          <w:sz w:val="28"/>
          <w:szCs w:val="28"/>
        </w:rPr>
        <w:t>Административному регламенту</w:t>
      </w:r>
      <w:r>
        <w:rPr>
          <w:rFonts w:ascii="Times New Roman" w:hAnsi="Times New Roman" w:cs="Times New Roman"/>
          <w:sz w:val="28"/>
          <w:szCs w:val="28"/>
        </w:rPr>
        <w:t xml:space="preserve"> предоставления </w:t>
      </w:r>
      <w:r>
        <w:rPr>
          <w:rFonts w:ascii="Times New Roman" w:hAnsi="Times New Roman" w:cs="Times New Roman"/>
          <w:bCs/>
          <w:sz w:val="28"/>
          <w:szCs w:val="28"/>
        </w:rPr>
        <w:t>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pStyle w:val="ConsPlusNormal"/>
        <w:ind w:left="5103"/>
        <w:jc w:val="both"/>
        <w:rPr>
          <w:rFonts w:ascii="Times New Roman" w:hAnsi="Times New Roman" w:cs="Times New Roman"/>
          <w:sz w:val="28"/>
          <w:szCs w:val="28"/>
        </w:rPr>
      </w:pPr>
    </w:p>
    <w:p w:rsidR="00BE3249" w:rsidRDefault="00BE3249">
      <w:pPr>
        <w:pStyle w:val="ConsPlusNormal"/>
        <w:ind w:left="3828"/>
        <w:jc w:val="both"/>
        <w:rPr>
          <w:rFonts w:ascii="Times New Roman" w:hAnsi="Times New Roman" w:cs="Times New Roman"/>
          <w:sz w:val="22"/>
          <w:szCs w:val="28"/>
        </w:rPr>
      </w:pPr>
    </w:p>
    <w:p w:rsidR="00BE3249" w:rsidRDefault="003F6BBC">
      <w:pPr>
        <w:autoSpaceDE w:val="0"/>
        <w:autoSpaceDN w:val="0"/>
        <w:adjustRightInd w:val="0"/>
        <w:spacing w:after="0" w:line="240" w:lineRule="auto"/>
        <w:ind w:left="6379"/>
        <w:outlineLvl w:val="0"/>
        <w:rPr>
          <w:rFonts w:ascii="Times New Roman" w:hAnsi="Times New Roman"/>
          <w:sz w:val="24"/>
          <w:szCs w:val="24"/>
        </w:rPr>
      </w:pPr>
      <w:r>
        <w:rPr>
          <w:rFonts w:ascii="Times New Roman" w:hAnsi="Times New Roman"/>
          <w:sz w:val="24"/>
          <w:szCs w:val="24"/>
        </w:rPr>
        <w:t>форма приведена в Приложении № 1 к Правилам государственной регистрации самоходных машин и других видов техники</w:t>
      </w:r>
    </w:p>
    <w:p w:rsidR="00BE3249" w:rsidRDefault="00BE3249">
      <w:pPr>
        <w:pStyle w:val="ConsPlusNormal"/>
        <w:ind w:left="5812"/>
        <w:jc w:val="both"/>
        <w:rPr>
          <w:rFonts w:ascii="Times New Roman" w:eastAsiaTheme="minorEastAsia" w:hAnsi="Times New Roman"/>
          <w:sz w:val="32"/>
          <w:szCs w:val="32"/>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8750"/>
      </w:tblGrid>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BE3249" w:rsidRDefault="003F6BBC" w:rsidP="00204CB5">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t>
            </w:r>
            <w:r w:rsidR="00FC78A2" w:rsidRPr="00FC78A2">
              <w:rPr>
                <w:rFonts w:ascii="Times New Roman" w:eastAsiaTheme="minorEastAsia" w:hAnsi="Times New Roman"/>
                <w:sz w:val="24"/>
                <w:szCs w:val="24"/>
              </w:rPr>
              <w:t>полное наименование органа исполнительной власти субъекта Российской</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Федерации, уполномоченного на осуществление регионального государственного</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контроля (надзор</w:t>
            </w:r>
            <w:r w:rsidR="00FC78A2">
              <w:rPr>
                <w:rFonts w:ascii="Times New Roman" w:eastAsiaTheme="minorEastAsia" w:hAnsi="Times New Roman"/>
                <w:sz w:val="24"/>
                <w:szCs w:val="24"/>
              </w:rPr>
              <w:t xml:space="preserve">а) в области технического состояния и </w:t>
            </w:r>
            <w:r w:rsidR="00FC78A2" w:rsidRPr="00FC78A2">
              <w:rPr>
                <w:rFonts w:ascii="Times New Roman" w:eastAsiaTheme="minorEastAsia" w:hAnsi="Times New Roman"/>
                <w:sz w:val="24"/>
                <w:szCs w:val="24"/>
              </w:rPr>
              <w:t>эксплуатации</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самоходных машин и других видов техники (далее - орган гостехнадзора</w:t>
            </w:r>
            <w:r w:rsidR="00204CB5">
              <w:rPr>
                <w:rFonts w:ascii="Times New Roman" w:eastAsiaTheme="minorEastAsia" w:hAnsi="Times New Roman"/>
                <w:sz w:val="24"/>
                <w:szCs w:val="24"/>
              </w:rPr>
              <w:t>)</w:t>
            </w:r>
            <w:r w:rsidR="00FC78A2">
              <w:rPr>
                <w:rFonts w:ascii="Times New Roman" w:eastAsiaTheme="minorEastAsia" w:hAnsi="Times New Roman"/>
                <w:sz w:val="24"/>
                <w:szCs w:val="24"/>
              </w:rPr>
              <w:t>)</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8"/>
          <w:szCs w:val="28"/>
          <w:lang w:val="en-US"/>
        </w:rPr>
      </w:pPr>
      <w:r>
        <w:rPr>
          <w:rFonts w:ascii="Times New Roman" w:eastAsiaTheme="minorEastAsia" w:hAnsi="Times New Roman"/>
          <w:bCs/>
          <w:sz w:val="28"/>
          <w:szCs w:val="28"/>
        </w:rPr>
        <w:t>Заявление</w:t>
      </w: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(полное наименование юридического лица либо обособленного подразделения юридического лица)</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индекс________________, адрес юридического лица в пределах места нахождения юридического лица либо адрес места нахождения его обособленного подразделения</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44"/>
        <w:gridCol w:w="2884"/>
        <w:gridCol w:w="2103"/>
      </w:tblGrid>
      <w:tr w:rsidR="00BE3249">
        <w:trPr>
          <w:jc w:val="center"/>
        </w:trPr>
        <w:tc>
          <w:tcPr>
            <w:tcW w:w="2544"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Тел.</w:t>
            </w:r>
          </w:p>
        </w:tc>
        <w:tc>
          <w:tcPr>
            <w:tcW w:w="2884"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ОГРН</w:t>
            </w:r>
          </w:p>
        </w:tc>
        <w:tc>
          <w:tcPr>
            <w:tcW w:w="2103"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ИНН</w:t>
            </w:r>
          </w:p>
        </w:tc>
      </w:tr>
      <w:tr w:rsidR="00BE3249">
        <w:trPr>
          <w:jc w:val="center"/>
        </w:trPr>
        <w:tc>
          <w:tcPr>
            <w:tcW w:w="2544"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2884"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2103"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1250"/>
        <w:gridCol w:w="7750"/>
      </w:tblGrid>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(излагается основание и суть просьбы, указывается наименование самоходной машины</w:t>
            </w:r>
          </w:p>
        </w:tc>
      </w:tr>
      <w:tr w:rsidR="00BE3249">
        <w:trPr>
          <w:jc w:val="center"/>
        </w:trPr>
        <w:tc>
          <w:tcPr>
            <w:tcW w:w="9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 других видов техники, марка, регистрационный знак)</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Представляю следующие документы:</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25"/>
        <w:gridCol w:w="1125"/>
        <w:gridCol w:w="1125"/>
        <w:gridCol w:w="1125"/>
        <w:gridCol w:w="1125"/>
        <w:gridCol w:w="1125"/>
        <w:gridCol w:w="1125"/>
        <w:gridCol w:w="1125"/>
      </w:tblGrid>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самоходной машины и других видов техники (далее - техника):</w:t>
            </w:r>
          </w:p>
        </w:tc>
      </w:tr>
      <w:tr w:rsidR="00BE3249">
        <w:trPr>
          <w:jc w:val="center"/>
        </w:trPr>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3375"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225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полис ОСАГО серия</w:t>
            </w:r>
          </w:p>
        </w:tc>
        <w:tc>
          <w:tcPr>
            <w:tcW w:w="3375"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9652"/>
        <w:gridCol w:w="554"/>
      </w:tblGrid>
      <w:tr w:rsidR="00BE3249">
        <w:trPr>
          <w:jc w:val="center"/>
        </w:trPr>
        <w:tc>
          <w:tcPr>
            <w:tcW w:w="6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tcBorders>
              <w:top w:val="single" w:sz="6" w:space="0" w:color="auto"/>
              <w:left w:val="nil"/>
              <w:bottom w:val="nil"/>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Иные документы_______________________________________________________________________</w:t>
            </w:r>
          </w:p>
        </w:tc>
        <w:tc>
          <w:tcPr>
            <w:tcW w:w="600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lang w:val="en-US"/>
        </w:rPr>
      </w:pPr>
      <w:r>
        <w:rPr>
          <w:rFonts w:ascii="Times New Roman" w:eastAsiaTheme="minorEastAsia" w:hAnsi="Times New Roman"/>
          <w:sz w:val="24"/>
          <w:szCs w:val="24"/>
        </w:rPr>
        <w:t>Сведения о технике</w:t>
      </w: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1500"/>
        <w:gridCol w:w="750"/>
      </w:tblGrid>
      <w:tr w:rsidR="00BE3249">
        <w:trPr>
          <w:jc w:val="center"/>
        </w:trPr>
        <w:tc>
          <w:tcPr>
            <w:tcW w:w="225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Наименование, марка</w:t>
            </w:r>
          </w:p>
        </w:tc>
        <w:tc>
          <w:tcPr>
            <w:tcW w:w="6750" w:type="dxa"/>
            <w:gridSpan w:val="8"/>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1"/>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идентификационный номер</w:t>
            </w:r>
          </w:p>
        </w:tc>
      </w:tr>
      <w:tr w:rsidR="00BE3249">
        <w:trPr>
          <w:jc w:val="center"/>
        </w:trPr>
        <w:tc>
          <w:tcPr>
            <w:tcW w:w="150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(VIN или PIN)</w:t>
            </w:r>
          </w:p>
        </w:tc>
        <w:tc>
          <w:tcPr>
            <w:tcW w:w="225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двигателя</w:t>
            </w:r>
          </w:p>
        </w:tc>
        <w:tc>
          <w:tcPr>
            <w:tcW w:w="225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коробки передач</w:t>
            </w:r>
          </w:p>
        </w:tc>
        <w:tc>
          <w:tcPr>
            <w:tcW w:w="150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75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основного ведущего моста</w:t>
            </w:r>
          </w:p>
        </w:tc>
        <w:tc>
          <w:tcPr>
            <w:tcW w:w="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Цвет</w:t>
            </w:r>
          </w:p>
        </w:tc>
        <w:tc>
          <w:tcPr>
            <w:tcW w:w="150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w:t>
            </w:r>
          </w:p>
        </w:tc>
        <w:tc>
          <w:tcPr>
            <w:tcW w:w="300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Год производства_________</w:t>
            </w:r>
          </w:p>
        </w:tc>
        <w:tc>
          <w:tcPr>
            <w:tcW w:w="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Маяк проблесковый_______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Оформление доверяется провести</w:t>
      </w:r>
    </w:p>
    <w:tbl>
      <w:tblPr>
        <w:tblW w:w="0" w:type="auto"/>
        <w:jc w:val="center"/>
        <w:tblCellMar>
          <w:left w:w="0" w:type="dxa"/>
          <w:right w:w="0" w:type="dxa"/>
        </w:tblCellMar>
        <w:tblLook w:val="0000" w:firstRow="0" w:lastRow="0" w:firstColumn="0" w:lastColumn="0" w:noHBand="0" w:noVBand="0"/>
      </w:tblPr>
      <w:tblGrid>
        <w:gridCol w:w="1286"/>
        <w:gridCol w:w="1286"/>
        <w:gridCol w:w="1286"/>
        <w:gridCol w:w="1286"/>
        <w:gridCol w:w="1286"/>
        <w:gridCol w:w="2570"/>
      </w:tblGrid>
      <w:tr w:rsidR="00BE3249">
        <w:trPr>
          <w:jc w:val="center"/>
        </w:trPr>
        <w:tc>
          <w:tcPr>
            <w:tcW w:w="5144" w:type="dxa"/>
            <w:gridSpan w:val="4"/>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рождения</w:t>
            </w:r>
          </w:p>
        </w:tc>
        <w:tc>
          <w:tcPr>
            <w:tcW w:w="257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144" w:type="dxa"/>
            <w:gridSpan w:val="4"/>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7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858"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удостоверяющий личность,</w:t>
            </w:r>
          </w:p>
        </w:tc>
        <w:tc>
          <w:tcPr>
            <w:tcW w:w="5142"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6"/>
          </w:tcPr>
          <w:p w:rsidR="00BE3249" w:rsidRDefault="00BE3249">
            <w:pPr>
              <w:widowControl w:val="0"/>
              <w:autoSpaceDE w:val="0"/>
              <w:autoSpaceDN w:val="0"/>
              <w:adjustRightInd w:val="0"/>
              <w:spacing w:after="0" w:line="240" w:lineRule="auto"/>
              <w:rPr>
                <w:rFonts w:ascii="Times New Roman" w:eastAsiaTheme="minorEastAsia" w:hAnsi="Times New Roman"/>
                <w:sz w:val="16"/>
                <w:szCs w:val="16"/>
              </w:rPr>
            </w:pPr>
          </w:p>
        </w:tc>
      </w:tr>
      <w:tr w:rsidR="00BE3249">
        <w:trPr>
          <w:jc w:val="center"/>
        </w:trPr>
        <w:tc>
          <w:tcPr>
            <w:tcW w:w="9000" w:type="dxa"/>
            <w:gridSpan w:val="6"/>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BE3249">
        <w:trPr>
          <w:jc w:val="center"/>
        </w:trPr>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Телефон</w:t>
            </w:r>
          </w:p>
        </w:tc>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6428"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 (при наличии)__________________ </w:t>
            </w: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BE3249">
        <w:trPr>
          <w:jc w:val="center"/>
        </w:trPr>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Руководитель</w:t>
            </w:r>
          </w:p>
        </w:tc>
        <w:tc>
          <w:tcPr>
            <w:tcW w:w="3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tcBorders>
              <w:top w:val="nil"/>
              <w:left w:val="nil"/>
              <w:bottom w:val="nil"/>
              <w:right w:val="nil"/>
            </w:tcBorders>
            <w:vAlign w:val="center"/>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w:t>
            </w:r>
          </w:p>
        </w:tc>
        <w:tc>
          <w:tcPr>
            <w:tcW w:w="3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r>
      <w:tr w:rsidR="00BE3249">
        <w:trPr>
          <w:jc w:val="center"/>
        </w:trPr>
        <w:tc>
          <w:tcPr>
            <w:tcW w:w="9000" w:type="dxa"/>
            <w:gridSpan w:val="6"/>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М.П.</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при наличии</w:t>
            </w:r>
          </w:p>
        </w:tc>
      </w:tr>
      <w:tr w:rsidR="00BE3249">
        <w:trPr>
          <w:jc w:val="center"/>
        </w:trPr>
        <w:tc>
          <w:tcPr>
            <w:tcW w:w="9000" w:type="dxa"/>
            <w:gridSpan w:val="6"/>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"__" ____________ 20__ г.</w:t>
            </w:r>
          </w:p>
        </w:tc>
      </w:tr>
      <w:tr w:rsidR="00BE3249">
        <w:trPr>
          <w:jc w:val="center"/>
        </w:trPr>
        <w:tc>
          <w:tcPr>
            <w:tcW w:w="9000" w:type="dxa"/>
            <w:gridSpan w:val="6"/>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 обработкой моих персональных данных согласен:</w:t>
            </w:r>
          </w:p>
        </w:tc>
      </w:tr>
      <w:tr w:rsidR="00BE3249">
        <w:trPr>
          <w:jc w:val="center"/>
        </w:trPr>
        <w:tc>
          <w:tcPr>
            <w:tcW w:w="30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"_______________ 20__ г.</w:t>
            </w:r>
          </w:p>
        </w:tc>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3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Отметка о принятии заявления</w:t>
      </w:r>
    </w:p>
    <w:p w:rsidR="00BE3249" w:rsidRDefault="00BE3249">
      <w:pPr>
        <w:widowControl w:val="0"/>
        <w:autoSpaceDE w:val="0"/>
        <w:autoSpaceDN w:val="0"/>
        <w:adjustRightInd w:val="0"/>
        <w:spacing w:after="0" w:line="240" w:lineRule="auto"/>
        <w:rPr>
          <w:rFonts w:ascii="Times New Roman" w:eastAsiaTheme="minorEastAsia" w:hAnsi="Times New Roman"/>
          <w:sz w:val="16"/>
          <w:szCs w:val="16"/>
        </w:rPr>
      </w:pPr>
    </w:p>
    <w:p w:rsidR="00BE3249" w:rsidRDefault="003F6BBC">
      <w:pPr>
        <w:widowControl w:val="0"/>
        <w:autoSpaceDE w:val="0"/>
        <w:autoSpaceDN w:val="0"/>
        <w:adjustRightInd w:val="0"/>
        <w:spacing w:after="15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Дата: "__" ____________ 20__ г.</w:t>
      </w:r>
    </w:p>
    <w:tbl>
      <w:tblPr>
        <w:tblW w:w="0" w:type="auto"/>
        <w:jc w:val="center"/>
        <w:tblCellMar>
          <w:left w:w="0" w:type="dxa"/>
          <w:right w:w="0" w:type="dxa"/>
        </w:tblCellMar>
        <w:tblLook w:val="0000" w:firstRow="0" w:lastRow="0" w:firstColumn="0" w:lastColumn="0" w:noHBand="0" w:noVBand="0"/>
      </w:tblPr>
      <w:tblGrid>
        <w:gridCol w:w="6521"/>
        <w:gridCol w:w="604"/>
        <w:gridCol w:w="1097"/>
        <w:gridCol w:w="653"/>
      </w:tblGrid>
      <w:tr w:rsidR="00BE3249">
        <w:trPr>
          <w:jc w:val="center"/>
        </w:trPr>
        <w:tc>
          <w:tcPr>
            <w:tcW w:w="6521"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604"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097"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653"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Информация о проведении осмотра техники</w:t>
      </w:r>
    </w:p>
    <w:tbl>
      <w:tblPr>
        <w:tblW w:w="0" w:type="auto"/>
        <w:jc w:val="center"/>
        <w:tblCellMar>
          <w:left w:w="0" w:type="dxa"/>
          <w:right w:w="0" w:type="dxa"/>
        </w:tblCellMar>
        <w:tblLook w:val="0000" w:firstRow="0" w:lastRow="0" w:firstColumn="0" w:lastColumn="0" w:noHBand="0" w:noVBand="0"/>
      </w:tblPr>
      <w:tblGrid>
        <w:gridCol w:w="2574"/>
        <w:gridCol w:w="1112"/>
        <w:gridCol w:w="425"/>
        <w:gridCol w:w="5663"/>
      </w:tblGrid>
      <w:tr w:rsidR="00BE3249">
        <w:trPr>
          <w:jc w:val="center"/>
        </w:trPr>
        <w:tc>
          <w:tcPr>
            <w:tcW w:w="2574" w:type="dxa"/>
            <w:tcBorders>
              <w:top w:val="nil"/>
              <w:left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Заполняется заявителем</w:t>
            </w:r>
          </w:p>
          <w:p w:rsidR="00BE3249" w:rsidRDefault="00BE3249">
            <w:pPr>
              <w:widowControl w:val="0"/>
              <w:autoSpaceDE w:val="0"/>
              <w:autoSpaceDN w:val="0"/>
              <w:adjustRightInd w:val="0"/>
              <w:spacing w:after="0" w:line="240" w:lineRule="auto"/>
              <w:rPr>
                <w:rFonts w:ascii="Times New Roman" w:eastAsiaTheme="minorEastAsia" w:hAnsi="Times New Roman"/>
                <w:sz w:val="16"/>
                <w:szCs w:val="16"/>
              </w:rPr>
            </w:pPr>
          </w:p>
        </w:tc>
        <w:tc>
          <w:tcPr>
            <w:tcW w:w="7200" w:type="dxa"/>
            <w:gridSpan w:val="3"/>
            <w:tcBorders>
              <w:top w:val="nil"/>
              <w:left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прошу провести по адресу_____________________________________________________________________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Borders>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3686"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Лицо, предоставляющее технику,</w:t>
            </w:r>
          </w:p>
        </w:tc>
        <w:tc>
          <w:tcPr>
            <w:tcW w:w="6088" w:type="dxa"/>
            <w:gridSpan w:val="2"/>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774" w:type="dxa"/>
            <w:gridSpan w:val="4"/>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Заполняется государственным инженером-инспектором органа гостехнадзора</w:t>
            </w:r>
          </w:p>
        </w:tc>
      </w:tr>
      <w:tr w:rsidR="00BE3249">
        <w:trPr>
          <w:jc w:val="center"/>
        </w:trPr>
        <w:tc>
          <w:tcPr>
            <w:tcW w:w="4111"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провести по адресу</w:t>
            </w:r>
          </w:p>
        </w:tc>
        <w:tc>
          <w:tcPr>
            <w:tcW w:w="5663"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Результат осмотра техники</w:t>
      </w:r>
    </w:p>
    <w:p w:rsidR="00BE3249" w:rsidRDefault="00BE3249">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650"/>
        <w:gridCol w:w="1984"/>
      </w:tblGrid>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проведения осмотра "__" ____________ 20__ г.</w:t>
            </w:r>
          </w:p>
        </w:tc>
        <w:tc>
          <w:tcPr>
            <w:tcW w:w="198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Время проведения осмотра ________________________</w:t>
            </w:r>
          </w:p>
        </w:tc>
        <w:tc>
          <w:tcPr>
            <w:tcW w:w="198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84"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инженер-инспектор органа гостехнадзора ___________</w:t>
            </w:r>
          </w:p>
        </w:tc>
        <w:tc>
          <w:tcPr>
            <w:tcW w:w="198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 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Информация о принятом решении</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BE3249">
        <w:trPr>
          <w:jc w:val="center"/>
        </w:trPr>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ВЫДАТЬ ПСМ, ДУБЛИКАТ ПСМ</w:t>
            </w:r>
          </w:p>
        </w:tc>
      </w:tr>
      <w:tr w:rsidR="00BE3249">
        <w:trPr>
          <w:jc w:val="center"/>
        </w:trPr>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r>
      <w:tr w:rsidR="00BE3249">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ПРЕДОСТАВЛЕНИЕ УСЛУГИ ПРИОСТАНОВИТЬ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 ____________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 ПРЕДОСТАВЛЕНИИ УСЛУГ ОТКАЗАТЬ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______________</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Выданы следующие документы:</w:t>
      </w:r>
    </w:p>
    <w:p w:rsidR="00BE3249" w:rsidRDefault="00BE3249">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5750"/>
        <w:gridCol w:w="1897"/>
        <w:gridCol w:w="1276"/>
      </w:tblGrid>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техники (дубликат паспорта техники)</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о регистрации техники</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3"</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4А"</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"Транзит"</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на номерной агрегат</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250"/>
        <w:gridCol w:w="2557"/>
        <w:gridCol w:w="943"/>
        <w:gridCol w:w="2250"/>
      </w:tblGrid>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выдал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________________</w:t>
            </w:r>
          </w:p>
        </w:tc>
        <w:tc>
          <w:tcPr>
            <w:tcW w:w="943"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________________</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получил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16"/>
                <w:szCs w:val="16"/>
              </w:rPr>
            </w:pPr>
            <w:r>
              <w:rPr>
                <w:rFonts w:ascii="Times New Roman" w:eastAsiaTheme="minorEastAsia" w:hAnsi="Times New Roman"/>
                <w:sz w:val="24"/>
                <w:szCs w:val="24"/>
              </w:rPr>
              <w:lastRenderedPageBreak/>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575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 ___________ 20__ г.</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 _____________</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keepNext/>
        <w:widowControl w:val="0"/>
        <w:spacing w:after="0" w:line="240" w:lineRule="auto"/>
        <w:outlineLvl w:val="0"/>
        <w:rPr>
          <w:rFonts w:ascii="Times New Roman" w:hAnsi="Times New Roman"/>
          <w:b/>
          <w:snapToGrid w:val="0"/>
          <w:sz w:val="20"/>
          <w:szCs w:val="20"/>
        </w:rPr>
      </w:pPr>
    </w:p>
    <w:p w:rsidR="00BE3249" w:rsidRDefault="003F6BBC">
      <w:pPr>
        <w:spacing w:after="0" w:line="240" w:lineRule="auto"/>
        <w:rPr>
          <w:rFonts w:ascii="Times New Roman" w:hAnsi="Times New Roman"/>
          <w:sz w:val="28"/>
          <w:szCs w:val="28"/>
        </w:rPr>
      </w:pPr>
      <w:r>
        <w:rPr>
          <w:rFonts w:ascii="Times New Roman" w:hAnsi="Times New Roman"/>
          <w:b/>
          <w:snapToGrid w:val="0"/>
          <w:sz w:val="20"/>
          <w:szCs w:val="20"/>
        </w:rPr>
        <w:br w:type="page"/>
      </w:r>
      <w:r>
        <w:rPr>
          <w:rFonts w:ascii="Times New Roman" w:hAnsi="Times New Roman"/>
          <w:b/>
          <w:snapToGrid w:val="0"/>
          <w:sz w:val="20"/>
          <w:szCs w:val="20"/>
        </w:rPr>
        <w:lastRenderedPageBreak/>
        <w:t xml:space="preserve">                                                                                                       </w:t>
      </w:r>
      <w:r>
        <w:rPr>
          <w:rFonts w:ascii="Times New Roman" w:hAnsi="Times New Roman"/>
          <w:sz w:val="28"/>
          <w:szCs w:val="28"/>
        </w:rPr>
        <w:t>Приложение 2</w:t>
      </w:r>
    </w:p>
    <w:p w:rsidR="00BE3249" w:rsidRDefault="003F6BBC">
      <w:pPr>
        <w:widowControl w:val="0"/>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widowControl w:val="0"/>
        <w:autoSpaceDE w:val="0"/>
        <w:autoSpaceDN w:val="0"/>
        <w:adjustRightInd w:val="0"/>
        <w:spacing w:after="0" w:line="240" w:lineRule="auto"/>
        <w:ind w:left="3828"/>
        <w:jc w:val="both"/>
        <w:rPr>
          <w:rFonts w:ascii="Times New Roman" w:hAnsi="Times New Roman"/>
          <w:sz w:val="28"/>
          <w:szCs w:val="28"/>
        </w:rPr>
      </w:pPr>
    </w:p>
    <w:p w:rsidR="00BE3249" w:rsidRDefault="003F6BBC">
      <w:pPr>
        <w:widowControl w:val="0"/>
        <w:autoSpaceDE w:val="0"/>
        <w:autoSpaceDN w:val="0"/>
        <w:adjustRightInd w:val="0"/>
        <w:spacing w:after="0" w:line="240" w:lineRule="auto"/>
        <w:ind w:left="6096"/>
        <w:jc w:val="both"/>
        <w:rPr>
          <w:rFonts w:ascii="Times New Roman" w:hAnsi="Times New Roman"/>
          <w:sz w:val="28"/>
          <w:szCs w:val="28"/>
        </w:rPr>
      </w:pPr>
      <w:r>
        <w:rPr>
          <w:rFonts w:ascii="Times New Roman" w:hAnsi="Times New Roman"/>
          <w:szCs w:val="28"/>
        </w:rPr>
        <w:t>форма приведена в Приложении № 2 к Правилам государственной регистрации самоходных машин и других видов техники</w:t>
      </w:r>
    </w:p>
    <w:p w:rsidR="00BE3249" w:rsidRDefault="00BE3249">
      <w:pPr>
        <w:pStyle w:val="ConsPlusNormal"/>
        <w:ind w:firstLine="709"/>
        <w:jc w:val="right"/>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250"/>
        <w:gridCol w:w="8750"/>
      </w:tblGrid>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BE3249" w:rsidRDefault="003F6BBC" w:rsidP="00204CB5">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t>
            </w:r>
            <w:r w:rsidR="00FC78A2" w:rsidRPr="00FC78A2">
              <w:rPr>
                <w:rFonts w:ascii="Times New Roman" w:eastAsiaTheme="minorEastAsia" w:hAnsi="Times New Roman"/>
                <w:sz w:val="24"/>
                <w:szCs w:val="24"/>
              </w:rPr>
              <w:t>полное наименование органа исполнительной власти субъекта Российской</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Федерации, уполномоченного на осуществление регионального государственного</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контроля (надзора) в о</w:t>
            </w:r>
            <w:r w:rsidR="00FC78A2">
              <w:rPr>
                <w:rFonts w:ascii="Times New Roman" w:eastAsiaTheme="minorEastAsia" w:hAnsi="Times New Roman"/>
                <w:sz w:val="24"/>
                <w:szCs w:val="24"/>
              </w:rPr>
              <w:t>бласти технического состояния и</w:t>
            </w:r>
            <w:r w:rsidR="00FC78A2" w:rsidRPr="00FC78A2">
              <w:rPr>
                <w:rFonts w:ascii="Times New Roman" w:eastAsiaTheme="minorEastAsia" w:hAnsi="Times New Roman"/>
                <w:sz w:val="24"/>
                <w:szCs w:val="24"/>
              </w:rPr>
              <w:t xml:space="preserve"> эксплуатации</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самоходных машин и других видов техники (далее - орган гостехнадзора</w:t>
            </w:r>
            <w:r>
              <w:rPr>
                <w:rFonts w:ascii="Times New Roman" w:eastAsiaTheme="minorEastAsia" w:hAnsi="Times New Roman"/>
                <w:sz w:val="24"/>
                <w:szCs w:val="24"/>
              </w:rPr>
              <w:t>)</w:t>
            </w:r>
            <w:r w:rsidR="00204CB5">
              <w:rPr>
                <w:rFonts w:ascii="Times New Roman" w:eastAsiaTheme="minorEastAsia" w:hAnsi="Times New Roman"/>
                <w:sz w:val="24"/>
                <w:szCs w:val="24"/>
              </w:rPr>
              <w:t>)</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8"/>
          <w:szCs w:val="28"/>
          <w:lang w:val="en-US"/>
        </w:rPr>
      </w:pPr>
      <w:r>
        <w:rPr>
          <w:rFonts w:ascii="Times New Roman" w:eastAsiaTheme="minorEastAsia" w:hAnsi="Times New Roman"/>
          <w:bCs/>
          <w:sz w:val="28"/>
          <w:szCs w:val="28"/>
        </w:rPr>
        <w:t>Заявление</w:t>
      </w: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 владельца, указанного в паспорте самоходной машины и других видов техники)</w:t>
            </w:r>
          </w:p>
        </w:tc>
        <w:tc>
          <w:tcPr>
            <w:tcW w:w="250" w:type="dxa"/>
            <w:tcBorders>
              <w:top w:val="nil"/>
              <w:left w:val="nil"/>
              <w:bottom w:val="nil"/>
              <w:right w:val="nil"/>
            </w:tcBorders>
            <w:vAlign w:val="center"/>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686"/>
        <w:gridCol w:w="1984"/>
        <w:gridCol w:w="2166"/>
      </w:tblGrid>
      <w:tr w:rsidR="00BE3249">
        <w:trPr>
          <w:jc w:val="center"/>
        </w:trPr>
        <w:tc>
          <w:tcPr>
            <w:tcW w:w="2686"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w:t>
            </w:r>
          </w:p>
        </w:tc>
        <w:tc>
          <w:tcPr>
            <w:tcW w:w="1984"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ОГРИП</w:t>
            </w:r>
          </w:p>
        </w:tc>
        <w:tc>
          <w:tcPr>
            <w:tcW w:w="2166"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ИНН</w:t>
            </w:r>
          </w:p>
        </w:tc>
      </w:tr>
      <w:tr w:rsidR="00BE3249">
        <w:trPr>
          <w:jc w:val="center"/>
        </w:trPr>
        <w:tc>
          <w:tcPr>
            <w:tcW w:w="2686"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2166"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1250"/>
        <w:gridCol w:w="7750"/>
      </w:tblGrid>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(излагается основание и суть просьбы, указывается наименование самоходной машины</w:t>
            </w:r>
          </w:p>
        </w:tc>
      </w:tr>
      <w:tr w:rsidR="00BE3249">
        <w:trPr>
          <w:jc w:val="center"/>
        </w:trPr>
        <w:tc>
          <w:tcPr>
            <w:tcW w:w="9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 других видов техники, марка, регистрационный знак)</w:t>
            </w: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51"/>
        <w:gridCol w:w="1399"/>
        <w:gridCol w:w="1125"/>
        <w:gridCol w:w="878"/>
        <w:gridCol w:w="1372"/>
        <w:gridCol w:w="1125"/>
        <w:gridCol w:w="1125"/>
        <w:gridCol w:w="1125"/>
      </w:tblGrid>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Представляю следующие документы:</w:t>
            </w:r>
          </w:p>
        </w:tc>
      </w:tr>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самоходной машины и других видов техники (далее - техника):</w:t>
            </w:r>
          </w:p>
        </w:tc>
      </w:tr>
      <w:tr w:rsidR="00BE3249">
        <w:trPr>
          <w:jc w:val="center"/>
        </w:trPr>
        <w:tc>
          <w:tcPr>
            <w:tcW w:w="851"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2524"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78"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3622"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225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полис ОСАГО серия</w:t>
            </w:r>
          </w:p>
        </w:tc>
        <w:tc>
          <w:tcPr>
            <w:tcW w:w="3375"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BE3249">
        <w:trPr>
          <w:jc w:val="center"/>
        </w:trPr>
        <w:tc>
          <w:tcPr>
            <w:tcW w:w="60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 </w:t>
            </w:r>
          </w:p>
        </w:tc>
      </w:tr>
      <w:tr w:rsidR="00BE3249">
        <w:trPr>
          <w:jc w:val="center"/>
        </w:trPr>
        <w:tc>
          <w:tcPr>
            <w:tcW w:w="300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Иные документы</w:t>
            </w:r>
          </w:p>
        </w:tc>
        <w:tc>
          <w:tcPr>
            <w:tcW w:w="6000" w:type="dxa"/>
            <w:gridSpan w:val="2"/>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технике</w:t>
      </w: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645"/>
        <w:gridCol w:w="105"/>
        <w:gridCol w:w="1500"/>
        <w:gridCol w:w="750"/>
        <w:gridCol w:w="750"/>
        <w:gridCol w:w="750"/>
        <w:gridCol w:w="750"/>
      </w:tblGrid>
      <w:tr w:rsidR="00BE3249">
        <w:trPr>
          <w:jc w:val="center"/>
        </w:trPr>
        <w:tc>
          <w:tcPr>
            <w:tcW w:w="225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Наименование, марка</w:t>
            </w:r>
          </w:p>
        </w:tc>
        <w:tc>
          <w:tcPr>
            <w:tcW w:w="6750" w:type="dxa"/>
            <w:gridSpan w:val="9"/>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идентификационный номер</w:t>
            </w:r>
          </w:p>
        </w:tc>
      </w:tr>
      <w:tr w:rsidR="00BE3249">
        <w:trPr>
          <w:jc w:val="center"/>
        </w:trPr>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(VIN или PIN)</w:t>
            </w:r>
          </w:p>
        </w:tc>
        <w:tc>
          <w:tcPr>
            <w:tcW w:w="225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двигателя</w:t>
            </w:r>
          </w:p>
        </w:tc>
        <w:tc>
          <w:tcPr>
            <w:tcW w:w="225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коробки передач</w:t>
            </w:r>
          </w:p>
        </w:tc>
        <w:tc>
          <w:tcPr>
            <w:tcW w:w="15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75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основного ведущего моста</w:t>
            </w:r>
          </w:p>
        </w:tc>
        <w:tc>
          <w:tcPr>
            <w:tcW w:w="750" w:type="dxa"/>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Цвет</w:t>
            </w:r>
          </w:p>
        </w:tc>
        <w:tc>
          <w:tcPr>
            <w:tcW w:w="15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145"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Год производства</w:t>
            </w:r>
          </w:p>
        </w:tc>
        <w:tc>
          <w:tcPr>
            <w:tcW w:w="1605"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Маяк проблесковый</w:t>
            </w:r>
          </w:p>
        </w:tc>
        <w:tc>
          <w:tcPr>
            <w:tcW w:w="15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собственнике техники</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869"/>
        <w:gridCol w:w="256"/>
        <w:gridCol w:w="1125"/>
        <w:gridCol w:w="1125"/>
        <w:gridCol w:w="1125"/>
        <w:gridCol w:w="1125"/>
        <w:gridCol w:w="1125"/>
      </w:tblGrid>
      <w:tr w:rsidR="00BE3249">
        <w:trPr>
          <w:jc w:val="center"/>
        </w:trPr>
        <w:tc>
          <w:tcPr>
            <w:tcW w:w="5625"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рождения</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625" w:type="dxa"/>
            <w:gridSpan w:val="5"/>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45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удостоверяющий личность,</w:t>
            </w:r>
          </w:p>
        </w:tc>
        <w:tc>
          <w:tcPr>
            <w:tcW w:w="45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BE3249">
        <w:trPr>
          <w:jc w:val="center"/>
        </w:trPr>
        <w:tc>
          <w:tcPr>
            <w:tcW w:w="2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регистрации</w:t>
            </w:r>
          </w:p>
        </w:tc>
        <w:tc>
          <w:tcPr>
            <w:tcW w:w="6750" w:type="dxa"/>
            <w:gridSpan w:val="7"/>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8"/>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8"/>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3119"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Телефон ________________</w:t>
            </w:r>
          </w:p>
        </w:tc>
        <w:tc>
          <w:tcPr>
            <w:tcW w:w="256"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4500" w:type="dxa"/>
            <w:gridSpan w:val="4"/>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почты(при наличии)_______________</w:t>
            </w:r>
          </w:p>
        </w:tc>
        <w:tc>
          <w:tcPr>
            <w:tcW w:w="11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BE3249">
        <w:trPr>
          <w:jc w:val="center"/>
        </w:trPr>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(полное наименование органа гостехнадзора субъекта Российской Федерации)</w:t>
            </w:r>
          </w:p>
        </w:tc>
      </w:tr>
      <w:tr w:rsidR="00BE3249">
        <w:trPr>
          <w:jc w:val="center"/>
        </w:trPr>
        <w:tc>
          <w:tcPr>
            <w:tcW w:w="9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tc>
      </w:tr>
      <w:tr w:rsidR="00BE3249">
        <w:trPr>
          <w:jc w:val="center"/>
        </w:trPr>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 </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6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(почтовый адрес, телефон)</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 (при наличии))</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93"/>
        <w:gridCol w:w="757"/>
        <w:gridCol w:w="250"/>
        <w:gridCol w:w="2625"/>
        <w:gridCol w:w="250"/>
        <w:gridCol w:w="512"/>
        <w:gridCol w:w="1701"/>
      </w:tblGrid>
      <w:tr w:rsidR="00BE3249">
        <w:trPr>
          <w:jc w:val="center"/>
        </w:trPr>
        <w:tc>
          <w:tcPr>
            <w:tcW w:w="993"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757"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w:t>
            </w:r>
          </w:p>
        </w:tc>
        <w:tc>
          <w:tcPr>
            <w:tcW w:w="1701"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93"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757"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(расшифровка подписи)</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701"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представителе собственника</w:t>
      </w:r>
    </w:p>
    <w:tbl>
      <w:tblPr>
        <w:tblW w:w="0" w:type="auto"/>
        <w:jc w:val="center"/>
        <w:tblCellMar>
          <w:left w:w="0" w:type="dxa"/>
          <w:right w:w="0" w:type="dxa"/>
        </w:tblCellMar>
        <w:tblLook w:val="0000" w:firstRow="0" w:lastRow="0" w:firstColumn="0" w:lastColumn="0" w:noHBand="0" w:noVBand="0"/>
      </w:tblPr>
      <w:tblGrid>
        <w:gridCol w:w="1000"/>
        <w:gridCol w:w="1000"/>
        <w:gridCol w:w="1000"/>
        <w:gridCol w:w="1000"/>
        <w:gridCol w:w="1000"/>
        <w:gridCol w:w="1000"/>
        <w:gridCol w:w="1002"/>
        <w:gridCol w:w="1000"/>
        <w:gridCol w:w="1000"/>
      </w:tblGrid>
      <w:tr w:rsidR="00BE3249">
        <w:trPr>
          <w:jc w:val="center"/>
        </w:trPr>
        <w:tc>
          <w:tcPr>
            <w:tcW w:w="6000" w:type="dxa"/>
            <w:gridSpan w:val="6"/>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00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рождения</w:t>
            </w:r>
          </w:p>
        </w:tc>
        <w:tc>
          <w:tcPr>
            <w:tcW w:w="2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6000" w:type="dxa"/>
            <w:gridSpan w:val="6"/>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100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000" w:type="dxa"/>
            <w:gridSpan w:val="5"/>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удостоверяющий личность,</w:t>
            </w:r>
          </w:p>
        </w:tc>
        <w:tc>
          <w:tcPr>
            <w:tcW w:w="4002" w:type="dxa"/>
            <w:gridSpan w:val="4"/>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2" w:type="dxa"/>
            <w:gridSpan w:val="9"/>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2" w:type="dxa"/>
            <w:gridSpan w:val="9"/>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BE3249">
        <w:trPr>
          <w:jc w:val="center"/>
        </w:trPr>
        <w:tc>
          <w:tcPr>
            <w:tcW w:w="3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Проживающий по адресу</w:t>
            </w:r>
          </w:p>
        </w:tc>
        <w:tc>
          <w:tcPr>
            <w:tcW w:w="6002" w:type="dxa"/>
            <w:gridSpan w:val="6"/>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2" w:type="dxa"/>
            <w:gridSpan w:val="9"/>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2" w:type="dxa"/>
            <w:gridSpan w:val="9"/>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2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Доверенность</w:t>
            </w:r>
          </w:p>
        </w:tc>
        <w:tc>
          <w:tcPr>
            <w:tcW w:w="7002" w:type="dxa"/>
            <w:gridSpan w:val="7"/>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Телефон</w:t>
            </w:r>
          </w:p>
        </w:tc>
        <w:tc>
          <w:tcPr>
            <w:tcW w:w="30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4002" w:type="dxa"/>
            <w:gridSpan w:val="4"/>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w:t>
            </w:r>
          </w:p>
        </w:tc>
        <w:tc>
          <w:tcPr>
            <w:tcW w:w="1000" w:type="dxa"/>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BE3249">
        <w:trPr>
          <w:jc w:val="center"/>
        </w:trPr>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(полное наименование органа гостехнадзора субъекта Российской Федерации)</w:t>
            </w:r>
          </w:p>
        </w:tc>
      </w:tr>
      <w:tr w:rsidR="00BE3249">
        <w:trPr>
          <w:jc w:val="center"/>
        </w:trPr>
        <w:tc>
          <w:tcPr>
            <w:tcW w:w="9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w:t>
            </w:r>
          </w:p>
        </w:tc>
      </w:tr>
      <w:tr w:rsidR="00BE3249">
        <w:trPr>
          <w:jc w:val="center"/>
        </w:trPr>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6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(почтовый адрес, телефон)</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34"/>
        <w:gridCol w:w="1183"/>
        <w:gridCol w:w="250"/>
        <w:gridCol w:w="2625"/>
        <w:gridCol w:w="250"/>
        <w:gridCol w:w="512"/>
        <w:gridCol w:w="1417"/>
      </w:tblGrid>
      <w:tr w:rsidR="00BE3249">
        <w:trPr>
          <w:jc w:val="center"/>
        </w:trPr>
        <w:tc>
          <w:tcPr>
            <w:tcW w:w="1134"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1183"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w:t>
            </w:r>
          </w:p>
        </w:tc>
        <w:tc>
          <w:tcPr>
            <w:tcW w:w="1417"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134"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83"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(расшифровка подписи)</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417"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Отметка о принятии заявления</w:t>
      </w:r>
    </w:p>
    <w:tbl>
      <w:tblPr>
        <w:tblW w:w="0" w:type="auto"/>
        <w:jc w:val="center"/>
        <w:tblCellMar>
          <w:left w:w="0" w:type="dxa"/>
          <w:right w:w="0" w:type="dxa"/>
        </w:tblCellMar>
        <w:tblLook w:val="0000" w:firstRow="0" w:lastRow="0" w:firstColumn="0" w:lastColumn="0" w:noHBand="0" w:noVBand="0"/>
      </w:tblPr>
      <w:tblGrid>
        <w:gridCol w:w="6237"/>
        <w:gridCol w:w="1418"/>
        <w:gridCol w:w="970"/>
        <w:gridCol w:w="375"/>
        <w:gridCol w:w="498"/>
      </w:tblGrid>
      <w:tr w:rsidR="00BE3249">
        <w:trPr>
          <w:gridAfter w:val="1"/>
          <w:wAfter w:w="498" w:type="dxa"/>
          <w:jc w:val="center"/>
        </w:trPr>
        <w:tc>
          <w:tcPr>
            <w:tcW w:w="9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 ____________ 20__ г.</w:t>
            </w:r>
          </w:p>
        </w:tc>
      </w:tr>
      <w:tr w:rsidR="00BE3249">
        <w:trPr>
          <w:jc w:val="center"/>
        </w:trPr>
        <w:tc>
          <w:tcPr>
            <w:tcW w:w="6237"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1418"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70" w:type="dxa"/>
            <w:tcBorders>
              <w:top w:val="nil"/>
              <w:left w:val="nil"/>
              <w:bottom w:val="nil"/>
              <w:right w:val="nil"/>
            </w:tcBorders>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873"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Информация о проведении осмотра техники</w:t>
      </w:r>
    </w:p>
    <w:tbl>
      <w:tblPr>
        <w:tblW w:w="0" w:type="auto"/>
        <w:jc w:val="center"/>
        <w:tblCellMar>
          <w:left w:w="0" w:type="dxa"/>
          <w:right w:w="0" w:type="dxa"/>
        </w:tblCellMar>
        <w:tblLook w:val="0000" w:firstRow="0" w:lastRow="0" w:firstColumn="0" w:lastColumn="0" w:noHBand="0" w:noVBand="0"/>
      </w:tblPr>
      <w:tblGrid>
        <w:gridCol w:w="2398"/>
        <w:gridCol w:w="1800"/>
        <w:gridCol w:w="369"/>
        <w:gridCol w:w="851"/>
        <w:gridCol w:w="4180"/>
      </w:tblGrid>
      <w:tr w:rsidR="00BE3249">
        <w:trPr>
          <w:jc w:val="center"/>
        </w:trPr>
        <w:tc>
          <w:tcPr>
            <w:tcW w:w="2398"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Заполняется заявителем</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72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418"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прошу провести по адресу</w:t>
            </w:r>
          </w:p>
        </w:tc>
        <w:tc>
          <w:tcPr>
            <w:tcW w:w="418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598"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4198"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Лицо, предоставляющее технику,</w:t>
            </w:r>
          </w:p>
        </w:tc>
        <w:tc>
          <w:tcPr>
            <w:tcW w:w="5400" w:type="dxa"/>
            <w:gridSpan w:val="3"/>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598"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598" w:type="dxa"/>
            <w:gridSpan w:val="5"/>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Заполняется государственным инженером-инспектором органа гостехнадзора</w:t>
            </w:r>
          </w:p>
        </w:tc>
      </w:tr>
      <w:tr w:rsidR="00BE3249">
        <w:trPr>
          <w:jc w:val="center"/>
        </w:trPr>
        <w:tc>
          <w:tcPr>
            <w:tcW w:w="4567"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провести по адресу</w:t>
            </w:r>
          </w:p>
        </w:tc>
        <w:tc>
          <w:tcPr>
            <w:tcW w:w="5031"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598"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Результат осмотра техники</w:t>
      </w: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проведения осмотра "__" ____________ 20__ г.</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Время проведения осмотра ________________________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237"/>
        <w:gridCol w:w="1276"/>
        <w:gridCol w:w="992"/>
        <w:gridCol w:w="851"/>
      </w:tblGrid>
      <w:tr w:rsidR="00BE3249">
        <w:trPr>
          <w:jc w:val="center"/>
        </w:trPr>
        <w:tc>
          <w:tcPr>
            <w:tcW w:w="6237"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1276"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9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851"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Информация о принятом решении</w:t>
      </w: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BE3249">
        <w:trPr>
          <w:jc w:val="center"/>
        </w:trPr>
        <w:tc>
          <w:tcPr>
            <w:tcW w:w="2439"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ВЫДАТЬ ПСМ, ДУБЛИКАТ ПСМ</w:t>
            </w:r>
          </w:p>
        </w:tc>
      </w:tr>
      <w:tr w:rsidR="00BE3249">
        <w:trPr>
          <w:jc w:val="center"/>
        </w:trPr>
        <w:tc>
          <w:tcPr>
            <w:tcW w:w="2439"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r>
      <w:tr w:rsidR="00BE3249">
        <w:trPr>
          <w:jc w:val="center"/>
        </w:trPr>
        <w:tc>
          <w:tcPr>
            <w:tcW w:w="4689"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ПРЕДОСТАВЛЕНИЕ УСЛУГИ ПРИОСТАНОВИТЬ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 ____________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 ПРЕДОСТАВЛЕНИИ УСЛУГ ОТКАЗАТЬ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______________</w:t>
            </w:r>
          </w:p>
        </w:tc>
      </w:tr>
    </w:tbl>
    <w:p w:rsidR="00BE3249" w:rsidRDefault="00BE3249">
      <w:pPr>
        <w:widowControl w:val="0"/>
        <w:autoSpaceDE w:val="0"/>
        <w:autoSpaceDN w:val="0"/>
        <w:adjustRightInd w:val="0"/>
        <w:spacing w:after="0" w:line="240" w:lineRule="auto"/>
        <w:jc w:val="both"/>
        <w:rPr>
          <w:rFonts w:ascii="Times New Roman" w:eastAsiaTheme="minorEastAsia" w:hAnsi="Times New Roman"/>
          <w:sz w:val="24"/>
          <w:szCs w:val="24"/>
        </w:rPr>
      </w:pP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Выданы следующие документы:</w:t>
      </w:r>
    </w:p>
    <w:tbl>
      <w:tblPr>
        <w:tblW w:w="0" w:type="auto"/>
        <w:jc w:val="center"/>
        <w:tblCellMar>
          <w:left w:w="0" w:type="dxa"/>
          <w:right w:w="0" w:type="dxa"/>
        </w:tblCellMar>
        <w:tblLook w:val="0000" w:firstRow="0" w:lastRow="0" w:firstColumn="0" w:lastColumn="0" w:noHBand="0" w:noVBand="0"/>
      </w:tblPr>
      <w:tblGrid>
        <w:gridCol w:w="5750"/>
        <w:gridCol w:w="1613"/>
        <w:gridCol w:w="1701"/>
      </w:tblGrid>
      <w:tr w:rsidR="00BE3249">
        <w:trPr>
          <w:jc w:val="center"/>
        </w:trPr>
        <w:tc>
          <w:tcPr>
            <w:tcW w:w="5750" w:type="dxa"/>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техники (дубликат паспорта техники)</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о регистрации техники</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3"</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4А"</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"Транзит"</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на номерной агрегат</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539"/>
        <w:gridCol w:w="2410"/>
        <w:gridCol w:w="1134"/>
        <w:gridCol w:w="1927"/>
      </w:tblGrid>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выдал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16"/>
                <w:szCs w:val="16"/>
              </w:rPr>
            </w:pPr>
            <w:r>
              <w:rPr>
                <w:rFonts w:ascii="Times New Roman" w:eastAsiaTheme="minorEastAsia" w:hAnsi="Times New Roman"/>
                <w:sz w:val="24"/>
                <w:szCs w:val="24"/>
              </w:rPr>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___________</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получил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16"/>
                <w:szCs w:val="16"/>
              </w:rPr>
            </w:pPr>
            <w:r>
              <w:rPr>
                <w:rFonts w:ascii="Times New Roman" w:eastAsiaTheme="minorEastAsia" w:hAnsi="Times New Roman"/>
                <w:sz w:val="24"/>
                <w:szCs w:val="24"/>
              </w:rPr>
              <w:lastRenderedPageBreak/>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5471"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 ____________ 20__ г.</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 ____________</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tabs>
          <w:tab w:val="left" w:pos="4350"/>
        </w:tabs>
        <w:spacing w:after="0" w:line="240" w:lineRule="auto"/>
        <w:jc w:val="center"/>
        <w:rPr>
          <w:rFonts w:ascii="Times New Roman" w:hAnsi="Times New Roman"/>
          <w:sz w:val="16"/>
          <w:szCs w:val="16"/>
        </w:rPr>
      </w:pPr>
    </w:p>
    <w:p w:rsidR="00BE3249" w:rsidRDefault="00BE3249">
      <w:pPr>
        <w:tabs>
          <w:tab w:val="left" w:pos="4350"/>
        </w:tabs>
        <w:spacing w:after="0" w:line="240" w:lineRule="auto"/>
        <w:jc w:val="center"/>
        <w:rPr>
          <w:rFonts w:ascii="Times New Roman" w:hAnsi="Times New Roman"/>
          <w:sz w:val="16"/>
          <w:szCs w:val="16"/>
        </w:rPr>
      </w:pPr>
    </w:p>
    <w:p w:rsidR="00BE3249" w:rsidRDefault="003F6BBC">
      <w:pPr>
        <w:spacing w:after="0" w:line="240" w:lineRule="auto"/>
        <w:rPr>
          <w:rFonts w:ascii="Times New Roman" w:hAnsi="Times New Roman"/>
          <w:sz w:val="16"/>
          <w:szCs w:val="16"/>
        </w:rPr>
      </w:pPr>
      <w:r>
        <w:rPr>
          <w:rFonts w:ascii="Times New Roman" w:hAnsi="Times New Roman"/>
          <w:sz w:val="16"/>
          <w:szCs w:val="16"/>
        </w:rPr>
        <w:br w:type="page"/>
      </w:r>
    </w:p>
    <w:p w:rsidR="00BE3249" w:rsidRDefault="00BE3249">
      <w:pPr>
        <w:tabs>
          <w:tab w:val="left" w:pos="4350"/>
        </w:tabs>
        <w:spacing w:after="0" w:line="240" w:lineRule="auto"/>
        <w:jc w:val="center"/>
        <w:rPr>
          <w:rFonts w:ascii="Times New Roman" w:hAnsi="Times New Roman"/>
          <w:sz w:val="16"/>
          <w:szCs w:val="16"/>
        </w:rPr>
      </w:pPr>
    </w:p>
    <w:p w:rsidR="00BE3249" w:rsidRDefault="003F6BBC">
      <w:pPr>
        <w:spacing w:after="0" w:line="240" w:lineRule="auto"/>
        <w:rPr>
          <w:rFonts w:ascii="Times New Roman" w:hAnsi="Times New Roman" w:cs="Arial"/>
          <w:sz w:val="28"/>
          <w:szCs w:val="28"/>
        </w:rPr>
      </w:pPr>
      <w:r>
        <w:rPr>
          <w:rFonts w:ascii="Times New Roman" w:hAnsi="Times New Roman"/>
          <w:sz w:val="16"/>
          <w:szCs w:val="16"/>
        </w:rPr>
        <w:t xml:space="preserve">                                                                                                                               </w:t>
      </w:r>
      <w:r>
        <w:rPr>
          <w:rFonts w:ascii="Times New Roman" w:hAnsi="Times New Roman" w:cs="Arial"/>
          <w:sz w:val="28"/>
          <w:szCs w:val="28"/>
        </w:rPr>
        <w:t>Приложение 3</w:t>
      </w:r>
    </w:p>
    <w:p w:rsidR="00BE3249" w:rsidRDefault="003F6BBC">
      <w:pPr>
        <w:spacing w:after="0" w:line="240" w:lineRule="auto"/>
        <w:ind w:left="4962" w:right="-285"/>
        <w:jc w:val="both"/>
        <w:rPr>
          <w:rFonts w:ascii="Times New Roman" w:hAnsi="Times New Roman" w:cs="Arial"/>
          <w:sz w:val="28"/>
          <w:szCs w:val="28"/>
        </w:rPr>
      </w:pPr>
      <w:r>
        <w:rPr>
          <w:rFonts w:ascii="Times New Roman" w:hAnsi="Times New Roman" w:cs="Arial"/>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spacing w:after="0" w:line="240" w:lineRule="auto"/>
        <w:ind w:left="4962" w:right="-285"/>
        <w:rPr>
          <w:rFonts w:ascii="Times New Roman" w:hAnsi="Times New Roman"/>
          <w:sz w:val="16"/>
          <w:szCs w:val="16"/>
        </w:rPr>
      </w:pPr>
    </w:p>
    <w:p w:rsidR="00BE3249" w:rsidRDefault="003F6BBC">
      <w:pPr>
        <w:spacing w:after="0" w:line="240" w:lineRule="auto"/>
        <w:ind w:left="5954" w:right="-285"/>
        <w:rPr>
          <w:rFonts w:ascii="Times New Roman" w:hAnsi="Times New Roman"/>
          <w:sz w:val="16"/>
          <w:szCs w:val="16"/>
        </w:rPr>
      </w:pPr>
      <w:r>
        <w:rPr>
          <w:rFonts w:ascii="Times New Roman" w:hAnsi="Times New Roman"/>
          <w:sz w:val="20"/>
          <w:szCs w:val="16"/>
        </w:rPr>
        <w:t>форма приведена в Приложении № 3 к Правилам государственной регистрации самоходных машин и других видов техники</w:t>
      </w:r>
    </w:p>
    <w:p w:rsidR="00BE3249" w:rsidRDefault="00BE3249">
      <w:pPr>
        <w:spacing w:after="0" w:line="240" w:lineRule="auto"/>
        <w:ind w:left="4962" w:right="-285"/>
        <w:rPr>
          <w:rFonts w:ascii="Times New Roman" w:hAnsi="Times New Roman"/>
          <w:sz w:val="16"/>
          <w:szCs w:val="16"/>
        </w:rPr>
      </w:pPr>
    </w:p>
    <w:p w:rsidR="00BE3249" w:rsidRDefault="00BE3249">
      <w:pPr>
        <w:spacing w:after="0" w:line="240" w:lineRule="auto"/>
        <w:ind w:left="4962" w:right="-285"/>
        <w:rPr>
          <w:rFonts w:ascii="Times New Roman" w:hAnsi="Times New Roman"/>
          <w:sz w:val="16"/>
          <w:szCs w:val="16"/>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8"/>
          <w:szCs w:val="28"/>
        </w:rPr>
      </w:pPr>
      <w:r>
        <w:rPr>
          <w:rFonts w:ascii="Times New Roman" w:eastAsiaTheme="minorEastAsia" w:hAnsi="Times New Roman"/>
          <w:bCs/>
          <w:sz w:val="28"/>
          <w:szCs w:val="28"/>
        </w:rPr>
        <w:t>СВИДЕТЕЛЬСТВО О ГОСУДАРСТВЕННОЙ РЕГИСТРАЦИИ САМОХОДНОЙ МАШИНЫ И ДРУГИХ ВИДОВ ТЕХНИКИ</w:t>
      </w: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BE3249">
        <w:trPr>
          <w:jc w:val="center"/>
        </w:trPr>
        <w:tc>
          <w:tcPr>
            <w:tcW w:w="4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____________</w:t>
            </w:r>
          </w:p>
        </w:tc>
        <w:tc>
          <w:tcPr>
            <w:tcW w:w="4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8550"/>
      </w:tblGrid>
      <w:tr w:rsidR="00BE3249">
        <w:trPr>
          <w:jc w:val="center"/>
        </w:trPr>
        <w:tc>
          <w:tcPr>
            <w:tcW w:w="4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w:t>
            </w:r>
          </w:p>
        </w:tc>
        <w:tc>
          <w:tcPr>
            <w:tcW w:w="85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4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5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самоходной машины и других видов техники (далее - техника)</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BE3249">
        <w:trPr>
          <w:jc w:val="center"/>
        </w:trPr>
        <w:tc>
          <w:tcPr>
            <w:tcW w:w="9000" w:type="dxa"/>
            <w:gridSpan w:val="1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__________, код ________,</w:t>
            </w:r>
          </w:p>
        </w:tc>
      </w:tr>
      <w:tr w:rsidR="00BE3249">
        <w:trPr>
          <w:jc w:val="center"/>
        </w:trPr>
        <w:tc>
          <w:tcPr>
            <w:tcW w:w="9000" w:type="dxa"/>
            <w:gridSpan w:val="1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___________, №  ________________________________________________</w:t>
            </w:r>
          </w:p>
        </w:tc>
      </w:tr>
      <w:tr w:rsidR="00BE3249">
        <w:trPr>
          <w:jc w:val="center"/>
        </w:trPr>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Марка</w:t>
            </w:r>
          </w:p>
        </w:tc>
        <w:tc>
          <w:tcPr>
            <w:tcW w:w="3750" w:type="dxa"/>
            <w:gridSpan w:val="5"/>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Год выпуска</w:t>
            </w:r>
          </w:p>
        </w:tc>
        <w:tc>
          <w:tcPr>
            <w:tcW w:w="225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0" w:type="dxa"/>
            <w:gridSpan w:val="10"/>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(идентификационный) №  техники (рамы)</w:t>
            </w:r>
          </w:p>
        </w:tc>
        <w:tc>
          <w:tcPr>
            <w:tcW w:w="1500" w:type="dxa"/>
            <w:gridSpan w:val="2"/>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Двигатель №</w:t>
            </w:r>
          </w:p>
        </w:tc>
        <w:tc>
          <w:tcPr>
            <w:tcW w:w="4500" w:type="dxa"/>
            <w:gridSpan w:val="6"/>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750" w:type="dxa"/>
            <w:gridSpan w:val="5"/>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Коробка передач №</w:t>
            </w:r>
          </w:p>
        </w:tc>
        <w:tc>
          <w:tcPr>
            <w:tcW w:w="750" w:type="dxa"/>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750" w:type="dxa"/>
            <w:gridSpan w:val="5"/>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Основной ведущий мост (мосты) №</w:t>
            </w:r>
          </w:p>
        </w:tc>
        <w:tc>
          <w:tcPr>
            <w:tcW w:w="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Цвет</w:t>
            </w:r>
          </w:p>
        </w:tc>
        <w:tc>
          <w:tcPr>
            <w:tcW w:w="8250" w:type="dxa"/>
            <w:gridSpan w:val="11"/>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25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Владелец</w:t>
            </w:r>
          </w:p>
        </w:tc>
        <w:tc>
          <w:tcPr>
            <w:tcW w:w="6750" w:type="dxa"/>
            <w:gridSpan w:val="9"/>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25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6750" w:type="dxa"/>
            <w:gridSpan w:val="9"/>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 или</w:t>
            </w:r>
          </w:p>
        </w:tc>
      </w:tr>
      <w:tr w:rsidR="00BE3249">
        <w:trPr>
          <w:jc w:val="center"/>
        </w:trPr>
        <w:tc>
          <w:tcPr>
            <w:tcW w:w="9000" w:type="dxa"/>
            <w:gridSpan w:val="12"/>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1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организации - собственника техники)</w:t>
            </w:r>
          </w:p>
        </w:tc>
      </w:tr>
      <w:tr w:rsidR="00BE3249">
        <w:trPr>
          <w:jc w:val="center"/>
        </w:trPr>
        <w:tc>
          <w:tcPr>
            <w:tcW w:w="9000" w:type="dxa"/>
            <w:gridSpan w:val="1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(адрес)</w:t>
            </w:r>
          </w:p>
        </w:tc>
      </w:tr>
      <w:tr w:rsidR="00BE3249">
        <w:trPr>
          <w:jc w:val="center"/>
        </w:trPr>
        <w:tc>
          <w:tcPr>
            <w:tcW w:w="6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выдано на основании</w:t>
            </w:r>
          </w:p>
        </w:tc>
        <w:tc>
          <w:tcPr>
            <w:tcW w:w="3000" w:type="dxa"/>
            <w:gridSpan w:val="4"/>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2"/>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000"/>
        <w:gridCol w:w="8000"/>
      </w:tblGrid>
      <w:tr w:rsidR="00BE3249">
        <w:trPr>
          <w:jc w:val="center"/>
        </w:trPr>
        <w:tc>
          <w:tcPr>
            <w:tcW w:w="1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М.П.</w:t>
            </w:r>
          </w:p>
        </w:tc>
        <w:tc>
          <w:tcPr>
            <w:tcW w:w="800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000" w:type="dxa"/>
            <w:tcBorders>
              <w:top w:val="single" w:sz="6" w:space="0" w:color="auto"/>
              <w:left w:val="nil"/>
              <w:bottom w:val="nil"/>
              <w:right w:val="nil"/>
            </w:tcBorders>
          </w:tcPr>
          <w:p w:rsidR="00BE3249" w:rsidRDefault="003F6BBC" w:rsidP="00FC78A2">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t>
            </w:r>
            <w:r w:rsidR="00FC78A2" w:rsidRPr="00FC78A2">
              <w:rPr>
                <w:rFonts w:ascii="Times New Roman" w:eastAsiaTheme="minorEastAsia" w:hAnsi="Times New Roman"/>
                <w:sz w:val="24"/>
                <w:szCs w:val="24"/>
              </w:rPr>
              <w:t>должностное лицо органа исполнительной власти субъекта Российской</w:t>
            </w:r>
            <w:r w:rsidR="00FC78A2">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 xml:space="preserve">Федерации, уполномоченное на осуществление регионального государственного контроля (надзора) в области технического состояния и </w:t>
            </w:r>
            <w:r w:rsidR="00FC78A2" w:rsidRPr="00FC78A2">
              <w:rPr>
                <w:rFonts w:ascii="Times New Roman" w:eastAsiaTheme="minorEastAsia" w:hAnsi="Times New Roman"/>
                <w:sz w:val="24"/>
                <w:szCs w:val="24"/>
              </w:rPr>
              <w:lastRenderedPageBreak/>
              <w:t>эксплуатации самоходных машин и других видов техники (далее - орган гостехнадзора)</w:t>
            </w:r>
            <w:r>
              <w:rPr>
                <w:rFonts w:ascii="Times New Roman" w:eastAsiaTheme="minorEastAsia" w:hAnsi="Times New Roman"/>
                <w:sz w:val="24"/>
                <w:szCs w:val="24"/>
              </w:rPr>
              <w:t>)</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"__" ____________ 20__ г.</w:t>
      </w: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jc w:val="right"/>
        <w:rPr>
          <w:rFonts w:ascii="Times New Roman" w:eastAsiaTheme="minorEastAsia" w:hAnsi="Times New Roman"/>
          <w:i/>
          <w:iCs/>
          <w:sz w:val="24"/>
          <w:szCs w:val="24"/>
        </w:rPr>
      </w:pPr>
    </w:p>
    <w:p w:rsidR="00BE3249" w:rsidRDefault="00BE3249">
      <w:pPr>
        <w:widowControl w:val="0"/>
        <w:autoSpaceDE w:val="0"/>
        <w:autoSpaceDN w:val="0"/>
        <w:adjustRightInd w:val="0"/>
        <w:spacing w:after="150" w:line="240" w:lineRule="auto"/>
        <w:jc w:val="right"/>
        <w:rPr>
          <w:rFonts w:ascii="Times New Roman" w:eastAsiaTheme="minorEastAsia" w:hAnsi="Times New Roman"/>
          <w:i/>
          <w:iCs/>
          <w:sz w:val="24"/>
          <w:szCs w:val="24"/>
        </w:rPr>
      </w:pPr>
    </w:p>
    <w:p w:rsidR="00BE3249" w:rsidRDefault="003F6BBC">
      <w:pPr>
        <w:widowControl w:val="0"/>
        <w:autoSpaceDE w:val="0"/>
        <w:autoSpaceDN w:val="0"/>
        <w:adjustRightInd w:val="0"/>
        <w:spacing w:after="150" w:line="240" w:lineRule="auto"/>
        <w:jc w:val="right"/>
        <w:rPr>
          <w:rFonts w:ascii="Times New Roman" w:eastAsiaTheme="minorEastAsia" w:hAnsi="Times New Roman"/>
          <w:sz w:val="24"/>
          <w:szCs w:val="24"/>
        </w:rPr>
      </w:pPr>
      <w:r>
        <w:rPr>
          <w:rFonts w:ascii="Times New Roman" w:eastAsiaTheme="minorEastAsia" w:hAnsi="Times New Roman"/>
          <w:i/>
          <w:iCs/>
          <w:sz w:val="24"/>
          <w:szCs w:val="24"/>
        </w:rPr>
        <w:t>(страница 2)</w:t>
      </w: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замене основных компонентов техники</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70"/>
        <w:gridCol w:w="3240"/>
        <w:gridCol w:w="4590"/>
      </w:tblGrid>
      <w:tr w:rsidR="00BE3249">
        <w:trPr>
          <w:jc w:val="center"/>
        </w:trPr>
        <w:tc>
          <w:tcPr>
            <w:tcW w:w="117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замены</w:t>
            </w:r>
          </w:p>
        </w:tc>
        <w:tc>
          <w:tcPr>
            <w:tcW w:w="324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и номер основного компонента техники</w:t>
            </w:r>
          </w:p>
        </w:tc>
        <w:tc>
          <w:tcPr>
            <w:tcW w:w="459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Подпись и печать (при наличии) государственного инженера-инспектора органа гостехнадзора</w:t>
            </w:r>
          </w:p>
        </w:tc>
      </w:tr>
      <w:tr w:rsidR="00BE3249">
        <w:trPr>
          <w:jc w:val="center"/>
        </w:trPr>
        <w:tc>
          <w:tcPr>
            <w:tcW w:w="1170"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459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7470"/>
      </w:tblGrid>
      <w:tr w:rsidR="00BE3249">
        <w:trPr>
          <w:jc w:val="center"/>
        </w:trPr>
        <w:tc>
          <w:tcPr>
            <w:tcW w:w="153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Примечание</w:t>
            </w:r>
          </w:p>
        </w:tc>
        <w:tc>
          <w:tcPr>
            <w:tcW w:w="747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3F6BBC">
      <w:pPr>
        <w:spacing w:after="0" w:line="240" w:lineRule="auto"/>
        <w:rPr>
          <w:rFonts w:ascii="Times New Roman" w:hAnsi="Times New Roman"/>
          <w:sz w:val="16"/>
          <w:szCs w:val="16"/>
        </w:rPr>
      </w:pPr>
      <w:r>
        <w:rPr>
          <w:rFonts w:ascii="Times New Roman" w:hAnsi="Times New Roman"/>
          <w:sz w:val="16"/>
          <w:szCs w:val="16"/>
        </w:rPr>
        <w:br w:type="page"/>
      </w:r>
    </w:p>
    <w:p w:rsidR="00BE3249" w:rsidRDefault="00BE3249">
      <w:pPr>
        <w:spacing w:after="0" w:line="240" w:lineRule="auto"/>
        <w:rPr>
          <w:rFonts w:ascii="Times New Roman" w:hAnsi="Times New Roman"/>
          <w:sz w:val="16"/>
          <w:szCs w:val="16"/>
        </w:rPr>
      </w:pPr>
    </w:p>
    <w:p w:rsidR="00BE3249" w:rsidRDefault="003F6BBC">
      <w:pPr>
        <w:spacing w:after="0" w:line="240" w:lineRule="auto"/>
        <w:ind w:left="5103"/>
        <w:jc w:val="both"/>
        <w:rPr>
          <w:rFonts w:ascii="Times New Roman" w:hAnsi="Times New Roman"/>
          <w:sz w:val="28"/>
          <w:szCs w:val="28"/>
        </w:rPr>
      </w:pPr>
      <w:r>
        <w:rPr>
          <w:rFonts w:ascii="Times New Roman" w:hAnsi="Times New Roman"/>
          <w:sz w:val="28"/>
          <w:szCs w:val="28"/>
        </w:rPr>
        <w:t xml:space="preserve">Приложение </w:t>
      </w:r>
      <w:r w:rsidR="001C6135">
        <w:rPr>
          <w:rFonts w:ascii="Times New Roman" w:hAnsi="Times New Roman"/>
          <w:sz w:val="28"/>
          <w:szCs w:val="28"/>
        </w:rPr>
        <w:t>4</w:t>
      </w:r>
      <w:r>
        <w:rPr>
          <w:rFonts w:ascii="Times New Roman" w:hAnsi="Times New Roman"/>
          <w:sz w:val="28"/>
          <w:szCs w:val="28"/>
        </w:rPr>
        <w:t xml:space="preserve"> </w:t>
      </w:r>
    </w:p>
    <w:p w:rsidR="00BE3249" w:rsidRDefault="003F6BBC">
      <w:pPr>
        <w:widowControl w:val="0"/>
        <w:autoSpaceDE w:val="0"/>
        <w:autoSpaceDN w:val="0"/>
        <w:adjustRightInd w:val="0"/>
        <w:spacing w:after="0" w:line="240" w:lineRule="auto"/>
        <w:ind w:left="4962"/>
        <w:jc w:val="both"/>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widowControl w:val="0"/>
        <w:autoSpaceDE w:val="0"/>
        <w:autoSpaceDN w:val="0"/>
        <w:adjustRightInd w:val="0"/>
        <w:spacing w:after="0" w:line="240" w:lineRule="auto"/>
        <w:ind w:firstLine="720"/>
        <w:jc w:val="both"/>
        <w:rPr>
          <w:rFonts w:ascii="Times New Roman" w:hAnsi="Times New Roman"/>
          <w:sz w:val="12"/>
          <w:szCs w:val="10"/>
        </w:rPr>
      </w:pPr>
    </w:p>
    <w:p w:rsidR="00BE3249" w:rsidRDefault="003F6BBC">
      <w:pPr>
        <w:spacing w:after="0"/>
        <w:ind w:left="4678"/>
        <w:jc w:val="center"/>
        <w:rPr>
          <w:rFonts w:ascii="Times New Roman" w:hAnsi="Times New Roman"/>
          <w:sz w:val="24"/>
          <w:szCs w:val="24"/>
        </w:rPr>
      </w:pPr>
      <w:bookmarkStart w:id="6" w:name="P585"/>
      <w:bookmarkEnd w:id="6"/>
      <w:r>
        <w:rPr>
          <w:rFonts w:ascii="Times New Roman" w:hAnsi="Times New Roman"/>
          <w:sz w:val="28"/>
          <w:szCs w:val="24"/>
        </w:rPr>
        <w:t xml:space="preserve">Начальнику отдела Гостехнадзора по </w:t>
      </w:r>
      <w:r>
        <w:rPr>
          <w:rFonts w:ascii="Times New Roman" w:hAnsi="Times New Roman"/>
          <w:sz w:val="24"/>
          <w:szCs w:val="24"/>
        </w:rPr>
        <w:t>______________________________________________</w:t>
      </w:r>
    </w:p>
    <w:p w:rsidR="00BE3249" w:rsidRDefault="003F6BBC">
      <w:pPr>
        <w:spacing w:after="0"/>
        <w:ind w:left="4678"/>
        <w:jc w:val="center"/>
        <w:rPr>
          <w:rFonts w:ascii="Times New Roman" w:hAnsi="Times New Roman"/>
          <w:sz w:val="16"/>
          <w:szCs w:val="16"/>
        </w:rPr>
      </w:pPr>
      <w:r>
        <w:rPr>
          <w:rFonts w:ascii="Times New Roman" w:hAnsi="Times New Roman"/>
          <w:sz w:val="16"/>
          <w:szCs w:val="16"/>
        </w:rPr>
        <w:t>территориальное наименование отдела, указывается район, город</w:t>
      </w:r>
    </w:p>
    <w:p w:rsidR="00BE3249" w:rsidRDefault="003F6BBC">
      <w:pPr>
        <w:spacing w:after="0"/>
        <w:ind w:left="4678"/>
        <w:rPr>
          <w:rFonts w:ascii="Times New Roman" w:hAnsi="Times New Roman"/>
          <w:sz w:val="28"/>
          <w:szCs w:val="24"/>
        </w:rPr>
      </w:pPr>
      <w:r>
        <w:rPr>
          <w:rFonts w:ascii="Times New Roman" w:hAnsi="Times New Roman"/>
          <w:sz w:val="28"/>
          <w:szCs w:val="24"/>
        </w:rPr>
        <w:t xml:space="preserve">главному государственному инженеру-инспектору  </w:t>
      </w:r>
    </w:p>
    <w:p w:rsidR="00BE3249" w:rsidRDefault="003F6BBC">
      <w:pPr>
        <w:spacing w:after="0"/>
        <w:ind w:left="4678"/>
        <w:rPr>
          <w:rFonts w:ascii="Times New Roman" w:hAnsi="Times New Roman"/>
          <w:sz w:val="24"/>
          <w:szCs w:val="24"/>
        </w:rPr>
      </w:pPr>
      <w:r>
        <w:rPr>
          <w:rFonts w:ascii="Times New Roman" w:hAnsi="Times New Roman"/>
          <w:sz w:val="24"/>
          <w:szCs w:val="24"/>
        </w:rPr>
        <w:t>______________________________________________</w:t>
      </w:r>
    </w:p>
    <w:p w:rsidR="00BE3249" w:rsidRDefault="003F6BBC">
      <w:pPr>
        <w:spacing w:after="0"/>
        <w:ind w:left="4678"/>
        <w:jc w:val="center"/>
        <w:rPr>
          <w:rFonts w:ascii="Times New Roman" w:hAnsi="Times New Roman"/>
          <w:sz w:val="16"/>
          <w:szCs w:val="16"/>
        </w:rPr>
      </w:pPr>
      <w:r>
        <w:rPr>
          <w:rFonts w:ascii="Times New Roman" w:hAnsi="Times New Roman"/>
          <w:sz w:val="16"/>
          <w:szCs w:val="16"/>
        </w:rPr>
        <w:t>фамилия, имя, отчество (при наличии) инженера-инспектора</w:t>
      </w:r>
    </w:p>
    <w:p w:rsidR="00BE3249" w:rsidRDefault="003F6BBC">
      <w:pPr>
        <w:spacing w:after="0"/>
        <w:ind w:left="4678"/>
        <w:jc w:val="both"/>
        <w:rPr>
          <w:rFonts w:ascii="Times New Roman" w:hAnsi="Times New Roman"/>
          <w:sz w:val="24"/>
          <w:szCs w:val="24"/>
        </w:rPr>
      </w:pPr>
      <w:proofErr w:type="gramStart"/>
      <w:r>
        <w:rPr>
          <w:rFonts w:ascii="Times New Roman" w:hAnsi="Times New Roman"/>
          <w:sz w:val="24"/>
          <w:szCs w:val="24"/>
        </w:rPr>
        <w:t>От:_</w:t>
      </w:r>
      <w:proofErr w:type="gramEnd"/>
      <w:r>
        <w:rPr>
          <w:rFonts w:ascii="Times New Roman" w:hAnsi="Times New Roman"/>
          <w:sz w:val="24"/>
          <w:szCs w:val="24"/>
        </w:rPr>
        <w:t>__________________________________________</w:t>
      </w:r>
    </w:p>
    <w:p w:rsidR="00BE3249" w:rsidRDefault="00BE3249">
      <w:pPr>
        <w:widowControl w:val="0"/>
        <w:autoSpaceDE w:val="0"/>
        <w:autoSpaceDN w:val="0"/>
        <w:spacing w:after="0" w:line="240" w:lineRule="auto"/>
        <w:jc w:val="center"/>
        <w:rPr>
          <w:rFonts w:ascii="Times New Roman" w:hAnsi="Times New Roman"/>
          <w:sz w:val="28"/>
          <w:szCs w:val="28"/>
        </w:rPr>
      </w:pPr>
    </w:p>
    <w:p w:rsidR="00BE3249" w:rsidRDefault="003F6BBC">
      <w:pPr>
        <w:spacing w:after="0" w:line="240" w:lineRule="auto"/>
        <w:ind w:right="-1" w:firstLine="709"/>
        <w:jc w:val="center"/>
        <w:rPr>
          <w:rFonts w:ascii="Times New Roman" w:hAnsi="Times New Roman"/>
          <w:sz w:val="28"/>
          <w:szCs w:val="28"/>
        </w:rPr>
      </w:pPr>
      <w:r>
        <w:rPr>
          <w:rFonts w:ascii="Times New Roman" w:hAnsi="Times New Roman"/>
          <w:sz w:val="28"/>
          <w:szCs w:val="28"/>
        </w:rPr>
        <w:t>Заявление</w:t>
      </w:r>
    </w:p>
    <w:p w:rsidR="00BE3249" w:rsidRDefault="003F6BBC">
      <w:pPr>
        <w:spacing w:after="0" w:line="240" w:lineRule="auto"/>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BE3249" w:rsidRDefault="00BE3249">
      <w:pPr>
        <w:spacing w:after="0" w:line="240" w:lineRule="auto"/>
        <w:ind w:right="-1" w:firstLine="709"/>
        <w:jc w:val="center"/>
        <w:rPr>
          <w:rFonts w:ascii="Times New Roman" w:hAnsi="Times New Roman"/>
          <w:sz w:val="28"/>
          <w:szCs w:val="28"/>
        </w:rPr>
      </w:pP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Сообщаю об ошибке, допущенной при оказании государственной услуги ______________________________________________________________________</w:t>
      </w:r>
    </w:p>
    <w:p w:rsidR="00BE3249" w:rsidRDefault="003F6BBC">
      <w:pPr>
        <w:widowControl w:val="0"/>
        <w:autoSpaceDE w:val="0"/>
        <w:autoSpaceDN w:val="0"/>
        <w:adjustRightInd w:val="0"/>
        <w:spacing w:after="0" w:line="240" w:lineRule="auto"/>
        <w:ind w:right="-1" w:firstLine="709"/>
        <w:jc w:val="center"/>
        <w:rPr>
          <w:rFonts w:ascii="Times New Roman" w:hAnsi="Times New Roman"/>
          <w:szCs w:val="28"/>
        </w:rPr>
      </w:pPr>
      <w:r>
        <w:rPr>
          <w:rFonts w:ascii="Times New Roman" w:hAnsi="Times New Roman"/>
          <w:szCs w:val="28"/>
        </w:rPr>
        <w:t>(</w:t>
      </w:r>
      <w:r>
        <w:rPr>
          <w:rFonts w:ascii="Times New Roman" w:hAnsi="Times New Roman"/>
          <w:i/>
          <w:szCs w:val="28"/>
        </w:rPr>
        <w:t>наименование услуги</w:t>
      </w:r>
      <w:r>
        <w:rPr>
          <w:rFonts w:ascii="Times New Roman" w:hAnsi="Times New Roman"/>
          <w:szCs w:val="28"/>
        </w:rPr>
        <w:t>)</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Записано:_______________________________________________________________________________________________________________________________</w:t>
      </w:r>
    </w:p>
    <w:p w:rsidR="00BE3249" w:rsidRDefault="003F6BBC">
      <w:pPr>
        <w:spacing w:after="0" w:line="240" w:lineRule="auto"/>
        <w:ind w:right="-1" w:firstLine="709"/>
        <w:rPr>
          <w:rFonts w:ascii="Times New Roman" w:hAnsi="Times New Roman"/>
          <w:sz w:val="28"/>
          <w:szCs w:val="28"/>
        </w:rPr>
      </w:pPr>
      <w:r>
        <w:rPr>
          <w:rFonts w:ascii="Times New Roman" w:hAnsi="Times New Roman"/>
          <w:sz w:val="28"/>
          <w:szCs w:val="28"/>
        </w:rPr>
        <w:t xml:space="preserve">Правильные </w:t>
      </w:r>
      <w:proofErr w:type="gramStart"/>
      <w:r>
        <w:rPr>
          <w:rFonts w:ascii="Times New Roman" w:hAnsi="Times New Roman"/>
          <w:sz w:val="28"/>
          <w:szCs w:val="28"/>
        </w:rPr>
        <w:t>сведения:_</w:t>
      </w:r>
      <w:proofErr w:type="gramEnd"/>
      <w:r>
        <w:rPr>
          <w:rFonts w:ascii="Times New Roman" w:hAnsi="Times New Roman"/>
          <w:sz w:val="28"/>
          <w:szCs w:val="28"/>
        </w:rPr>
        <w:t>______________________________________________</w:t>
      </w:r>
    </w:p>
    <w:p w:rsidR="00BE3249" w:rsidRDefault="003F6BBC">
      <w:pPr>
        <w:spacing w:after="0" w:line="240" w:lineRule="auto"/>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1.</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2.</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3.</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BE3249" w:rsidRDefault="003F6BBC">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посредством отправления электронного документа на адрес </w:t>
      </w:r>
      <w:proofErr w:type="gramStart"/>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:_</w:t>
      </w:r>
      <w:proofErr w:type="gramEnd"/>
      <w:r>
        <w:rPr>
          <w:rFonts w:ascii="Times New Roman" w:hAnsi="Times New Roman"/>
          <w:sz w:val="28"/>
          <w:szCs w:val="28"/>
        </w:rPr>
        <w:t>______;</w:t>
      </w:r>
    </w:p>
    <w:p w:rsidR="00BE3249" w:rsidRDefault="003F6BBC">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BE3249" w:rsidRDefault="003F6BBC">
      <w:pPr>
        <w:widowControl w:val="0"/>
        <w:autoSpaceDE w:val="0"/>
        <w:autoSpaceDN w:val="0"/>
        <w:adjustRightInd w:val="0"/>
        <w:spacing w:after="0" w:line="240" w:lineRule="auto"/>
        <w:ind w:right="-1" w:firstLine="851"/>
        <w:jc w:val="both"/>
        <w:rPr>
          <w:rFonts w:ascii="Times New Roman" w:hAnsi="Times New Roman"/>
          <w:spacing w:val="-6"/>
          <w:sz w:val="28"/>
          <w:szCs w:val="28"/>
        </w:rPr>
      </w:pPr>
      <w:r>
        <w:rPr>
          <w:rFonts w:ascii="Times New Roman" w:hAnsi="Times New Roman"/>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w:t>
      </w:r>
      <w:r>
        <w:rPr>
          <w:rFonts w:ascii="Times New Roman" w:hAnsi="Times New Roman"/>
          <w:spacing w:val="-6"/>
          <w:sz w:val="28"/>
          <w:szCs w:val="28"/>
        </w:rPr>
        <w:lastRenderedPageBreak/>
        <w:t xml:space="preserve">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BE3249" w:rsidRDefault="00BE3249">
      <w:pPr>
        <w:spacing w:after="0" w:line="240" w:lineRule="auto"/>
        <w:ind w:right="-1"/>
        <w:jc w:val="center"/>
        <w:rPr>
          <w:rFonts w:ascii="Times New Roman" w:hAnsi="Times New Roman"/>
          <w:sz w:val="20"/>
          <w:szCs w:val="28"/>
        </w:rPr>
      </w:pPr>
    </w:p>
    <w:p w:rsidR="00BE3249" w:rsidRDefault="003F6BBC">
      <w:pPr>
        <w:spacing w:after="0" w:line="240" w:lineRule="auto"/>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BE3249" w:rsidRDefault="003F6BBC">
      <w:pPr>
        <w:spacing w:after="0" w:line="240" w:lineRule="auto"/>
        <w:ind w:right="-1"/>
        <w:jc w:val="both"/>
        <w:rPr>
          <w:rFonts w:ascii="Times New Roman" w:hAnsi="Times New Roman"/>
          <w:sz w:val="24"/>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(Ф.И.О (</w:t>
      </w:r>
      <w:r>
        <w:rPr>
          <w:rFonts w:ascii="Times New Roman" w:hAnsi="Times New Roman"/>
          <w:i/>
          <w:sz w:val="28"/>
          <w:szCs w:val="28"/>
        </w:rPr>
        <w:t>при наличии</w:t>
      </w:r>
      <w:r>
        <w:rPr>
          <w:rFonts w:ascii="Times New Roman" w:hAnsi="Times New Roman"/>
          <w:sz w:val="28"/>
          <w:szCs w:val="28"/>
        </w:rPr>
        <w:t>).)</w:t>
      </w:r>
      <w:r>
        <w:rPr>
          <w:rFonts w:ascii="Times New Roman" w:hAnsi="Times New Roman"/>
          <w:sz w:val="24"/>
          <w:szCs w:val="28"/>
        </w:rPr>
        <w:br w:type="page"/>
      </w:r>
    </w:p>
    <w:p w:rsidR="00BE3249" w:rsidRDefault="003F6BBC">
      <w:pPr>
        <w:widowControl w:val="0"/>
        <w:autoSpaceDE w:val="0"/>
        <w:autoSpaceDN w:val="0"/>
        <w:adjustRightInd w:val="0"/>
        <w:spacing w:after="0" w:line="240" w:lineRule="auto"/>
        <w:ind w:left="5103"/>
        <w:jc w:val="both"/>
        <w:rPr>
          <w:rFonts w:ascii="Times New Roman" w:hAnsi="Times New Roman" w:cs="Arial"/>
          <w:sz w:val="28"/>
          <w:szCs w:val="28"/>
        </w:rPr>
      </w:pPr>
      <w:r>
        <w:rPr>
          <w:rFonts w:ascii="Times New Roman" w:hAnsi="Times New Roman" w:cs="Arial"/>
          <w:sz w:val="28"/>
          <w:szCs w:val="28"/>
        </w:rPr>
        <w:lastRenderedPageBreak/>
        <w:t>Приложение (справочное)</w:t>
      </w:r>
    </w:p>
    <w:p w:rsidR="00BE3249" w:rsidRDefault="003F6BBC">
      <w:pPr>
        <w:widowControl w:val="0"/>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spacing w:after="1" w:line="280" w:lineRule="atLeast"/>
        <w:ind w:left="6237"/>
        <w:jc w:val="both"/>
        <w:rPr>
          <w:rFonts w:ascii="Times New Roman" w:hAnsi="Times New Roman"/>
          <w:sz w:val="24"/>
          <w:szCs w:val="28"/>
        </w:rPr>
      </w:pPr>
    </w:p>
    <w:p w:rsidR="00BE3249" w:rsidRDefault="00BE3249">
      <w:pPr>
        <w:pStyle w:val="ConsPlusNormal"/>
        <w:ind w:firstLine="540"/>
        <w:jc w:val="center"/>
        <w:outlineLvl w:val="2"/>
        <w:rPr>
          <w:rFonts w:ascii="Times New Roman" w:hAnsi="Times New Roman" w:cs="Times New Roman"/>
          <w:sz w:val="28"/>
          <w:szCs w:val="28"/>
        </w:rPr>
      </w:pPr>
    </w:p>
    <w:p w:rsidR="00BE3249" w:rsidRDefault="00BE3249">
      <w:pPr>
        <w:pStyle w:val="ConsPlusNormal"/>
        <w:ind w:firstLine="540"/>
        <w:jc w:val="center"/>
        <w:outlineLvl w:val="2"/>
        <w:rPr>
          <w:rFonts w:ascii="Times New Roman" w:hAnsi="Times New Roman" w:cs="Times New Roman"/>
          <w:sz w:val="28"/>
          <w:szCs w:val="28"/>
        </w:rPr>
      </w:pPr>
    </w:p>
    <w:p w:rsidR="00BE3249" w:rsidRDefault="003F6BBC">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Реквизиты должностных лиц, ответственных за предоставление государственной услуги и осуществляющих контроль ее исполнения</w:t>
      </w:r>
    </w:p>
    <w:p w:rsidR="00BE3249" w:rsidRDefault="00BE3249">
      <w:pPr>
        <w:pStyle w:val="ConsPlusNormal"/>
        <w:ind w:firstLine="540"/>
        <w:jc w:val="center"/>
        <w:outlineLvl w:val="2"/>
        <w:rPr>
          <w:rFonts w:ascii="Times New Roman" w:hAnsi="Times New Roman" w:cs="Times New Roman"/>
          <w:sz w:val="28"/>
          <w:szCs w:val="28"/>
        </w:rPr>
      </w:pPr>
    </w:p>
    <w:p w:rsidR="00BE3249" w:rsidRDefault="003F6BBC">
      <w:pPr>
        <w:pStyle w:val="ConsPlusNormal"/>
        <w:ind w:left="1070"/>
        <w:jc w:val="center"/>
        <w:outlineLvl w:val="2"/>
        <w:rPr>
          <w:rFonts w:ascii="Times New Roman" w:hAnsi="Times New Roman" w:cs="Times New Roman"/>
          <w:sz w:val="28"/>
          <w:szCs w:val="28"/>
        </w:rPr>
      </w:pPr>
      <w:r>
        <w:rPr>
          <w:rFonts w:ascii="Times New Roman" w:hAnsi="Times New Roman" w:cs="Times New Roman"/>
          <w:sz w:val="28"/>
          <w:szCs w:val="28"/>
        </w:rPr>
        <w:t xml:space="preserve">Управление по надзору за техническим состоянием самоходных машин </w:t>
      </w:r>
    </w:p>
    <w:p w:rsidR="00BE3249" w:rsidRDefault="003F6BBC">
      <w:pPr>
        <w:pStyle w:val="ConsPlusNormal"/>
        <w:ind w:left="1070"/>
        <w:jc w:val="center"/>
        <w:outlineLvl w:val="2"/>
        <w:rPr>
          <w:rFonts w:ascii="Times New Roman" w:hAnsi="Times New Roman" w:cs="Times New Roman"/>
          <w:sz w:val="28"/>
          <w:szCs w:val="28"/>
        </w:rPr>
      </w:pPr>
      <w:r>
        <w:rPr>
          <w:rFonts w:ascii="Times New Roman" w:hAnsi="Times New Roman" w:cs="Times New Roman"/>
          <w:sz w:val="28"/>
          <w:szCs w:val="28"/>
        </w:rPr>
        <w:t>и других видов техники Республики Татарстан</w:t>
      </w:r>
    </w:p>
    <w:p w:rsidR="00BE3249" w:rsidRDefault="00BE324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BE3249">
        <w:tc>
          <w:tcPr>
            <w:tcW w:w="396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Должность</w:t>
            </w:r>
          </w:p>
        </w:tc>
        <w:tc>
          <w:tcPr>
            <w:tcW w:w="1417"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Телефон</w:t>
            </w:r>
          </w:p>
        </w:tc>
        <w:tc>
          <w:tcPr>
            <w:tcW w:w="459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Электронный адрес</w:t>
            </w:r>
          </w:p>
        </w:tc>
      </w:tr>
      <w:tr w:rsidR="00BE3249">
        <w:tc>
          <w:tcPr>
            <w:tcW w:w="396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w:t>
            </w:r>
          </w:p>
        </w:tc>
        <w:tc>
          <w:tcPr>
            <w:tcW w:w="1417"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221-77-85</w:t>
            </w:r>
          </w:p>
        </w:tc>
        <w:tc>
          <w:tcPr>
            <w:tcW w:w="459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gostehnadzorrt@mail.ru</w:t>
            </w:r>
          </w:p>
        </w:tc>
      </w:tr>
    </w:tbl>
    <w:p w:rsidR="00BE3249" w:rsidRDefault="00BE3249">
      <w:pPr>
        <w:pStyle w:val="ConsPlusNormal"/>
        <w:jc w:val="both"/>
        <w:rPr>
          <w:rFonts w:ascii="Times New Roman" w:hAnsi="Times New Roman" w:cs="Times New Roman"/>
          <w:sz w:val="28"/>
          <w:szCs w:val="28"/>
        </w:rPr>
      </w:pPr>
    </w:p>
    <w:p w:rsidR="00BE3249" w:rsidRDefault="003F6BB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Аппарат Кабинета Министров Республики Татарстан</w:t>
      </w:r>
    </w:p>
    <w:p w:rsidR="00BE3249" w:rsidRDefault="00BE3249">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BE3249">
        <w:tc>
          <w:tcPr>
            <w:tcW w:w="5874"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418"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2693"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Электронный адрес</w:t>
            </w:r>
          </w:p>
        </w:tc>
      </w:tr>
      <w:tr w:rsidR="00BE3249">
        <w:tc>
          <w:tcPr>
            <w:tcW w:w="5874" w:type="dxa"/>
          </w:tcPr>
          <w:p w:rsidR="00BE3249" w:rsidRDefault="003F6BBC">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264-77-15</w:t>
            </w:r>
          </w:p>
        </w:tc>
        <w:tc>
          <w:tcPr>
            <w:tcW w:w="2693"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prav@tatar.ru</w:t>
            </w:r>
          </w:p>
        </w:tc>
      </w:tr>
    </w:tbl>
    <w:p w:rsidR="00BE3249" w:rsidRDefault="00BE3249">
      <w:pPr>
        <w:pStyle w:val="ConsPlusNonformat"/>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sectPr w:rsidR="00BE3249">
      <w:headerReference w:type="default" r:id="rId16"/>
      <w:footerReference w:type="default" r:id="rId17"/>
      <w:pgSz w:w="11906" w:h="16838"/>
      <w:pgMar w:top="1134" w:right="566" w:bottom="1134" w:left="1134" w:header="34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62E" w:rsidRDefault="0084662E">
      <w:pPr>
        <w:spacing w:after="0" w:line="240" w:lineRule="auto"/>
      </w:pPr>
      <w:r>
        <w:separator/>
      </w:r>
    </w:p>
  </w:endnote>
  <w:endnote w:type="continuationSeparator" w:id="0">
    <w:p w:rsidR="0084662E" w:rsidRDefault="0084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17C" w:rsidRDefault="009A117C">
    <w:pPr>
      <w:pStyle w:val="a5"/>
    </w:pPr>
  </w:p>
  <w:p w:rsidR="009A117C" w:rsidRDefault="009A117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62E" w:rsidRDefault="0084662E">
      <w:pPr>
        <w:spacing w:after="0" w:line="240" w:lineRule="auto"/>
      </w:pPr>
      <w:r>
        <w:separator/>
      </w:r>
    </w:p>
  </w:footnote>
  <w:footnote w:type="continuationSeparator" w:id="0">
    <w:p w:rsidR="0084662E" w:rsidRDefault="0084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17C" w:rsidRDefault="009A117C">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9A117C" w:rsidRDefault="009A11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571179"/>
      <w:docPartObj>
        <w:docPartGallery w:val="Page Numbers (Top of Page)"/>
        <w:docPartUnique/>
      </w:docPartObj>
    </w:sdtPr>
    <w:sdtEndPr/>
    <w:sdtContent>
      <w:p w:rsidR="009A117C" w:rsidRDefault="009A117C">
        <w:pPr>
          <w:pStyle w:val="a3"/>
          <w:jc w:val="center"/>
        </w:pPr>
        <w:r>
          <w:fldChar w:fldCharType="begin"/>
        </w:r>
        <w:r>
          <w:instrText>PAGE   \* MERGEFORMAT</w:instrText>
        </w:r>
        <w:r>
          <w:fldChar w:fldCharType="separate"/>
        </w:r>
        <w:r w:rsidR="00C80ADF">
          <w:rPr>
            <w:noProof/>
          </w:rPr>
          <w:t>20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17C" w:rsidRDefault="009A117C">
    <w:pPr>
      <w:pStyle w:val="a3"/>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   \* MERGEFORMAT</w:instrText>
    </w:r>
    <w:r>
      <w:rPr>
        <w:rFonts w:ascii="Times New Roman" w:hAnsi="Times New Roman"/>
        <w:color w:val="000000"/>
        <w:sz w:val="24"/>
        <w:szCs w:val="24"/>
      </w:rPr>
      <w:fldChar w:fldCharType="separate"/>
    </w:r>
    <w:r w:rsidR="00C80ADF">
      <w:rPr>
        <w:rFonts w:ascii="Times New Roman" w:hAnsi="Times New Roman"/>
        <w:noProof/>
        <w:color w:val="000000"/>
        <w:sz w:val="24"/>
        <w:szCs w:val="24"/>
      </w:rPr>
      <w:t>38</w:t>
    </w:r>
    <w:r>
      <w:rPr>
        <w:rFonts w:ascii="Times New Roman" w:hAnsi="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4F85"/>
    <w:multiLevelType w:val="hybridMultilevel"/>
    <w:tmpl w:val="BC50F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6D4FCB"/>
    <w:multiLevelType w:val="hybridMultilevel"/>
    <w:tmpl w:val="22B6E4C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53720EA6"/>
    <w:multiLevelType w:val="hybridMultilevel"/>
    <w:tmpl w:val="0A1A082A"/>
    <w:lvl w:ilvl="0" w:tplc="529A2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952B69"/>
    <w:multiLevelType w:val="hybridMultilevel"/>
    <w:tmpl w:val="383001F2"/>
    <w:lvl w:ilvl="0" w:tplc="04190011">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BA31D48"/>
    <w:multiLevelType w:val="hybridMultilevel"/>
    <w:tmpl w:val="B29A35F0"/>
    <w:lvl w:ilvl="0" w:tplc="97CC1CD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EB81B00"/>
    <w:multiLevelType w:val="hybridMultilevel"/>
    <w:tmpl w:val="2BC80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5"/>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49"/>
    <w:rsid w:val="00016648"/>
    <w:rsid w:val="000D0611"/>
    <w:rsid w:val="000F6B05"/>
    <w:rsid w:val="001C6135"/>
    <w:rsid w:val="00204CB5"/>
    <w:rsid w:val="00255210"/>
    <w:rsid w:val="002D2B96"/>
    <w:rsid w:val="00343450"/>
    <w:rsid w:val="003703E1"/>
    <w:rsid w:val="003B526C"/>
    <w:rsid w:val="003C00AD"/>
    <w:rsid w:val="003E6E98"/>
    <w:rsid w:val="003F6BBC"/>
    <w:rsid w:val="00416B29"/>
    <w:rsid w:val="004804E8"/>
    <w:rsid w:val="004845D9"/>
    <w:rsid w:val="00491FEC"/>
    <w:rsid w:val="00504A67"/>
    <w:rsid w:val="005E5A15"/>
    <w:rsid w:val="006329C8"/>
    <w:rsid w:val="0063631A"/>
    <w:rsid w:val="006B7068"/>
    <w:rsid w:val="00745618"/>
    <w:rsid w:val="0084662E"/>
    <w:rsid w:val="00882C7F"/>
    <w:rsid w:val="008C2344"/>
    <w:rsid w:val="009A0CF6"/>
    <w:rsid w:val="009A117C"/>
    <w:rsid w:val="009C1E7B"/>
    <w:rsid w:val="009D70CC"/>
    <w:rsid w:val="00A07238"/>
    <w:rsid w:val="00A3555D"/>
    <w:rsid w:val="00A37E21"/>
    <w:rsid w:val="00BE3249"/>
    <w:rsid w:val="00C05925"/>
    <w:rsid w:val="00C3179F"/>
    <w:rsid w:val="00C54F0C"/>
    <w:rsid w:val="00C80ADF"/>
    <w:rsid w:val="00CC6B78"/>
    <w:rsid w:val="00CD1164"/>
    <w:rsid w:val="00CE1B25"/>
    <w:rsid w:val="00D01334"/>
    <w:rsid w:val="00D204FA"/>
    <w:rsid w:val="00D72159"/>
    <w:rsid w:val="00DE7BBB"/>
    <w:rsid w:val="00E83ACF"/>
    <w:rsid w:val="00F8026F"/>
    <w:rsid w:val="00FC78A2"/>
    <w:rsid w:val="00FD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BC6A937-708C-4AFA-A377-31714538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pPr>
      <w:keepNext/>
      <w:spacing w:after="0" w:line="240" w:lineRule="auto"/>
      <w:ind w:left="360"/>
      <w:outlineLvl w:val="0"/>
    </w:pPr>
    <w:rPr>
      <w:rFonts w:ascii="Times New Roman" w:hAnsi="Times New Roman"/>
      <w:sz w:val="28"/>
      <w:szCs w:val="28"/>
      <w:lang w:eastAsia="en-US"/>
    </w:rPr>
  </w:style>
  <w:style w:type="paragraph" w:styleId="3">
    <w:name w:val="heading 3"/>
    <w:basedOn w:val="a"/>
    <w:next w:val="a"/>
    <w:link w:val="30"/>
    <w:semiHidden/>
    <w:unhideWhenUsed/>
    <w:qFormat/>
    <w:pPr>
      <w:keepNext/>
      <w:spacing w:after="0" w:line="360" w:lineRule="auto"/>
      <w:ind w:left="357"/>
      <w:jc w:val="center"/>
      <w:outlineLvl w:val="2"/>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imes New Roman" w:hAnsi="Times New Roman" w:cs="Times New Roman"/>
      <w:sz w:val="28"/>
      <w:lang w:val="x-none" w:eastAsia="en-US"/>
    </w:rPr>
  </w:style>
  <w:style w:type="character" w:customStyle="1" w:styleId="30">
    <w:name w:val="Заголовок 3 Знак"/>
    <w:basedOn w:val="a0"/>
    <w:link w:val="3"/>
    <w:semiHidden/>
    <w:locked/>
    <w:rPr>
      <w:rFonts w:ascii="Times New Roman" w:hAnsi="Times New Roman" w:cs="Times New Roman"/>
      <w:sz w:val="28"/>
      <w:lang w:val="x-none" w:eastAsia="en-US"/>
    </w:rPr>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rPr>
      <w:rFonts w:cs="Times New Roman"/>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rFonts w:cs="Times New Roman"/>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Pr>
      <w:rFonts w:ascii="Segoe UI" w:hAnsi="Segoe UI" w:cs="Times New Roman"/>
      <w:sz w:val="18"/>
    </w:rPr>
  </w:style>
  <w:style w:type="paragraph" w:styleId="a9">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Pr>
      <w:rFonts w:cs="Times New Roman"/>
      <w:b/>
    </w:rPr>
  </w:style>
  <w:style w:type="character" w:customStyle="1" w:styleId="fs1">
    <w:name w:val="fs1"/>
  </w:style>
  <w:style w:type="character" w:styleId="ab">
    <w:name w:val="Hyperlink"/>
    <w:basedOn w:val="a0"/>
    <w:uiPriority w:val="99"/>
    <w:unhideWhenUsed/>
    <w:rPr>
      <w:rFonts w:cs="Times New Roman"/>
      <w:color w:val="0000FF"/>
      <w:u w:val="single"/>
    </w:rPr>
  </w:style>
  <w:style w:type="character" w:customStyle="1" w:styleId="ConsPlusNormal0">
    <w:name w:val="ConsPlusNormal Знак"/>
    <w:link w:val="ConsPlusNormal"/>
    <w:locked/>
    <w:rPr>
      <w:rFonts w:ascii="Arial" w:hAnsi="Arial"/>
    </w:rPr>
  </w:style>
  <w:style w:type="paragraph" w:customStyle="1" w:styleId="FORMATTEXT">
    <w:name w:val=".FORMATTEXT"/>
    <w:uiPriority w:val="99"/>
    <w:pPr>
      <w:widowControl w:val="0"/>
      <w:autoSpaceDE w:val="0"/>
      <w:autoSpaceDN w:val="0"/>
      <w:adjustRightInd w:val="0"/>
    </w:pPr>
    <w:rPr>
      <w:rFonts w:ascii="Arial" w:hAnsi="Arial" w:cs="Arial"/>
    </w:rPr>
  </w:style>
  <w:style w:type="character" w:customStyle="1" w:styleId="ac">
    <w:name w:val="Без интервала Знак"/>
    <w:link w:val="ad"/>
    <w:uiPriority w:val="1"/>
    <w:locked/>
  </w:style>
  <w:style w:type="paragraph" w:styleId="ad">
    <w:name w:val="No Spacing"/>
    <w:link w:val="ac"/>
    <w:uiPriority w:val="1"/>
    <w:qFormat/>
  </w:style>
  <w:style w:type="paragraph" w:customStyle="1" w:styleId="11">
    <w:name w:val="Обычный1"/>
    <w:pPr>
      <w:spacing w:before="100" w:after="100"/>
    </w:pPr>
    <w:rPr>
      <w:rFonts w:ascii="Times New Roman" w:hAnsi="Times New Roman" w:cs="Times New Roman"/>
      <w:sz w:val="24"/>
    </w:rPr>
  </w:style>
  <w:style w:type="character" w:styleId="ae">
    <w:name w:val="annotation reference"/>
    <w:basedOn w:val="a0"/>
    <w:uiPriority w:val="99"/>
    <w:semiHidden/>
    <w:unhideWhenUsed/>
    <w:rPr>
      <w:rFonts w:cs="Times New Roman"/>
      <w:sz w:val="16"/>
    </w:rPr>
  </w:style>
  <w:style w:type="paragraph" w:styleId="af">
    <w:name w:val="annotation text"/>
    <w:basedOn w:val="a"/>
    <w:link w:val="af0"/>
    <w:uiPriority w:val="99"/>
    <w:semiHidden/>
    <w:unhideWhenUsed/>
    <w:rPr>
      <w:sz w:val="20"/>
      <w:szCs w:val="20"/>
    </w:rPr>
  </w:style>
  <w:style w:type="character" w:customStyle="1" w:styleId="af0">
    <w:name w:val="Текст примечания Знак"/>
    <w:basedOn w:val="a0"/>
    <w:link w:val="af"/>
    <w:uiPriority w:val="99"/>
    <w:semiHidden/>
    <w:locked/>
    <w:rPr>
      <w:rFonts w:cs="Times New Roman"/>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basedOn w:val="af0"/>
    <w:link w:val="af1"/>
    <w:uiPriority w:val="99"/>
    <w:semiHidden/>
    <w:locked/>
    <w:rPr>
      <w:rFonts w:cs="Times New Roman"/>
      <w:b/>
    </w:rPr>
  </w:style>
  <w:style w:type="paragraph" w:styleId="af3">
    <w:name w:val="List Paragraph"/>
    <w:basedOn w:val="a"/>
    <w:uiPriority w:val="34"/>
    <w:qFormat/>
    <w:pPr>
      <w:ind w:left="720"/>
      <w:contextualSpacing/>
    </w:pPr>
  </w:style>
  <w:style w:type="paragraph" w:styleId="af4">
    <w:name w:val="Body Text Indent"/>
    <w:basedOn w:val="a"/>
    <w:link w:val="af5"/>
    <w:unhideWhenUsed/>
    <w:pPr>
      <w:widowControl w:val="0"/>
      <w:tabs>
        <w:tab w:val="left" w:pos="540"/>
      </w:tabs>
      <w:suppressAutoHyphens/>
      <w:spacing w:after="0" w:line="240" w:lineRule="auto"/>
      <w:ind w:firstLine="567"/>
      <w:jc w:val="both"/>
    </w:pPr>
    <w:rPr>
      <w:rFonts w:ascii="Times New Roman" w:eastAsia="Arial Unicode MS" w:hAnsi="Times New Roman" w:cs="Tahoma"/>
      <w:color w:val="000000"/>
      <w:sz w:val="28"/>
      <w:szCs w:val="28"/>
      <w:lang w:val="x-none" w:eastAsia="en-US" w:bidi="en-US"/>
    </w:rPr>
  </w:style>
  <w:style w:type="character" w:customStyle="1" w:styleId="af5">
    <w:name w:val="Основной текст с отступом Знак"/>
    <w:basedOn w:val="a0"/>
    <w:link w:val="af4"/>
    <w:rPr>
      <w:rFonts w:ascii="Times New Roman" w:eastAsia="Arial Unicode MS" w:hAnsi="Times New Roman" w:cs="Tahoma"/>
      <w:color w:val="000000"/>
      <w:sz w:val="28"/>
      <w:szCs w:val="28"/>
      <w:lang w:val="x-none" w:eastAsia="en-US" w:bidi="en-US"/>
    </w:rPr>
  </w:style>
  <w:style w:type="character" w:customStyle="1" w:styleId="31">
    <w:name w:val="Основной текст (3)_"/>
    <w:basedOn w:val="a0"/>
    <w:link w:val="32"/>
    <w:rPr>
      <w:rFonts w:ascii="Times New Roman" w:hAnsi="Times New Roman" w:cs="Times New Roman"/>
      <w:shd w:val="clear" w:color="auto" w:fill="FFFFFF"/>
    </w:rPr>
  </w:style>
  <w:style w:type="paragraph" w:customStyle="1" w:styleId="32">
    <w:name w:val="Основной текст (3)"/>
    <w:basedOn w:val="a"/>
    <w:link w:val="31"/>
    <w:pPr>
      <w:widowControl w:val="0"/>
      <w:shd w:val="clear" w:color="auto" w:fill="FFFFFF"/>
      <w:spacing w:after="60" w:line="283" w:lineRule="exact"/>
    </w:pPr>
    <w:rPr>
      <w:rFonts w:ascii="Times New Roman" w:hAnsi="Times New Roman"/>
      <w:sz w:val="20"/>
      <w:szCs w:val="20"/>
    </w:rPr>
  </w:style>
  <w:style w:type="table" w:styleId="af6">
    <w:name w:val="Table Grid"/>
    <w:basedOn w:val="a1"/>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page number"/>
    <w:basedOn w:val="a0"/>
  </w:style>
  <w:style w:type="character" w:styleId="af8">
    <w:name w:val="FollowedHyperlink"/>
    <w:basedOn w:val="a0"/>
    <w:uiPriority w:val="99"/>
    <w:semiHidden/>
    <w:unhideWhenUsed/>
    <w:rsid w:val="009A1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78929">
      <w:bodyDiv w:val="1"/>
      <w:marLeft w:val="0"/>
      <w:marRight w:val="0"/>
      <w:marTop w:val="0"/>
      <w:marBottom w:val="0"/>
      <w:divBdr>
        <w:top w:val="none" w:sz="0" w:space="0" w:color="auto"/>
        <w:left w:val="none" w:sz="0" w:space="0" w:color="auto"/>
        <w:bottom w:val="none" w:sz="0" w:space="0" w:color="auto"/>
        <w:right w:val="none" w:sz="0" w:space="0" w:color="auto"/>
      </w:divBdr>
    </w:div>
    <w:div w:id="1043792288">
      <w:bodyDiv w:val="1"/>
      <w:marLeft w:val="0"/>
      <w:marRight w:val="0"/>
      <w:marTop w:val="0"/>
      <w:marBottom w:val="0"/>
      <w:divBdr>
        <w:top w:val="none" w:sz="0" w:space="0" w:color="auto"/>
        <w:left w:val="none" w:sz="0" w:space="0" w:color="auto"/>
        <w:bottom w:val="none" w:sz="0" w:space="0" w:color="auto"/>
        <w:right w:val="none" w:sz="0" w:space="0" w:color="auto"/>
      </w:divBdr>
    </w:div>
    <w:div w:id="1103957564">
      <w:bodyDiv w:val="1"/>
      <w:marLeft w:val="0"/>
      <w:marRight w:val="0"/>
      <w:marTop w:val="0"/>
      <w:marBottom w:val="0"/>
      <w:divBdr>
        <w:top w:val="none" w:sz="0" w:space="0" w:color="auto"/>
        <w:left w:val="none" w:sz="0" w:space="0" w:color="auto"/>
        <w:bottom w:val="none" w:sz="0" w:space="0" w:color="auto"/>
        <w:right w:val="none" w:sz="0" w:space="0" w:color="auto"/>
      </w:divBdr>
    </w:div>
    <w:div w:id="1202980076">
      <w:marLeft w:val="0"/>
      <w:marRight w:val="0"/>
      <w:marTop w:val="0"/>
      <w:marBottom w:val="0"/>
      <w:divBdr>
        <w:top w:val="none" w:sz="0" w:space="0" w:color="auto"/>
        <w:left w:val="none" w:sz="0" w:space="0" w:color="auto"/>
        <w:bottom w:val="none" w:sz="0" w:space="0" w:color="auto"/>
        <w:right w:val="none" w:sz="0" w:space="0" w:color="auto"/>
      </w:divBdr>
      <w:divsChild>
        <w:div w:id="1202980077">
          <w:marLeft w:val="0"/>
          <w:marRight w:val="0"/>
          <w:marTop w:val="0"/>
          <w:marBottom w:val="0"/>
          <w:divBdr>
            <w:top w:val="none" w:sz="0" w:space="0" w:color="auto"/>
            <w:left w:val="none" w:sz="0" w:space="0" w:color="auto"/>
            <w:bottom w:val="none" w:sz="0" w:space="0" w:color="auto"/>
            <w:right w:val="none" w:sz="0" w:space="0" w:color="auto"/>
          </w:divBdr>
        </w:div>
      </w:divsChild>
    </w:div>
    <w:div w:id="1202980078">
      <w:marLeft w:val="0"/>
      <w:marRight w:val="0"/>
      <w:marTop w:val="0"/>
      <w:marBottom w:val="0"/>
      <w:divBdr>
        <w:top w:val="none" w:sz="0" w:space="0" w:color="auto"/>
        <w:left w:val="none" w:sz="0" w:space="0" w:color="auto"/>
        <w:bottom w:val="none" w:sz="0" w:space="0" w:color="auto"/>
        <w:right w:val="none" w:sz="0" w:space="0" w:color="auto"/>
      </w:divBdr>
    </w:div>
    <w:div w:id="1202980079">
      <w:marLeft w:val="0"/>
      <w:marRight w:val="0"/>
      <w:marTop w:val="0"/>
      <w:marBottom w:val="0"/>
      <w:divBdr>
        <w:top w:val="none" w:sz="0" w:space="0" w:color="auto"/>
        <w:left w:val="none" w:sz="0" w:space="0" w:color="auto"/>
        <w:bottom w:val="none" w:sz="0" w:space="0" w:color="auto"/>
        <w:right w:val="none" w:sz="0" w:space="0" w:color="auto"/>
      </w:divBdr>
    </w:div>
    <w:div w:id="1202980080">
      <w:marLeft w:val="0"/>
      <w:marRight w:val="0"/>
      <w:marTop w:val="0"/>
      <w:marBottom w:val="0"/>
      <w:divBdr>
        <w:top w:val="none" w:sz="0" w:space="0" w:color="auto"/>
        <w:left w:val="none" w:sz="0" w:space="0" w:color="auto"/>
        <w:bottom w:val="none" w:sz="0" w:space="0" w:color="auto"/>
        <w:right w:val="none" w:sz="0" w:space="0" w:color="auto"/>
      </w:divBdr>
    </w:div>
    <w:div w:id="1202980081">
      <w:marLeft w:val="0"/>
      <w:marRight w:val="0"/>
      <w:marTop w:val="0"/>
      <w:marBottom w:val="0"/>
      <w:divBdr>
        <w:top w:val="none" w:sz="0" w:space="0" w:color="auto"/>
        <w:left w:val="none" w:sz="0" w:space="0" w:color="auto"/>
        <w:bottom w:val="none" w:sz="0" w:space="0" w:color="auto"/>
        <w:right w:val="none" w:sz="0" w:space="0" w:color="auto"/>
      </w:divBdr>
    </w:div>
    <w:div w:id="1202980082">
      <w:marLeft w:val="0"/>
      <w:marRight w:val="0"/>
      <w:marTop w:val="0"/>
      <w:marBottom w:val="0"/>
      <w:divBdr>
        <w:top w:val="none" w:sz="0" w:space="0" w:color="auto"/>
        <w:left w:val="none" w:sz="0" w:space="0" w:color="auto"/>
        <w:bottom w:val="none" w:sz="0" w:space="0" w:color="auto"/>
        <w:right w:val="none" w:sz="0" w:space="0" w:color="auto"/>
      </w:divBdr>
    </w:div>
    <w:div w:id="1202980083">
      <w:marLeft w:val="0"/>
      <w:marRight w:val="0"/>
      <w:marTop w:val="0"/>
      <w:marBottom w:val="0"/>
      <w:divBdr>
        <w:top w:val="none" w:sz="0" w:space="0" w:color="auto"/>
        <w:left w:val="none" w:sz="0" w:space="0" w:color="auto"/>
        <w:bottom w:val="none" w:sz="0" w:space="0" w:color="auto"/>
        <w:right w:val="none" w:sz="0" w:space="0" w:color="auto"/>
      </w:divBdr>
    </w:div>
    <w:div w:id="1202980084">
      <w:marLeft w:val="0"/>
      <w:marRight w:val="0"/>
      <w:marTop w:val="0"/>
      <w:marBottom w:val="0"/>
      <w:divBdr>
        <w:top w:val="none" w:sz="0" w:space="0" w:color="auto"/>
        <w:left w:val="none" w:sz="0" w:space="0" w:color="auto"/>
        <w:bottom w:val="none" w:sz="0" w:space="0" w:color="auto"/>
        <w:right w:val="none" w:sz="0" w:space="0" w:color="auto"/>
      </w:divBdr>
    </w:div>
    <w:div w:id="1202980085">
      <w:marLeft w:val="0"/>
      <w:marRight w:val="0"/>
      <w:marTop w:val="0"/>
      <w:marBottom w:val="0"/>
      <w:divBdr>
        <w:top w:val="none" w:sz="0" w:space="0" w:color="auto"/>
        <w:left w:val="none" w:sz="0" w:space="0" w:color="auto"/>
        <w:bottom w:val="none" w:sz="0" w:space="0" w:color="auto"/>
        <w:right w:val="none" w:sz="0" w:space="0" w:color="auto"/>
      </w:divBdr>
    </w:div>
    <w:div w:id="1202980086">
      <w:marLeft w:val="0"/>
      <w:marRight w:val="0"/>
      <w:marTop w:val="0"/>
      <w:marBottom w:val="0"/>
      <w:divBdr>
        <w:top w:val="none" w:sz="0" w:space="0" w:color="auto"/>
        <w:left w:val="none" w:sz="0" w:space="0" w:color="auto"/>
        <w:bottom w:val="none" w:sz="0" w:space="0" w:color="auto"/>
        <w:right w:val="none" w:sz="0" w:space="0" w:color="auto"/>
      </w:divBdr>
    </w:div>
    <w:div w:id="1202980087">
      <w:marLeft w:val="0"/>
      <w:marRight w:val="0"/>
      <w:marTop w:val="0"/>
      <w:marBottom w:val="0"/>
      <w:divBdr>
        <w:top w:val="none" w:sz="0" w:space="0" w:color="auto"/>
        <w:left w:val="none" w:sz="0" w:space="0" w:color="auto"/>
        <w:bottom w:val="none" w:sz="0" w:space="0" w:color="auto"/>
        <w:right w:val="none" w:sz="0" w:space="0" w:color="auto"/>
      </w:divBdr>
    </w:div>
    <w:div w:id="1202980088">
      <w:marLeft w:val="0"/>
      <w:marRight w:val="0"/>
      <w:marTop w:val="0"/>
      <w:marBottom w:val="0"/>
      <w:divBdr>
        <w:top w:val="none" w:sz="0" w:space="0" w:color="auto"/>
        <w:left w:val="none" w:sz="0" w:space="0" w:color="auto"/>
        <w:bottom w:val="none" w:sz="0" w:space="0" w:color="auto"/>
        <w:right w:val="none" w:sz="0" w:space="0" w:color="auto"/>
      </w:divBdr>
    </w:div>
    <w:div w:id="1202980089">
      <w:marLeft w:val="0"/>
      <w:marRight w:val="0"/>
      <w:marTop w:val="0"/>
      <w:marBottom w:val="0"/>
      <w:divBdr>
        <w:top w:val="none" w:sz="0" w:space="0" w:color="auto"/>
        <w:left w:val="none" w:sz="0" w:space="0" w:color="auto"/>
        <w:bottom w:val="none" w:sz="0" w:space="0" w:color="auto"/>
        <w:right w:val="none" w:sz="0" w:space="0" w:color="auto"/>
      </w:divBdr>
    </w:div>
    <w:div w:id="1202980090">
      <w:marLeft w:val="0"/>
      <w:marRight w:val="0"/>
      <w:marTop w:val="0"/>
      <w:marBottom w:val="0"/>
      <w:divBdr>
        <w:top w:val="none" w:sz="0" w:space="0" w:color="auto"/>
        <w:left w:val="none" w:sz="0" w:space="0" w:color="auto"/>
        <w:bottom w:val="none" w:sz="0" w:space="0" w:color="auto"/>
        <w:right w:val="none" w:sz="0" w:space="0" w:color="auto"/>
      </w:divBdr>
    </w:div>
    <w:div w:id="16993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C53945A1D70C15CC991E8EF4241327043ED1CF9A7FA386276771F87E458FCBFE5D9A519420E40C93A419C03C0YEa2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8165A7FC2EDB8D603E38D69AA93781FB6591EC239A3CA045E44ADC32B28B96B34469D333A443qBs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8165A7FC2EDB8D603E38D69AA93781FB6591EC239A3CA045E44ADC32B28B96B34469DA32A0q4s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lugi.tatarsta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B7D20-6BEB-4423-9399-31CFE77B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10949</Words>
  <Characters>62413</Characters>
  <Application>Microsoft Office Word</Application>
  <DocSecurity>2</DocSecurity>
  <Lines>520</Lines>
  <Paragraphs>146</Paragraphs>
  <ScaleCrop>false</ScaleCrop>
  <HeadingPairs>
    <vt:vector size="2" baseType="variant">
      <vt:variant>
        <vt:lpstr>Название</vt:lpstr>
      </vt:variant>
      <vt:variant>
        <vt:i4>1</vt:i4>
      </vt:variant>
    </vt:vector>
  </HeadingPairs>
  <TitlesOfParts>
    <vt:vector size="1" baseType="lpstr">
      <vt:lpstr>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vt:lpstr>
    </vt:vector>
  </TitlesOfParts>
  <Company/>
  <LinksUpToDate>false</LinksUpToDate>
  <CharactersWithSpaces>73216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dc:title>
  <dc:creator>ConsultantPlus</dc:creator>
  <cp:lastModifiedBy>GTN_Priem1</cp:lastModifiedBy>
  <cp:revision>2</cp:revision>
  <cp:lastPrinted>2022-07-25T06:04:00Z</cp:lastPrinted>
  <dcterms:created xsi:type="dcterms:W3CDTF">2022-08-03T04:53:00Z</dcterms:created>
  <dcterms:modified xsi:type="dcterms:W3CDTF">2022-08-03T04:53:00Z</dcterms:modified>
</cp:coreProperties>
</file>