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5C1" w:rsidRPr="0025509F" w:rsidRDefault="004C05C1" w:rsidP="004C05C1">
      <w:pPr>
        <w:widowControl w:val="0"/>
        <w:autoSpaceDE w:val="0"/>
        <w:autoSpaceDN w:val="0"/>
        <w:adjustRightInd w:val="0"/>
        <w:spacing w:after="0" w:line="240" w:lineRule="auto"/>
        <w:ind w:left="5387"/>
        <w:jc w:val="both"/>
        <w:outlineLvl w:val="0"/>
        <w:rPr>
          <w:rFonts w:ascii="Times New Roman" w:eastAsia="Times New Roman" w:hAnsi="Times New Roman" w:cs="Times New Roman"/>
          <w:sz w:val="28"/>
          <w:szCs w:val="28"/>
          <w:lang w:eastAsia="ru-RU"/>
        </w:rPr>
      </w:pPr>
      <w:bookmarkStart w:id="0" w:name="_GoBack"/>
      <w:r w:rsidRPr="0025509F">
        <w:rPr>
          <w:rFonts w:ascii="Times New Roman" w:eastAsia="Times New Roman" w:hAnsi="Times New Roman" w:cs="Times New Roman"/>
          <w:sz w:val="28"/>
          <w:szCs w:val="28"/>
          <w:lang w:eastAsia="ru-RU"/>
        </w:rPr>
        <w:t xml:space="preserve">Утвержден </w:t>
      </w:r>
    </w:p>
    <w:bookmarkEnd w:id="0"/>
    <w:p w:rsidR="002E14CC" w:rsidRDefault="004C05C1" w:rsidP="004C05C1">
      <w:pPr>
        <w:widowControl w:val="0"/>
        <w:autoSpaceDE w:val="0"/>
        <w:autoSpaceDN w:val="0"/>
        <w:adjustRightInd w:val="0"/>
        <w:spacing w:after="0" w:line="240" w:lineRule="auto"/>
        <w:ind w:left="5387"/>
        <w:jc w:val="both"/>
        <w:outlineLvl w:val="0"/>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приказом Управления по надзору за техническим состоянием самоходных машин и других видов техники Республики Татарстан от </w:t>
      </w:r>
      <w:r w:rsidR="00B82413">
        <w:rPr>
          <w:rFonts w:ascii="Times New Roman" w:eastAsia="Times New Roman" w:hAnsi="Times New Roman" w:cs="Times New Roman"/>
          <w:sz w:val="28"/>
          <w:szCs w:val="28"/>
          <w:lang w:eastAsia="ru-RU"/>
        </w:rPr>
        <w:t>________</w:t>
      </w:r>
      <w:r w:rsidR="00415311" w:rsidRPr="00415311">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 xml:space="preserve"> </w:t>
      </w:r>
    </w:p>
    <w:p w:rsidR="004C05C1" w:rsidRPr="0025509F" w:rsidRDefault="004C05C1" w:rsidP="004C05C1">
      <w:pPr>
        <w:widowControl w:val="0"/>
        <w:autoSpaceDE w:val="0"/>
        <w:autoSpaceDN w:val="0"/>
        <w:adjustRightInd w:val="0"/>
        <w:spacing w:after="0" w:line="240" w:lineRule="auto"/>
        <w:ind w:left="5387"/>
        <w:jc w:val="both"/>
        <w:outlineLvl w:val="0"/>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 </w:t>
      </w:r>
      <w:r w:rsidR="00B82413">
        <w:rPr>
          <w:rFonts w:ascii="Times New Roman" w:eastAsia="Times New Roman" w:hAnsi="Times New Roman" w:cs="Times New Roman"/>
          <w:sz w:val="28"/>
          <w:szCs w:val="28"/>
          <w:lang w:eastAsia="ru-RU"/>
        </w:rPr>
        <w:t>_____________</w:t>
      </w:r>
    </w:p>
    <w:p w:rsidR="004C05C1" w:rsidRPr="0025509F" w:rsidRDefault="004C05C1" w:rsidP="004C05C1">
      <w:pPr>
        <w:widowControl w:val="0"/>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 w:name="Par34"/>
      <w:bookmarkStart w:id="2" w:name="Par42"/>
      <w:bookmarkEnd w:id="1"/>
      <w:bookmarkEnd w:id="2"/>
      <w:r w:rsidRPr="0025509F">
        <w:rPr>
          <w:rFonts w:ascii="Times New Roman" w:eastAsia="Times New Roman" w:hAnsi="Times New Roman" w:cs="Times New Roman"/>
          <w:b/>
          <w:bCs/>
          <w:sz w:val="28"/>
          <w:szCs w:val="28"/>
          <w:lang w:eastAsia="ru-RU"/>
        </w:rPr>
        <w:t>Административный регламент предоставления государственной услуги по регистрации аттракционов с выдачей свидетельств о регистрации и государственного регистрационного знака</w:t>
      </w:r>
    </w:p>
    <w:p w:rsidR="004C05C1" w:rsidRPr="0025509F" w:rsidRDefault="004C05C1" w:rsidP="004C05C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3" w:name="Par54"/>
      <w:bookmarkEnd w:id="3"/>
    </w:p>
    <w:p w:rsidR="004C05C1" w:rsidRPr="0025509F" w:rsidRDefault="004C05C1" w:rsidP="004C05C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5509F">
        <w:rPr>
          <w:rFonts w:ascii="Times New Roman" w:eastAsia="Times New Roman" w:hAnsi="Times New Roman" w:cs="Times New Roman"/>
          <w:b/>
          <w:sz w:val="28"/>
          <w:szCs w:val="28"/>
          <w:lang w:eastAsia="ru-RU"/>
        </w:rPr>
        <w:t>1.Общие положения</w:t>
      </w: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sz w:val="28"/>
          <w:szCs w:val="28"/>
          <w:lang w:eastAsia="ru-RU"/>
        </w:rPr>
        <w:t>1.1. Настоящий Административный регламент предоставления государственной услуги по регистрации аттракционов с выдачей свидетельства о регистрации и государственного регистрационного знака (далее - Административный регламент) определяет сроки и последовательность административных процедур и административных действий Управления по надзору за техническим состоянием самоходных машин и других видов техники Республики Татарстан (далее – Управление Гостехнадзора) при предоставлении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1.2. Заявители: эксплуатанты - юридические лица или физические лица, зарегистрированные в качестве индивидуального предпринимателя, осуществляющие эксплуатацию аттракциона на законных основаниях и использующие аттракцион для предоставления развлекательных услуг.</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 имени заявителя может выступать его представитель, действующий в силу закона или на основании доверенности, оформленной в соответствии с законодательством Российской Федерации.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1.3. Государственная услуга пред</w:t>
      </w:r>
      <w:r w:rsidR="00862529">
        <w:rPr>
          <w:rFonts w:ascii="Times New Roman" w:eastAsia="Times New Roman" w:hAnsi="Times New Roman" w:cs="Times New Roman"/>
          <w:sz w:val="28"/>
          <w:szCs w:val="28"/>
          <w:lang w:eastAsia="ru-RU"/>
        </w:rPr>
        <w:t>о</w:t>
      </w:r>
      <w:r w:rsidRPr="0025509F">
        <w:rPr>
          <w:rFonts w:ascii="Times New Roman" w:eastAsia="Times New Roman" w:hAnsi="Times New Roman" w:cs="Times New Roman"/>
          <w:sz w:val="28"/>
          <w:szCs w:val="28"/>
          <w:lang w:eastAsia="ru-RU"/>
        </w:rPr>
        <w:t xml:space="preserve">ставляется Управлением </w:t>
      </w:r>
      <w:r w:rsidR="00DF64D9">
        <w:rPr>
          <w:rFonts w:ascii="Times New Roman" w:eastAsia="Times New Roman" w:hAnsi="Times New Roman" w:cs="Times New Roman"/>
          <w:sz w:val="28"/>
          <w:szCs w:val="28"/>
          <w:lang w:eastAsia="ru-RU"/>
        </w:rPr>
        <w:t xml:space="preserve">Гостехнадзора, </w:t>
      </w:r>
      <w:r w:rsidRPr="0025509F">
        <w:rPr>
          <w:rFonts w:ascii="Times New Roman" w:eastAsia="Times New Roman" w:hAnsi="Times New Roman" w:cs="Times New Roman"/>
          <w:sz w:val="28"/>
          <w:szCs w:val="28"/>
          <w:lang w:eastAsia="ru-RU"/>
        </w:rPr>
        <w:t>территориальными отделами Управления (далее – отдел Управления, главный государственный инженер-инспектор, должностное лицо).</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1.3.1. Местонахождение Управления Гостехнадзора: Республика Татарстан, г. Казань, ул. </w:t>
      </w:r>
      <w:proofErr w:type="spellStart"/>
      <w:r w:rsidRPr="0025509F">
        <w:rPr>
          <w:rFonts w:ascii="Times New Roman" w:eastAsia="Times New Roman" w:hAnsi="Times New Roman" w:cs="Times New Roman"/>
          <w:sz w:val="28"/>
          <w:szCs w:val="28"/>
          <w:lang w:eastAsia="ru-RU"/>
        </w:rPr>
        <w:t>Федосеевская</w:t>
      </w:r>
      <w:proofErr w:type="spellEnd"/>
      <w:r w:rsidRPr="0025509F">
        <w:rPr>
          <w:rFonts w:ascii="Times New Roman" w:eastAsia="Times New Roman" w:hAnsi="Times New Roman" w:cs="Times New Roman"/>
          <w:sz w:val="28"/>
          <w:szCs w:val="28"/>
          <w:lang w:eastAsia="ru-RU"/>
        </w:rPr>
        <w:t>, дом 36.</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График работы Управления Гостехнадзора: ежедневно, кроме субботы и воскресенья, понедельник-четверг с 8.00 до 17.00, пятница с 8.00 до 15.45, обед с 12.00 до 12.45.</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Проезд общественным транспортом до остановки «Батурина»: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-автобусы № 22, 28, 89.</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Проход по пропуску и (или) документу, удостоверяющему личность.</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График приема заявлений: ежедневно, кроме субботы и воскресенья, в часы работы Управления Гостехнадзора и отделов Управления.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1.3.2. Телефоны Управления Гостехнадзора: 8 (843) 221-77-85, </w:t>
      </w:r>
      <w:r w:rsidR="00065B17">
        <w:rPr>
          <w:rFonts w:ascii="Times New Roman" w:eastAsia="Times New Roman" w:hAnsi="Times New Roman" w:cs="Times New Roman"/>
          <w:sz w:val="28"/>
          <w:szCs w:val="28"/>
          <w:lang w:eastAsia="ru-RU"/>
        </w:rPr>
        <w:t>273-54-30</w:t>
      </w:r>
      <w:r w:rsidRPr="0025509F">
        <w:rPr>
          <w:rFonts w:ascii="Times New Roman" w:eastAsia="Times New Roman" w:hAnsi="Times New Roman" w:cs="Times New Roman"/>
          <w:sz w:val="28"/>
          <w:szCs w:val="28"/>
          <w:lang w:eastAsia="ru-RU"/>
        </w:rPr>
        <w:t>. Факс: 8 (843) 221-77-85.</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1.3.3. Адрес официального сайта Управления Гостехнадзора в информационно-телекоммуникационной сети «Интернет» (далее – сеть </w:t>
      </w:r>
      <w:r w:rsidRPr="0025509F">
        <w:rPr>
          <w:rFonts w:ascii="Times New Roman" w:eastAsia="Times New Roman" w:hAnsi="Times New Roman" w:cs="Times New Roman"/>
          <w:sz w:val="28"/>
          <w:szCs w:val="28"/>
          <w:lang w:eastAsia="ru-RU"/>
        </w:rPr>
        <w:lastRenderedPageBreak/>
        <w:t xml:space="preserve">«Интернет»): </w:t>
      </w:r>
      <w:hyperlink r:id="rId8" w:history="1">
        <w:r w:rsidR="00065B17" w:rsidRPr="00676737">
          <w:rPr>
            <w:rStyle w:val="ab"/>
            <w:rFonts w:ascii="Times New Roman" w:eastAsia="Times New Roman" w:hAnsi="Times New Roman"/>
            <w:color w:val="auto"/>
            <w:sz w:val="28"/>
            <w:szCs w:val="28"/>
            <w:u w:val="none"/>
            <w:lang w:eastAsia="ru-RU"/>
          </w:rPr>
          <w:t>http</w:t>
        </w:r>
        <w:r w:rsidR="00065B17" w:rsidRPr="00676737">
          <w:rPr>
            <w:rStyle w:val="ab"/>
            <w:rFonts w:ascii="Times New Roman" w:eastAsia="Times New Roman" w:hAnsi="Times New Roman"/>
            <w:color w:val="auto"/>
            <w:sz w:val="28"/>
            <w:szCs w:val="28"/>
            <w:u w:val="none"/>
            <w:lang w:val="en-US" w:eastAsia="ru-RU"/>
          </w:rPr>
          <w:t>s</w:t>
        </w:r>
        <w:r w:rsidR="00065B17" w:rsidRPr="00676737">
          <w:rPr>
            <w:rStyle w:val="ab"/>
            <w:rFonts w:ascii="Times New Roman" w:eastAsia="Times New Roman" w:hAnsi="Times New Roman"/>
            <w:color w:val="auto"/>
            <w:sz w:val="28"/>
            <w:szCs w:val="28"/>
            <w:u w:val="none"/>
            <w:lang w:eastAsia="ru-RU"/>
          </w:rPr>
          <w:t>://gtn.tatarstan.ru</w:t>
        </w:r>
      </w:hyperlink>
      <w:r w:rsidRPr="00676737">
        <w:rPr>
          <w:rFonts w:ascii="Times New Roman" w:eastAsia="Times New Roman" w:hAnsi="Times New Roman" w:cs="Times New Roman"/>
          <w:sz w:val="28"/>
          <w:szCs w:val="28"/>
          <w:lang w:eastAsia="ru-RU"/>
        </w:rPr>
        <w:t>.</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1.3.4. Информация о государственной услуге может быть получена: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отделов Управления для работы с заявителями;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посредством сети «Интернет»:</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 официальном сайте Управления Гостехнадзора (</w:t>
      </w:r>
      <w:proofErr w:type="spellStart"/>
      <w:r w:rsidRPr="0025509F">
        <w:rPr>
          <w:rFonts w:ascii="Times New Roman" w:eastAsia="Times New Roman" w:hAnsi="Times New Roman" w:cs="Times New Roman"/>
          <w:sz w:val="28"/>
          <w:szCs w:val="28"/>
          <w:lang w:eastAsia="ru-RU"/>
        </w:rPr>
        <w:t>http</w:t>
      </w:r>
      <w:proofErr w:type="spellEnd"/>
      <w:r w:rsidR="00065B17">
        <w:rPr>
          <w:rFonts w:ascii="Times New Roman" w:eastAsia="Times New Roman" w:hAnsi="Times New Roman" w:cs="Times New Roman"/>
          <w:sz w:val="28"/>
          <w:szCs w:val="28"/>
          <w:lang w:val="en-US" w:eastAsia="ru-RU"/>
        </w:rPr>
        <w:t>s</w:t>
      </w:r>
      <w:r w:rsidRPr="0025509F">
        <w:rPr>
          <w:rFonts w:ascii="Times New Roman" w:eastAsia="Times New Roman" w:hAnsi="Times New Roman" w:cs="Times New Roman"/>
          <w:sz w:val="28"/>
          <w:szCs w:val="28"/>
          <w:lang w:eastAsia="ru-RU"/>
        </w:rPr>
        <w:t>://gtn.tatarstan.ru);</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 Портале государственных и муниципальных услуг Республики Татарстан (https://uslugi.tatarstan.ru);</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 Едином Портале государственных и муниципальных услуг (функций) (</w:t>
      </w:r>
      <w:proofErr w:type="spellStart"/>
      <w:r w:rsidRPr="0025509F">
        <w:rPr>
          <w:rFonts w:ascii="Times New Roman" w:eastAsia="Times New Roman" w:hAnsi="Times New Roman" w:cs="Times New Roman"/>
          <w:sz w:val="28"/>
          <w:szCs w:val="28"/>
          <w:lang w:eastAsia="ru-RU"/>
        </w:rPr>
        <w:t>http</w:t>
      </w:r>
      <w:proofErr w:type="spellEnd"/>
      <w:r w:rsidRPr="0025509F">
        <w:rPr>
          <w:rFonts w:ascii="Times New Roman" w:eastAsia="Times New Roman" w:hAnsi="Times New Roman" w:cs="Times New Roman"/>
          <w:sz w:val="28"/>
          <w:szCs w:val="28"/>
          <w:lang w:val="en-US" w:eastAsia="ru-RU"/>
        </w:rPr>
        <w:t>s</w:t>
      </w:r>
      <w:r w:rsidRPr="0025509F">
        <w:rPr>
          <w:rFonts w:ascii="Times New Roman" w:eastAsia="Times New Roman" w:hAnsi="Times New Roman" w:cs="Times New Roman"/>
          <w:sz w:val="28"/>
          <w:szCs w:val="28"/>
          <w:lang w:eastAsia="ru-RU"/>
        </w:rPr>
        <w:t>://www.gosuslugi.ru);</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при устном обращении в Управление Гостехнадзора и отделы Управления (лично или по телефону);</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при письменном (в том числе в форме электронного документа) обращении в Управление Гостехнадзора и отделы Управления.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при обращении в многофункциональный центр предоставления государственных и муниципальных услуг (далее – МФЦ) и удалённые рабочие места МФЦ.</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1.3.5. Информация о месте нахождения, справочных телефонах, графике работы, адресе официального сайта, а также электронной почты Управления Гостехнадзора</w:t>
      </w:r>
      <w:r w:rsidR="00DF64D9">
        <w:rPr>
          <w:rFonts w:ascii="Times New Roman" w:eastAsia="Times New Roman" w:hAnsi="Times New Roman" w:cs="Times New Roman"/>
          <w:sz w:val="28"/>
          <w:szCs w:val="28"/>
          <w:lang w:eastAsia="ru-RU"/>
        </w:rPr>
        <w:t>,</w:t>
      </w:r>
      <w:r w:rsidR="00862529">
        <w:rPr>
          <w:rFonts w:ascii="Times New Roman" w:eastAsia="Times New Roman" w:hAnsi="Times New Roman" w:cs="Times New Roman"/>
          <w:sz w:val="28"/>
          <w:szCs w:val="28"/>
          <w:lang w:eastAsia="ru-RU"/>
        </w:rPr>
        <w:t xml:space="preserve"> отделов Управления</w:t>
      </w:r>
      <w:r w:rsidRPr="0025509F">
        <w:rPr>
          <w:rFonts w:ascii="Times New Roman" w:eastAsia="Times New Roman" w:hAnsi="Times New Roman" w:cs="Times New Roman"/>
          <w:sz w:val="28"/>
          <w:szCs w:val="28"/>
          <w:lang w:eastAsia="ru-RU"/>
        </w:rPr>
        <w:t>, месте нахождения и графике работы МФЦ, удаленных рабочих мест МФЦ размещается специалистом Отдела на официальном сайте Управления Гостехнадзора, в государственной информационной системе «Реестр государственных и муниципальных услуг Республики Татарстан» и на Портале государственных и муниципальных услуг Республики Татарстан.</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lang w:eastAsia="ru-RU"/>
        </w:rPr>
        <w:t>Информация, размещ</w:t>
      </w:r>
      <w:r w:rsidR="00862529">
        <w:rPr>
          <w:rFonts w:ascii="Times New Roman" w:eastAsia="Times New Roman" w:hAnsi="Times New Roman" w:cs="Times New Roman"/>
          <w:sz w:val="28"/>
          <w:szCs w:val="28"/>
          <w:lang w:eastAsia="ru-RU"/>
        </w:rPr>
        <w:t>аемая на информационных стендах</w:t>
      </w:r>
      <w:r w:rsidRPr="0025509F">
        <w:rPr>
          <w:rFonts w:ascii="Times New Roman" w:eastAsia="Times New Roman" w:hAnsi="Times New Roman" w:cs="Times New Roman"/>
          <w:sz w:val="28"/>
          <w:szCs w:val="28"/>
          <w:lang w:eastAsia="ru-RU"/>
        </w:rPr>
        <w:t xml:space="preserve"> </w:t>
      </w:r>
      <w:r w:rsidR="00F65860" w:rsidRPr="0025509F">
        <w:rPr>
          <w:rFonts w:ascii="Times New Roman" w:eastAsia="Times New Roman" w:hAnsi="Times New Roman" w:cs="Times New Roman"/>
          <w:sz w:val="28"/>
          <w:szCs w:val="28"/>
          <w:lang w:eastAsia="ru-RU"/>
        </w:rPr>
        <w:t xml:space="preserve">и </w:t>
      </w:r>
      <w:r w:rsidR="00862529">
        <w:rPr>
          <w:rFonts w:ascii="Times New Roman" w:eastAsia="Times New Roman" w:hAnsi="Times New Roman" w:cs="Times New Roman"/>
          <w:sz w:val="28"/>
          <w:szCs w:val="28"/>
          <w:lang w:eastAsia="ru-RU"/>
        </w:rPr>
        <w:t>на официальном сайте Управления</w:t>
      </w:r>
      <w:r w:rsidR="00862529" w:rsidRPr="00862529">
        <w:t xml:space="preserve"> </w:t>
      </w:r>
      <w:r w:rsidR="00862529" w:rsidRPr="00862529">
        <w:rPr>
          <w:rFonts w:ascii="Times New Roman" w:eastAsia="Times New Roman" w:hAnsi="Times New Roman" w:cs="Times New Roman"/>
          <w:sz w:val="28"/>
          <w:szCs w:val="28"/>
          <w:lang w:eastAsia="ru-RU"/>
        </w:rPr>
        <w:t>Гостехнадзора</w:t>
      </w:r>
      <w:r w:rsidR="00F65860" w:rsidRPr="0025509F">
        <w:rPr>
          <w:rFonts w:ascii="Times New Roman" w:eastAsia="Times New Roman" w:hAnsi="Times New Roman" w:cs="Times New Roman"/>
          <w:sz w:val="28"/>
          <w:szCs w:val="28"/>
          <w:lang w:eastAsia="ru-RU"/>
        </w:rPr>
        <w:t xml:space="preserve"> в информационно-телекоммуникационной сети «Интернет», </w:t>
      </w:r>
      <w:r w:rsidRPr="0025509F">
        <w:rPr>
          <w:rFonts w:ascii="Times New Roman" w:eastAsia="Times New Roman" w:hAnsi="Times New Roman" w:cs="Times New Roman"/>
          <w:sz w:val="28"/>
          <w:szCs w:val="28"/>
          <w:lang w:eastAsia="ru-RU"/>
        </w:rPr>
        <w:t xml:space="preserve">включает в себя сведения о государственной услуге на государственных языках Республики Татарстан, содержащиеся в </w:t>
      </w:r>
      <w:hyperlink r:id="rId9" w:history="1">
        <w:r w:rsidRPr="0025509F">
          <w:rPr>
            <w:rFonts w:ascii="Times New Roman" w:eastAsia="Times New Roman" w:hAnsi="Times New Roman" w:cs="Times New Roman"/>
            <w:sz w:val="28"/>
            <w:szCs w:val="28"/>
            <w:lang w:eastAsia="ru-RU"/>
          </w:rPr>
          <w:t>пунктах (подпункт</w:t>
        </w:r>
        <w:r w:rsidR="00862529">
          <w:rPr>
            <w:rFonts w:ascii="Times New Roman" w:eastAsia="Times New Roman" w:hAnsi="Times New Roman" w:cs="Times New Roman"/>
            <w:sz w:val="28"/>
            <w:szCs w:val="28"/>
            <w:lang w:eastAsia="ru-RU"/>
          </w:rPr>
          <w:t>е</w:t>
        </w:r>
        <w:r w:rsidRPr="0025509F">
          <w:rPr>
            <w:rFonts w:ascii="Times New Roman" w:eastAsia="Times New Roman" w:hAnsi="Times New Roman" w:cs="Times New Roman"/>
            <w:sz w:val="28"/>
            <w:szCs w:val="28"/>
            <w:lang w:eastAsia="ru-RU"/>
          </w:rPr>
          <w:t>) 1.3.1</w:t>
        </w:r>
      </w:hyperlink>
      <w:r w:rsidRPr="0025509F">
        <w:rPr>
          <w:rFonts w:ascii="Times New Roman" w:eastAsia="Times New Roman" w:hAnsi="Times New Roman" w:cs="Times New Roman"/>
          <w:sz w:val="28"/>
          <w:szCs w:val="28"/>
          <w:lang w:eastAsia="ru-RU"/>
        </w:rPr>
        <w:t xml:space="preserve">, </w:t>
      </w:r>
      <w:hyperlink r:id="rId10" w:history="1">
        <w:r w:rsidRPr="0025509F">
          <w:rPr>
            <w:rFonts w:ascii="Times New Roman" w:eastAsia="Times New Roman" w:hAnsi="Times New Roman" w:cs="Times New Roman"/>
            <w:sz w:val="28"/>
            <w:szCs w:val="28"/>
            <w:lang w:eastAsia="ru-RU"/>
          </w:rPr>
          <w:t>2.1</w:t>
        </w:r>
      </w:hyperlink>
      <w:r w:rsidRPr="0025509F">
        <w:rPr>
          <w:rFonts w:ascii="Times New Roman" w:eastAsia="Times New Roman" w:hAnsi="Times New Roman" w:cs="Times New Roman"/>
          <w:sz w:val="28"/>
          <w:szCs w:val="28"/>
          <w:lang w:eastAsia="ru-RU"/>
        </w:rPr>
        <w:t xml:space="preserve">, </w:t>
      </w:r>
      <w:hyperlink r:id="rId11" w:history="1">
        <w:r w:rsidRPr="0025509F">
          <w:rPr>
            <w:rFonts w:ascii="Times New Roman" w:eastAsia="Times New Roman" w:hAnsi="Times New Roman" w:cs="Times New Roman"/>
            <w:sz w:val="28"/>
            <w:szCs w:val="28"/>
            <w:lang w:eastAsia="ru-RU"/>
          </w:rPr>
          <w:t>2.3</w:t>
        </w:r>
      </w:hyperlink>
      <w:r w:rsidRPr="0025509F">
        <w:rPr>
          <w:rFonts w:ascii="Times New Roman" w:eastAsia="Times New Roman" w:hAnsi="Times New Roman" w:cs="Times New Roman"/>
          <w:sz w:val="28"/>
          <w:szCs w:val="28"/>
          <w:lang w:eastAsia="ru-RU"/>
        </w:rPr>
        <w:t xml:space="preserve">, </w:t>
      </w:r>
      <w:hyperlink r:id="rId12" w:history="1">
        <w:r w:rsidRPr="0025509F">
          <w:rPr>
            <w:rFonts w:ascii="Times New Roman" w:eastAsia="Times New Roman" w:hAnsi="Times New Roman" w:cs="Times New Roman"/>
            <w:sz w:val="28"/>
            <w:szCs w:val="28"/>
            <w:lang w:eastAsia="ru-RU"/>
          </w:rPr>
          <w:t>2.4</w:t>
        </w:r>
      </w:hyperlink>
      <w:r w:rsidRPr="0025509F">
        <w:rPr>
          <w:rFonts w:ascii="Times New Roman" w:eastAsia="Times New Roman" w:hAnsi="Times New Roman" w:cs="Times New Roman"/>
          <w:sz w:val="28"/>
          <w:szCs w:val="28"/>
          <w:lang w:eastAsia="ru-RU"/>
        </w:rPr>
        <w:t xml:space="preserve">, </w:t>
      </w:r>
      <w:hyperlink r:id="rId13" w:history="1">
        <w:r w:rsidRPr="0025509F">
          <w:rPr>
            <w:rFonts w:ascii="Times New Roman" w:eastAsia="Times New Roman" w:hAnsi="Times New Roman" w:cs="Times New Roman"/>
            <w:sz w:val="28"/>
            <w:szCs w:val="28"/>
            <w:lang w:eastAsia="ru-RU"/>
          </w:rPr>
          <w:t>2.5</w:t>
        </w:r>
      </w:hyperlink>
      <w:r w:rsidRPr="0025509F">
        <w:rPr>
          <w:rFonts w:ascii="Times New Roman" w:eastAsia="Times New Roman" w:hAnsi="Times New Roman" w:cs="Times New Roman"/>
          <w:sz w:val="28"/>
          <w:szCs w:val="28"/>
          <w:lang w:eastAsia="ru-RU"/>
        </w:rPr>
        <w:t xml:space="preserve">, </w:t>
      </w:r>
      <w:hyperlink r:id="rId14" w:history="1">
        <w:r w:rsidRPr="0025509F">
          <w:rPr>
            <w:rFonts w:ascii="Times New Roman" w:eastAsia="Times New Roman" w:hAnsi="Times New Roman" w:cs="Times New Roman"/>
            <w:sz w:val="28"/>
            <w:szCs w:val="28"/>
            <w:lang w:eastAsia="ru-RU"/>
          </w:rPr>
          <w:t>2.7</w:t>
        </w:r>
      </w:hyperlink>
      <w:r w:rsidRPr="0025509F">
        <w:rPr>
          <w:rFonts w:ascii="Times New Roman" w:eastAsia="Times New Roman" w:hAnsi="Times New Roman" w:cs="Times New Roman"/>
          <w:sz w:val="28"/>
          <w:szCs w:val="28"/>
          <w:lang w:eastAsia="ru-RU"/>
        </w:rPr>
        <w:t xml:space="preserve">, </w:t>
      </w:r>
      <w:hyperlink r:id="rId15" w:history="1">
        <w:r w:rsidRPr="0025509F">
          <w:rPr>
            <w:rFonts w:ascii="Times New Roman" w:eastAsia="Times New Roman" w:hAnsi="Times New Roman" w:cs="Times New Roman"/>
            <w:sz w:val="28"/>
            <w:szCs w:val="28"/>
            <w:lang w:eastAsia="ru-RU"/>
          </w:rPr>
          <w:t>2.9</w:t>
        </w:r>
      </w:hyperlink>
      <w:r w:rsidRPr="0025509F">
        <w:rPr>
          <w:rFonts w:ascii="Times New Roman" w:eastAsia="Times New Roman" w:hAnsi="Times New Roman" w:cs="Times New Roman"/>
          <w:sz w:val="28"/>
          <w:szCs w:val="28"/>
          <w:lang w:eastAsia="ru-RU"/>
        </w:rPr>
        <w:t xml:space="preserve">, </w:t>
      </w:r>
      <w:hyperlink r:id="rId16" w:history="1">
        <w:r w:rsidRPr="0025509F">
          <w:rPr>
            <w:rFonts w:ascii="Times New Roman" w:eastAsia="Times New Roman" w:hAnsi="Times New Roman" w:cs="Times New Roman"/>
            <w:sz w:val="28"/>
            <w:szCs w:val="28"/>
            <w:lang w:eastAsia="ru-RU"/>
          </w:rPr>
          <w:t>2.11</w:t>
        </w:r>
      </w:hyperlink>
      <w:r w:rsidRPr="0025509F">
        <w:rPr>
          <w:rFonts w:ascii="Times New Roman" w:eastAsia="Times New Roman" w:hAnsi="Times New Roman" w:cs="Times New Roman"/>
          <w:sz w:val="28"/>
          <w:szCs w:val="28"/>
          <w:lang w:eastAsia="ru-RU"/>
        </w:rPr>
        <w:t xml:space="preserve">, </w:t>
      </w:r>
      <w:hyperlink r:id="rId17" w:history="1">
        <w:r w:rsidRPr="0025509F">
          <w:rPr>
            <w:rFonts w:ascii="Times New Roman" w:eastAsia="Times New Roman" w:hAnsi="Times New Roman" w:cs="Times New Roman"/>
            <w:sz w:val="28"/>
            <w:szCs w:val="28"/>
            <w:lang w:eastAsia="ru-RU"/>
          </w:rPr>
          <w:t>5.1</w:t>
        </w:r>
      </w:hyperlink>
      <w:r w:rsidRPr="0025509F">
        <w:rPr>
          <w:rFonts w:ascii="Times New Roman" w:eastAsia="Times New Roman" w:hAnsi="Times New Roman" w:cs="Times New Roman"/>
          <w:sz w:val="28"/>
          <w:szCs w:val="28"/>
          <w:lang w:eastAsia="ru-RU"/>
        </w:rPr>
        <w:t xml:space="preserve"> настоящего Регламента</w:t>
      </w:r>
      <w:r w:rsidR="004910AF" w:rsidRPr="0025509F">
        <w:rPr>
          <w:rFonts w:ascii="Times New Roman" w:eastAsia="Times New Roman" w:hAnsi="Times New Roman" w:cs="Times New Roman"/>
          <w:sz w:val="28"/>
          <w:szCs w:val="28"/>
          <w:lang w:eastAsia="ru-RU"/>
        </w:rPr>
        <w:t>.</w:t>
      </w:r>
    </w:p>
    <w:p w:rsidR="004910AF" w:rsidRPr="0025509F" w:rsidRDefault="004C05C1" w:rsidP="004910AF">
      <w:pPr>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25509F">
        <w:rPr>
          <w:rFonts w:ascii="Times New Roman" w:eastAsia="Times New Roman" w:hAnsi="Times New Roman" w:cs="Times New Roman"/>
          <w:sz w:val="28"/>
          <w:szCs w:val="28"/>
          <w:lang w:eastAsia="ru-RU"/>
        </w:rPr>
        <w:t xml:space="preserve">1.4. </w:t>
      </w:r>
      <w:r w:rsidR="004910AF" w:rsidRPr="0025509F">
        <w:rPr>
          <w:rFonts w:ascii="Times New Roman" w:eastAsia="Times New Roman" w:hAnsi="Times New Roman" w:cs="Times New Roman"/>
          <w:spacing w:val="1"/>
          <w:sz w:val="28"/>
          <w:szCs w:val="28"/>
          <w:lang w:eastAsia="ru-RU"/>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w:t>
      </w:r>
      <w:r w:rsidR="00862529">
        <w:rPr>
          <w:rFonts w:ascii="Times New Roman" w:eastAsia="Times New Roman" w:hAnsi="Times New Roman" w:cs="Times New Roman"/>
          <w:spacing w:val="1"/>
          <w:sz w:val="28"/>
          <w:szCs w:val="28"/>
          <w:lang w:eastAsia="ru-RU"/>
        </w:rPr>
        <w:t>Управления</w:t>
      </w:r>
      <w:r w:rsidR="00862529" w:rsidRPr="00862529">
        <w:rPr>
          <w:rFonts w:ascii="Times New Roman" w:eastAsia="Times New Roman" w:hAnsi="Times New Roman" w:cs="Times New Roman"/>
          <w:spacing w:val="1"/>
          <w:sz w:val="28"/>
          <w:szCs w:val="28"/>
          <w:lang w:eastAsia="ru-RU"/>
        </w:rPr>
        <w:t xml:space="preserve"> Гостехнадзора </w:t>
      </w:r>
      <w:r w:rsidR="004910AF" w:rsidRPr="0025509F">
        <w:rPr>
          <w:rFonts w:ascii="Times New Roman" w:eastAsia="Times New Roman" w:hAnsi="Times New Roman" w:cs="Times New Roman"/>
          <w:spacing w:val="1"/>
          <w:sz w:val="28"/>
          <w:szCs w:val="28"/>
          <w:lang w:eastAsia="ru-RU"/>
        </w:rPr>
        <w:t>в информационно-телекоммуникационной сети «Интернет», в государственной информационной системе «Реестр государственных и муниципальных услуг Республики Татарстан.</w:t>
      </w:r>
    </w:p>
    <w:p w:rsidR="004C05C1" w:rsidRPr="0025509F" w:rsidRDefault="004C05C1" w:rsidP="004910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1.5. В настоящем Регламенте используются следующие термины и определения:</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аттракцион водный немеханизированный - аттракцион с использованием воды для аквапарков, бассейнов и водоемов;</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аттракцион для детей - аттракцион, специально спроектированный для развлечения детей (ростом от 90 до 160 см);</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 xml:space="preserve">аттракцион механизированный - аттракцион, перемещающий пассажиров по заданной траектории или в пределах ограниченного пространства посредством </w:t>
      </w:r>
      <w:r w:rsidRPr="0025509F">
        <w:rPr>
          <w:rFonts w:ascii="Times New Roman" w:eastAsia="Times New Roman" w:hAnsi="Times New Roman" w:cs="Times New Roman"/>
          <w:sz w:val="28"/>
          <w:szCs w:val="28"/>
        </w:rPr>
        <w:lastRenderedPageBreak/>
        <w:t>использования энергии различных видов, за исключением мускульной энергии человека;</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аттракцион надувной - аттракцион, конструкция которого состоит из одной или нескольких оболочек, соединенных между собой и поддерживаемых избыточным давлением нагнетаемого воздуха;</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высокая степень потенциального биомеханического риска (RB-1) - вероятность причинения пассажиру (пассажирам) вреда, создающего угрозу для его (их) жизни, в результате биомеханических воздействий;</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низкая степень потенциального биомеханического риска (RB-3) - вероятность причинения вреда с временной потерей трудоспособности пассажира (пассажиров) в результате биомеханических воздействий;</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ничтожная степень потенциального биомеханического риска (RB-4) - вероятность причинения вреда без какой-либо формы нетрудоспособности пассажира (пассажиров) в результате биомеханических воздействий;</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ограничение пользования - ограничение пользования аттракционом для пассажиров с отклонениями здоровья или в связи с ограничением по росту, весу, а также при плохом самочувствии;</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проверка ежегодная - полная проверка эксплуатантом аттракциона, его критичных компонентов и критичных параметров после проведения ежегодного технического обслуживания;</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проверка ежедневная - проверка эксплуатантом работоспособности и технического состояния критичных компонентов, критичных параметров и других частей аттракциона, указанных в эксплуатационных документах, включая проведение пробных пусков;</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средняя степень потенциального биомеханического риска (RB-2) - вероятность причинения пассажиру (пассажирам) тяжкого вреда здоровью в результате биомеханических воздействий;</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аттракцион - оборудование, которое предназначено для развлечения пассажиров во время движения, включая биомеханические воздействия;</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самоходный аттракцион - аттракцион, монтируемый и транспортируемый на транспортном средстве;</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биомеханическое воздействие - воздействие на пассажиров сил, связанных с их перемещением;</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ввод аттракциона в эксплуатацию - начало работы аттракциона с пассажирами после прохождения необходимых процедур оценки соответствия требованиям технического регламента Евразийского экономического союза "О безопасности аттракционов";</w:t>
      </w:r>
    </w:p>
    <w:p w:rsidR="004C05C1" w:rsidRPr="0025509F" w:rsidRDefault="00F66663"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оператор аттракциона</w:t>
      </w:r>
      <w:r w:rsidR="004C05C1" w:rsidRPr="0025509F">
        <w:rPr>
          <w:rFonts w:ascii="Times New Roman" w:eastAsia="Times New Roman" w:hAnsi="Times New Roman" w:cs="Times New Roman"/>
          <w:sz w:val="28"/>
          <w:szCs w:val="28"/>
        </w:rPr>
        <w:t xml:space="preserve"> - лицо, назначенное эксплуатантом, отвечающее за правильное управление аттракционом в соответствии с эксплуатационными документами на протяжении всего времени, в течение которого аттракцион должен быть доступен для посетителей;</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 xml:space="preserve">оценка технического состояния (техническое освидетельствование) аттракциона - комплекс работ по проверке технического состояния аттракциона с использованием визуального, измерительного, неразрушающего и других методов контроля на соответствие требованиям эксплуатационной документации с целью </w:t>
      </w:r>
      <w:r w:rsidRPr="0025509F">
        <w:rPr>
          <w:rFonts w:ascii="Times New Roman" w:eastAsia="Times New Roman" w:hAnsi="Times New Roman" w:cs="Times New Roman"/>
          <w:sz w:val="28"/>
          <w:szCs w:val="28"/>
        </w:rPr>
        <w:lastRenderedPageBreak/>
        <w:t>определения возможности дальнейшей безопасной эксплуатации аттракциона на определенный период;</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паспорт аттракциона - документ, содержащий сведения, удостоверяющие гарантии изготовителя, значения основных параметров и характеристик аттракциона, а также сведения о подтверждении соответствия и об утилизации аттракциона;</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правила пользования аттракционом - требования для пассажиров и посетителей, разработанные проектировщиком (разработчиком) или эксплуатантом;</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пробный пуск - испытательный пуск аттракциона без пассажиров с имитацией полной нагрузки пассажирами при наличии в эксплуатационных документах соответствующего требования;</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специализированная организация - организация, аккредитованная в соответствии с законодательством Российской Федерации об аккредитации в национальной системе аккредитации, область аккредитации которой соответствует области применения настоящих Правил;</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степень потенциального биомеханического риска - вероятность причинения пассажиру (пассажирам) вреда в результате биомеханических воздействий различной степени с учетом возможной тяжести последствий. Степень потенциального биомеханического риска определяется в соответствии с приложением № 2 к техническому регламенту Евразийского экономического союза «О безопасности аттракционов»;</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формуляр аттракциона - документ, содержащий сведения, удостоверяющие гарантии изготовителя, значения основных параметров и характеристик аттракциона, сведения, отражающие техническое состояние аттракциона, сведения о подтверждении соответствия и об утилизации аттракциона, а также сведения, которые вносятся в период его эксплуатации (длительность и условия работы, техническое обслуживание, ремонт и другие данные);</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эксплуатант - юридическое лицо или физическое лицо, зарегистрированное в качестве индивидуального предпринимателя, осуществляющие эксплуатацию аттракциона на законных основаниях и использующие этот аттракцион для предоставления пассажирам развлекательных услуг;</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w:t>
      </w:r>
      <w:r w:rsidR="00862529">
        <w:rPr>
          <w:rFonts w:ascii="Times New Roman" w:eastAsia="Times New Roman" w:hAnsi="Times New Roman" w:cs="Times New Roman"/>
          <w:sz w:val="28"/>
          <w:szCs w:val="28"/>
        </w:rPr>
        <w:t xml:space="preserve"> в</w:t>
      </w:r>
      <w:r w:rsidRPr="0025509F">
        <w:rPr>
          <w:rFonts w:ascii="Times New Roman" w:eastAsia="Times New Roman" w:hAnsi="Times New Roman" w:cs="Times New Roman"/>
          <w:sz w:val="28"/>
          <w:szCs w:val="28"/>
        </w:rPr>
        <w:t xml:space="preserve">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r w:rsidRPr="0025509F">
        <w:rPr>
          <w:rFonts w:ascii="Times New Roman" w:eastAsia="Times New Roman" w:hAnsi="Times New Roman" w:cs="Times New Roman"/>
          <w:sz w:val="28"/>
          <w:szCs w:val="28"/>
          <w:lang w:eastAsia="ru-RU"/>
        </w:rPr>
        <w:t>.</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 xml:space="preserve">В настоящем Регламенте под заявлением о предоставлении государственной услуги (далее - заявление) понимается запрос о предоставлении государственной </w:t>
      </w:r>
      <w:r w:rsidRPr="0025509F">
        <w:rPr>
          <w:rFonts w:ascii="Times New Roman" w:eastAsia="Times New Roman" w:hAnsi="Times New Roman" w:cs="Times New Roman"/>
          <w:sz w:val="28"/>
          <w:szCs w:val="28"/>
        </w:rPr>
        <w:lastRenderedPageBreak/>
        <w:t xml:space="preserve">услуги (пункт 1 статьи 2 Федерального закона № 210-ФЗ). Форма заявления приведена в приложении № 4 к </w:t>
      </w:r>
      <w:r w:rsidR="00862529" w:rsidRPr="00862529">
        <w:rPr>
          <w:rFonts w:ascii="Times New Roman" w:eastAsia="Times New Roman" w:hAnsi="Times New Roman" w:cs="Times New Roman"/>
          <w:sz w:val="28"/>
          <w:szCs w:val="28"/>
        </w:rPr>
        <w:t>Правила</w:t>
      </w:r>
      <w:r w:rsidR="00862529">
        <w:rPr>
          <w:rFonts w:ascii="Times New Roman" w:eastAsia="Times New Roman" w:hAnsi="Times New Roman" w:cs="Times New Roman"/>
          <w:sz w:val="28"/>
          <w:szCs w:val="28"/>
        </w:rPr>
        <w:t>м</w:t>
      </w:r>
      <w:r w:rsidR="00862529" w:rsidRPr="00862529">
        <w:rPr>
          <w:rFonts w:ascii="Times New Roman" w:eastAsia="Times New Roman" w:hAnsi="Times New Roman" w:cs="Times New Roman"/>
          <w:sz w:val="28"/>
          <w:szCs w:val="28"/>
        </w:rPr>
        <w:t xml:space="preserve"> государственной регистрации аттракционов, утвержденны</w:t>
      </w:r>
      <w:r w:rsidR="00862529">
        <w:rPr>
          <w:rFonts w:ascii="Times New Roman" w:eastAsia="Times New Roman" w:hAnsi="Times New Roman" w:cs="Times New Roman"/>
          <w:sz w:val="28"/>
          <w:szCs w:val="28"/>
        </w:rPr>
        <w:t>м</w:t>
      </w:r>
      <w:r w:rsidR="00862529" w:rsidRPr="00862529">
        <w:rPr>
          <w:rFonts w:ascii="Times New Roman" w:eastAsia="Times New Roman" w:hAnsi="Times New Roman" w:cs="Times New Roman"/>
          <w:sz w:val="28"/>
          <w:szCs w:val="28"/>
        </w:rPr>
        <w:t xml:space="preserve"> постановлением Правительства Российской Федерации от 30.12.2019 № 1939 (далее – Правила)</w:t>
      </w:r>
      <w:r w:rsidRPr="0025509F">
        <w:rPr>
          <w:rFonts w:ascii="Times New Roman" w:eastAsia="Times New Roman" w:hAnsi="Times New Roman" w:cs="Times New Roman"/>
          <w:sz w:val="28"/>
          <w:szCs w:val="28"/>
        </w:rPr>
        <w:t xml:space="preserve"> (Приложение № 1 к настоящему Регламенту)</w:t>
      </w:r>
      <w:r w:rsidR="00CD73C9" w:rsidRPr="0025509F">
        <w:rPr>
          <w:rFonts w:ascii="Times New Roman" w:eastAsia="Times New Roman" w:hAnsi="Times New Roman" w:cs="Times New Roman"/>
          <w:sz w:val="28"/>
          <w:szCs w:val="28"/>
        </w:rPr>
        <w:t>.</w:t>
      </w:r>
    </w:p>
    <w:p w:rsidR="004C05C1" w:rsidRPr="0025509F" w:rsidRDefault="004C05C1" w:rsidP="004C05C1">
      <w:pPr>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sectPr w:rsidR="004C05C1" w:rsidRPr="0025509F" w:rsidSect="004910AF">
          <w:headerReference w:type="default" r:id="rId18"/>
          <w:footerReference w:type="default" r:id="rId19"/>
          <w:pgSz w:w="11906" w:h="16838"/>
          <w:pgMar w:top="1134" w:right="851" w:bottom="1134" w:left="1134" w:header="340" w:footer="0" w:gutter="0"/>
          <w:cols w:space="720"/>
          <w:noEndnote/>
          <w:titlePg/>
          <w:docGrid w:linePitch="299"/>
        </w:sectPr>
      </w:pPr>
      <w:bookmarkStart w:id="4" w:name="Par87"/>
      <w:bookmarkEnd w:id="4"/>
    </w:p>
    <w:p w:rsidR="004C05C1" w:rsidRPr="0025509F" w:rsidRDefault="004C05C1" w:rsidP="004C05C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25509F">
        <w:rPr>
          <w:rFonts w:ascii="Times New Roman" w:eastAsia="Times New Roman" w:hAnsi="Times New Roman" w:cs="Times New Roman"/>
          <w:b/>
          <w:sz w:val="28"/>
          <w:szCs w:val="28"/>
          <w:lang w:eastAsia="ru-RU"/>
        </w:rPr>
        <w:lastRenderedPageBreak/>
        <w:t>2</w:t>
      </w:r>
      <w:r w:rsidRPr="0025509F">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b/>
          <w:sz w:val="28"/>
          <w:szCs w:val="28"/>
          <w:lang w:eastAsia="ru-RU"/>
        </w:rPr>
        <w:t>Стандарт предоставления государственной услуги</w:t>
      </w:r>
    </w:p>
    <w:p w:rsidR="004C05C1" w:rsidRPr="0025509F" w:rsidRDefault="004C05C1" w:rsidP="004C05C1">
      <w:pPr>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402"/>
        <w:gridCol w:w="8647"/>
        <w:gridCol w:w="2977"/>
      </w:tblGrid>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Наименование требования к стандарту предоставления государственной услуги</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Содержание требований к стандарту</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Нормативный правовой акт, устанавливающий государственную услугу или требование</w:t>
            </w: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w:t>
            </w: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2.1.Наименование государственной услуги</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Регистрация аттракционов с выдачей свидетельств о регистрации и государственного регистрационного знака</w:t>
            </w:r>
          </w:p>
        </w:tc>
        <w:tc>
          <w:tcPr>
            <w:tcW w:w="2977" w:type="dxa"/>
            <w:tcMar>
              <w:top w:w="102" w:type="dxa"/>
              <w:left w:w="62" w:type="dxa"/>
              <w:bottom w:w="102" w:type="dxa"/>
              <w:right w:w="62" w:type="dxa"/>
            </w:tcMar>
          </w:tcPr>
          <w:p w:rsidR="00F65860" w:rsidRPr="0025509F" w:rsidRDefault="00431319" w:rsidP="004313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w:t>
            </w:r>
            <w:r w:rsidR="00F65860" w:rsidRPr="0025509F">
              <w:rPr>
                <w:rFonts w:ascii="Times New Roman" w:eastAsia="Times New Roman" w:hAnsi="Times New Roman" w:cs="Times New Roman"/>
                <w:sz w:val="28"/>
                <w:szCs w:val="28"/>
                <w:lang w:eastAsia="ru-RU"/>
              </w:rPr>
              <w:t xml:space="preserve">Правил </w:t>
            </w:r>
            <w:r>
              <w:rPr>
                <w:rFonts w:ascii="Times New Roman" w:eastAsia="Times New Roman" w:hAnsi="Times New Roman" w:cs="Times New Roman"/>
                <w:sz w:val="28"/>
                <w:szCs w:val="28"/>
                <w:lang w:eastAsia="ru-RU"/>
              </w:rPr>
              <w:t>государственной регистрации аттракционов» Постановление Правительства Российской Федерации от 30.12.2019 № 1939</w:t>
            </w: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2.2.Наименование органа исполнительной власти</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Управление по надзору за техническим состоянием самоходных машин и других видов техники Республики Татарстан и отделы Управления</w:t>
            </w:r>
          </w:p>
        </w:tc>
        <w:tc>
          <w:tcPr>
            <w:tcW w:w="2977" w:type="dxa"/>
            <w:tcMar>
              <w:top w:w="102" w:type="dxa"/>
              <w:left w:w="62" w:type="dxa"/>
              <w:bottom w:w="102" w:type="dxa"/>
              <w:right w:w="62" w:type="dxa"/>
            </w:tcMar>
          </w:tcPr>
          <w:p w:rsidR="004C05C1" w:rsidRPr="0025509F" w:rsidRDefault="00FB11A8" w:rsidP="00065B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п.4.1 </w:t>
            </w:r>
            <w:r w:rsidR="00F65860" w:rsidRPr="0025509F">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я</w:t>
            </w:r>
            <w:r w:rsidR="00F65860" w:rsidRPr="0025509F">
              <w:rPr>
                <w:rFonts w:ascii="Times New Roman" w:eastAsia="Times New Roman" w:hAnsi="Times New Roman" w:cs="Times New Roman"/>
                <w:sz w:val="28"/>
                <w:szCs w:val="28"/>
                <w:lang w:eastAsia="ru-RU"/>
              </w:rPr>
              <w:t xml:space="preserve"> Кабинета Министров Республики Татарстан от 26.12.2011 № 1064 «Об Управлении по надзору за техническим состоянием самоходных машин и других видов техники в </w:t>
            </w:r>
            <w:r w:rsidR="00F65860" w:rsidRPr="0025509F">
              <w:rPr>
                <w:rFonts w:ascii="Times New Roman" w:eastAsia="Times New Roman" w:hAnsi="Times New Roman" w:cs="Times New Roman"/>
                <w:sz w:val="28"/>
                <w:szCs w:val="28"/>
                <w:lang w:eastAsia="ru-RU"/>
              </w:rPr>
              <w:lastRenderedPageBreak/>
              <w:t>Республике Татарстан»</w:t>
            </w:r>
          </w:p>
        </w:tc>
      </w:tr>
      <w:tr w:rsidR="0025509F" w:rsidRPr="0025509F" w:rsidTr="007D6A77">
        <w:trPr>
          <w:trHeight w:val="455"/>
        </w:trPr>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2.3.Описание результата предоставления государственной услуги</w:t>
            </w:r>
          </w:p>
        </w:tc>
        <w:tc>
          <w:tcPr>
            <w:tcW w:w="8647" w:type="dxa"/>
            <w:tcMar>
              <w:top w:w="102" w:type="dxa"/>
              <w:left w:w="62" w:type="dxa"/>
              <w:bottom w:w="102" w:type="dxa"/>
              <w:right w:w="62" w:type="dxa"/>
            </w:tcMar>
          </w:tcPr>
          <w:p w:rsidR="004C05C1" w:rsidRPr="0025509F" w:rsidRDefault="004C05C1" w:rsidP="004C05C1">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Регистрация (отказ в регистрации) аттракциона, выдача свидетельства о государственной регистрации аттракциона и выдача государственного регистрационного знака.</w:t>
            </w:r>
          </w:p>
          <w:p w:rsidR="004C05C1" w:rsidRPr="0025509F" w:rsidRDefault="004C05C1" w:rsidP="004C05C1">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Возобновление (отказ в возобновлении) государственной регистрации аттракциона.</w:t>
            </w:r>
          </w:p>
          <w:p w:rsidR="005217F7" w:rsidRPr="0025509F" w:rsidRDefault="004C05C1" w:rsidP="005217F7">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3. </w:t>
            </w:r>
            <w:r w:rsidR="005217F7" w:rsidRPr="0025509F">
              <w:rPr>
                <w:rFonts w:ascii="Times New Roman" w:eastAsia="Times New Roman" w:hAnsi="Times New Roman" w:cs="Times New Roman"/>
                <w:sz w:val="28"/>
                <w:szCs w:val="28"/>
                <w:lang w:eastAsia="ru-RU"/>
              </w:rPr>
              <w:t>Выдача дубликата регистрационных документов взамен утраченных или непригодных для пользования (отказ в выдаче).</w:t>
            </w:r>
          </w:p>
          <w:p w:rsidR="004C05C1" w:rsidRPr="0025509F" w:rsidRDefault="004C05C1" w:rsidP="00D857DD">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4. </w:t>
            </w:r>
            <w:r w:rsidR="005217F7" w:rsidRPr="0025509F">
              <w:rPr>
                <w:rFonts w:ascii="Times New Roman" w:eastAsia="Times New Roman" w:hAnsi="Times New Roman" w:cs="Times New Roman"/>
                <w:sz w:val="28"/>
                <w:szCs w:val="28"/>
                <w:lang w:eastAsia="ru-RU"/>
              </w:rPr>
              <w:t>Временная государственная регистрация по месту пребывания ранее зарегистрированного аттракциона (отказ во временной регистрации).</w:t>
            </w:r>
          </w:p>
          <w:p w:rsidR="005217F7" w:rsidRPr="0025509F" w:rsidRDefault="004C05C1" w:rsidP="005217F7">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5. </w:t>
            </w:r>
            <w:r w:rsidR="005217F7" w:rsidRPr="0025509F">
              <w:rPr>
                <w:rFonts w:ascii="Times New Roman" w:eastAsia="Times New Roman" w:hAnsi="Times New Roman" w:cs="Times New Roman"/>
                <w:sz w:val="28"/>
                <w:szCs w:val="28"/>
                <w:lang w:eastAsia="ru-RU"/>
              </w:rPr>
              <w:t>Прекращение государственной регистрации аттракциона.</w:t>
            </w:r>
          </w:p>
          <w:p w:rsidR="00F65860" w:rsidRPr="0025509F" w:rsidRDefault="00F65860"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6. Выдача справки о совершенных регистрационных действиях в отношении аттракциона.</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17, 27, 28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 31 - 34 Правил </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45-47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37-41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560E4" w:rsidRPr="0025509F" w:rsidRDefault="007560E4"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217F7" w:rsidRPr="0025509F" w:rsidRDefault="005217F7" w:rsidP="005217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35, 36 Правил</w:t>
            </w:r>
          </w:p>
          <w:p w:rsidR="007560E4" w:rsidRPr="0025509F" w:rsidRDefault="007560E4"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48-49 Правил</w:t>
            </w:r>
          </w:p>
        </w:tc>
      </w:tr>
      <w:tr w:rsidR="0025509F" w:rsidRPr="0025509F" w:rsidTr="007D6A77">
        <w:tc>
          <w:tcPr>
            <w:tcW w:w="3402" w:type="dxa"/>
            <w:tcMar>
              <w:top w:w="102" w:type="dxa"/>
              <w:left w:w="62" w:type="dxa"/>
              <w:bottom w:w="102" w:type="dxa"/>
              <w:right w:w="62" w:type="dxa"/>
            </w:tcMar>
          </w:tcPr>
          <w:p w:rsidR="004C05C1" w:rsidRPr="0025509F" w:rsidRDefault="004C05C1" w:rsidP="00F91F6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2.4.Срок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w:t>
            </w:r>
            <w:r w:rsidRPr="0025509F">
              <w:rPr>
                <w:rFonts w:ascii="Times New Roman" w:eastAsia="Times New Roman" w:hAnsi="Times New Roman" w:cs="Times New Roman"/>
                <w:sz w:val="28"/>
                <w:szCs w:val="28"/>
                <w:lang w:eastAsia="ru-RU"/>
              </w:rPr>
              <w:lastRenderedPageBreak/>
              <w:t>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tc>
        <w:tc>
          <w:tcPr>
            <w:tcW w:w="8647" w:type="dxa"/>
            <w:tcMar>
              <w:top w:w="102" w:type="dxa"/>
              <w:left w:w="62" w:type="dxa"/>
              <w:bottom w:w="102" w:type="dxa"/>
              <w:right w:w="62" w:type="dxa"/>
            </w:tcMar>
          </w:tcPr>
          <w:p w:rsidR="00F65860" w:rsidRPr="0025509F" w:rsidRDefault="00F65860" w:rsidP="00F65860">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 xml:space="preserve">Регистрация (отказ в регистрации) аттракциона, выдача свидетельства о государственной регистрации аттракциона и выдача государственного регистрационного знака осуществляется в течение </w:t>
            </w:r>
            <w:r w:rsidR="00D2531E" w:rsidRPr="0025509F">
              <w:rPr>
                <w:rFonts w:ascii="Times New Roman" w:eastAsia="Times New Roman" w:hAnsi="Times New Roman" w:cs="Times New Roman"/>
                <w:sz w:val="28"/>
                <w:szCs w:val="28"/>
                <w:lang w:eastAsia="ru-RU"/>
              </w:rPr>
              <w:t>1</w:t>
            </w:r>
            <w:r w:rsidR="00FB11A8">
              <w:rPr>
                <w:rFonts w:ascii="Times New Roman" w:eastAsia="Times New Roman" w:hAnsi="Times New Roman" w:cs="Times New Roman"/>
                <w:sz w:val="28"/>
                <w:szCs w:val="28"/>
                <w:lang w:eastAsia="ru-RU"/>
              </w:rPr>
              <w:t>8</w:t>
            </w:r>
            <w:r w:rsidRPr="0025509F">
              <w:rPr>
                <w:rFonts w:ascii="Times New Roman" w:eastAsia="Times New Roman" w:hAnsi="Times New Roman" w:cs="Times New Roman"/>
                <w:sz w:val="28"/>
                <w:szCs w:val="28"/>
                <w:lang w:eastAsia="ru-RU"/>
              </w:rPr>
              <w:t xml:space="preserve"> рабочих дней с момента поступления заявления.</w:t>
            </w:r>
          </w:p>
          <w:p w:rsidR="00F65860" w:rsidRPr="0025509F" w:rsidRDefault="00F65860" w:rsidP="00F65860">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Возобновление (отказ в возобновлении) государственной регистрации аттракциона осуществляется в течение </w:t>
            </w:r>
            <w:r w:rsidR="00D2531E" w:rsidRPr="0025509F">
              <w:rPr>
                <w:rFonts w:ascii="Times New Roman" w:eastAsia="Times New Roman" w:hAnsi="Times New Roman" w:cs="Times New Roman"/>
                <w:sz w:val="28"/>
                <w:szCs w:val="28"/>
                <w:lang w:eastAsia="ru-RU"/>
              </w:rPr>
              <w:t>1</w:t>
            </w:r>
            <w:r w:rsidR="00E63E35">
              <w:rPr>
                <w:rFonts w:ascii="Times New Roman" w:eastAsia="Times New Roman" w:hAnsi="Times New Roman" w:cs="Times New Roman"/>
                <w:sz w:val="28"/>
                <w:szCs w:val="28"/>
                <w:lang w:eastAsia="ru-RU"/>
              </w:rPr>
              <w:t>8</w:t>
            </w:r>
            <w:r w:rsidRPr="0025509F">
              <w:rPr>
                <w:rFonts w:ascii="Times New Roman" w:eastAsia="Times New Roman" w:hAnsi="Times New Roman" w:cs="Times New Roman"/>
                <w:sz w:val="28"/>
                <w:szCs w:val="28"/>
                <w:lang w:eastAsia="ru-RU"/>
              </w:rPr>
              <w:t xml:space="preserve"> рабочих дней с момента </w:t>
            </w:r>
            <w:r w:rsidR="001B69BD">
              <w:rPr>
                <w:rFonts w:ascii="Times New Roman" w:eastAsia="Times New Roman" w:hAnsi="Times New Roman" w:cs="Times New Roman"/>
                <w:sz w:val="28"/>
                <w:szCs w:val="28"/>
                <w:lang w:eastAsia="ru-RU"/>
              </w:rPr>
              <w:t>регистрации</w:t>
            </w:r>
            <w:r w:rsidRPr="0025509F">
              <w:rPr>
                <w:rFonts w:ascii="Times New Roman" w:eastAsia="Times New Roman" w:hAnsi="Times New Roman" w:cs="Times New Roman"/>
                <w:sz w:val="28"/>
                <w:szCs w:val="28"/>
                <w:lang w:eastAsia="ru-RU"/>
              </w:rPr>
              <w:t xml:space="preserve"> заявления.</w:t>
            </w:r>
          </w:p>
          <w:p w:rsidR="00F65860" w:rsidRPr="0025509F" w:rsidRDefault="00F65860" w:rsidP="00F65860">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Выдача дубликата регистрационных документов взамен утраченных или непригодных для пользования (отказ в выдаче) осуществляется в течение </w:t>
            </w:r>
            <w:r w:rsidR="00E63E35">
              <w:rPr>
                <w:rFonts w:ascii="Times New Roman" w:eastAsia="Times New Roman" w:hAnsi="Times New Roman" w:cs="Times New Roman"/>
                <w:sz w:val="28"/>
                <w:szCs w:val="28"/>
                <w:lang w:eastAsia="ru-RU"/>
              </w:rPr>
              <w:t>13</w:t>
            </w:r>
            <w:r w:rsidRPr="0025509F">
              <w:rPr>
                <w:rFonts w:ascii="Times New Roman" w:eastAsia="Times New Roman" w:hAnsi="Times New Roman" w:cs="Times New Roman"/>
                <w:sz w:val="28"/>
                <w:szCs w:val="28"/>
                <w:lang w:eastAsia="ru-RU"/>
              </w:rPr>
              <w:t xml:space="preserve"> рабочих дней с момента </w:t>
            </w:r>
            <w:r w:rsidR="001B69BD" w:rsidRPr="001B69BD">
              <w:rPr>
                <w:rFonts w:ascii="Times New Roman" w:eastAsia="Times New Roman" w:hAnsi="Times New Roman" w:cs="Times New Roman"/>
                <w:sz w:val="28"/>
                <w:szCs w:val="28"/>
                <w:lang w:eastAsia="ru-RU"/>
              </w:rPr>
              <w:t>регистрации</w:t>
            </w:r>
            <w:r w:rsidRPr="0025509F">
              <w:rPr>
                <w:rFonts w:ascii="Times New Roman" w:eastAsia="Times New Roman" w:hAnsi="Times New Roman" w:cs="Times New Roman"/>
                <w:sz w:val="28"/>
                <w:szCs w:val="28"/>
                <w:lang w:eastAsia="ru-RU"/>
              </w:rPr>
              <w:t xml:space="preserve"> заявления.</w:t>
            </w:r>
          </w:p>
          <w:p w:rsidR="00F65860" w:rsidRPr="0025509F" w:rsidRDefault="00F65860" w:rsidP="00F65860">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Временная государственная регистрация по месту пребывания ранее зарегистрированного аттракциона (отказ во временной регистрации) </w:t>
            </w:r>
            <w:r w:rsidRPr="0025509F">
              <w:rPr>
                <w:rFonts w:ascii="Times New Roman" w:eastAsia="Times New Roman" w:hAnsi="Times New Roman" w:cs="Times New Roman"/>
                <w:sz w:val="28"/>
                <w:szCs w:val="28"/>
                <w:lang w:eastAsia="ru-RU"/>
              </w:rPr>
              <w:lastRenderedPageBreak/>
              <w:t xml:space="preserve">осуществляется в течение </w:t>
            </w:r>
            <w:r w:rsidR="00D2531E" w:rsidRPr="0025509F">
              <w:rPr>
                <w:rFonts w:ascii="Times New Roman" w:eastAsia="Times New Roman" w:hAnsi="Times New Roman" w:cs="Times New Roman"/>
                <w:sz w:val="28"/>
                <w:szCs w:val="28"/>
                <w:lang w:eastAsia="ru-RU"/>
              </w:rPr>
              <w:t>1</w:t>
            </w:r>
            <w:r w:rsidR="00CC60B8">
              <w:rPr>
                <w:rFonts w:ascii="Times New Roman" w:eastAsia="Times New Roman" w:hAnsi="Times New Roman" w:cs="Times New Roman"/>
                <w:sz w:val="28"/>
                <w:szCs w:val="28"/>
                <w:lang w:eastAsia="ru-RU"/>
              </w:rPr>
              <w:t>5</w:t>
            </w:r>
            <w:r w:rsidRPr="0025509F">
              <w:rPr>
                <w:rFonts w:ascii="Times New Roman" w:eastAsia="Times New Roman" w:hAnsi="Times New Roman" w:cs="Times New Roman"/>
                <w:sz w:val="28"/>
                <w:szCs w:val="28"/>
                <w:lang w:eastAsia="ru-RU"/>
              </w:rPr>
              <w:t xml:space="preserve"> рабочих дней с момента </w:t>
            </w:r>
            <w:r w:rsidR="001B69BD" w:rsidRPr="001B69BD">
              <w:rPr>
                <w:rFonts w:ascii="Times New Roman" w:eastAsia="Times New Roman" w:hAnsi="Times New Roman" w:cs="Times New Roman"/>
                <w:sz w:val="28"/>
                <w:szCs w:val="28"/>
                <w:lang w:eastAsia="ru-RU"/>
              </w:rPr>
              <w:t>регистрации</w:t>
            </w:r>
            <w:r w:rsidRPr="0025509F">
              <w:rPr>
                <w:rFonts w:ascii="Times New Roman" w:eastAsia="Times New Roman" w:hAnsi="Times New Roman" w:cs="Times New Roman"/>
                <w:sz w:val="28"/>
                <w:szCs w:val="28"/>
                <w:lang w:eastAsia="ru-RU"/>
              </w:rPr>
              <w:t xml:space="preserve"> заявления.</w:t>
            </w:r>
          </w:p>
          <w:p w:rsidR="005217F7" w:rsidRPr="0025509F" w:rsidRDefault="005217F7" w:rsidP="00F65860">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Прекращение государственной регистрации аттракциона осуществляется в течение </w:t>
            </w:r>
            <w:r w:rsidR="00D2531E" w:rsidRPr="0025509F">
              <w:rPr>
                <w:rFonts w:ascii="Times New Roman" w:eastAsia="Times New Roman" w:hAnsi="Times New Roman" w:cs="Times New Roman"/>
                <w:sz w:val="28"/>
                <w:szCs w:val="28"/>
                <w:lang w:eastAsia="ru-RU"/>
              </w:rPr>
              <w:t>8</w:t>
            </w:r>
            <w:r w:rsidRPr="0025509F">
              <w:rPr>
                <w:rFonts w:ascii="Times New Roman" w:eastAsia="Times New Roman" w:hAnsi="Times New Roman" w:cs="Times New Roman"/>
                <w:sz w:val="28"/>
                <w:szCs w:val="28"/>
                <w:lang w:eastAsia="ru-RU"/>
              </w:rPr>
              <w:t xml:space="preserve"> рабочих дней с момента </w:t>
            </w:r>
            <w:r w:rsidR="001B69BD" w:rsidRPr="001B69BD">
              <w:rPr>
                <w:rFonts w:ascii="Times New Roman" w:eastAsia="Times New Roman" w:hAnsi="Times New Roman" w:cs="Times New Roman"/>
                <w:sz w:val="28"/>
                <w:szCs w:val="28"/>
                <w:lang w:eastAsia="ru-RU"/>
              </w:rPr>
              <w:t>регистрации</w:t>
            </w:r>
            <w:r w:rsidRPr="0025509F">
              <w:rPr>
                <w:rFonts w:ascii="Times New Roman" w:eastAsia="Times New Roman" w:hAnsi="Times New Roman" w:cs="Times New Roman"/>
                <w:sz w:val="28"/>
                <w:szCs w:val="28"/>
                <w:lang w:eastAsia="ru-RU"/>
              </w:rPr>
              <w:t xml:space="preserve"> заявления.</w:t>
            </w:r>
          </w:p>
          <w:p w:rsidR="004C05C1" w:rsidRPr="0025509F" w:rsidRDefault="00F65860" w:rsidP="004C05C1">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Выдача справки о совершенных регистрационных действиях в отношении аттракциона осуществляется в течение </w:t>
            </w:r>
            <w:r w:rsidR="00D2531E" w:rsidRPr="0025509F">
              <w:rPr>
                <w:rFonts w:ascii="Times New Roman" w:eastAsia="Times New Roman" w:hAnsi="Times New Roman" w:cs="Times New Roman"/>
                <w:sz w:val="28"/>
                <w:szCs w:val="28"/>
                <w:lang w:eastAsia="ru-RU"/>
              </w:rPr>
              <w:t>8</w:t>
            </w:r>
            <w:r w:rsidRPr="0025509F">
              <w:rPr>
                <w:rFonts w:ascii="Times New Roman" w:eastAsia="Times New Roman" w:hAnsi="Times New Roman" w:cs="Times New Roman"/>
                <w:sz w:val="28"/>
                <w:szCs w:val="28"/>
                <w:lang w:eastAsia="ru-RU"/>
              </w:rPr>
              <w:t xml:space="preserve"> рабочих дней с момента </w:t>
            </w:r>
            <w:r w:rsidR="001B69BD" w:rsidRPr="001B69BD">
              <w:rPr>
                <w:rFonts w:ascii="Times New Roman" w:eastAsia="Times New Roman" w:hAnsi="Times New Roman" w:cs="Times New Roman"/>
                <w:sz w:val="28"/>
                <w:szCs w:val="28"/>
                <w:lang w:eastAsia="ru-RU"/>
              </w:rPr>
              <w:t>регистрации</w:t>
            </w:r>
            <w:r w:rsidRPr="0025509F">
              <w:rPr>
                <w:rFonts w:ascii="Times New Roman" w:eastAsia="Times New Roman" w:hAnsi="Times New Roman" w:cs="Times New Roman"/>
                <w:sz w:val="28"/>
                <w:szCs w:val="28"/>
                <w:lang w:eastAsia="ru-RU"/>
              </w:rPr>
              <w:t xml:space="preserve"> заявления.</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Выдача документов, являющихся </w:t>
            </w:r>
            <w:r w:rsidR="00D857DD" w:rsidRPr="0025509F">
              <w:rPr>
                <w:rFonts w:ascii="Times New Roman" w:eastAsia="Times New Roman" w:hAnsi="Times New Roman" w:cs="Times New Roman"/>
                <w:sz w:val="28"/>
                <w:szCs w:val="28"/>
                <w:lang w:eastAsia="ru-RU"/>
              </w:rPr>
              <w:t>результатом государственной услуги,</w:t>
            </w:r>
            <w:r w:rsidRPr="0025509F">
              <w:rPr>
                <w:rFonts w:ascii="Times New Roman" w:eastAsia="Times New Roman" w:hAnsi="Times New Roman" w:cs="Times New Roman"/>
                <w:sz w:val="28"/>
                <w:szCs w:val="28"/>
                <w:lang w:eastAsia="ru-RU"/>
              </w:rPr>
              <w:t xml:space="preserve"> осуществляется в порядке очередности в течении 15 минут в день обращения заявителя.</w:t>
            </w:r>
          </w:p>
          <w:p w:rsidR="004C05C1" w:rsidRPr="0025509F" w:rsidRDefault="004C05C1" w:rsidP="00D857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Приостановление срока предоставления государственной услуги не предусмотрено.</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п. 17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 w:name="Par109"/>
            <w:bookmarkEnd w:id="5"/>
            <w:r w:rsidRPr="0025509F">
              <w:rPr>
                <w:rFonts w:ascii="Times New Roman" w:eastAsia="Times New Roman" w:hAnsi="Times New Roman" w:cs="Times New Roman"/>
                <w:sz w:val="28"/>
                <w:szCs w:val="28"/>
                <w:lang w:eastAsia="ru-RU"/>
              </w:rPr>
              <w:t>2.5.Исчерпывающий перечень документов, необходимых в соответствии с нормативными правовыми актами для предостав</w:t>
            </w:r>
            <w:r w:rsidR="00A13A30">
              <w:rPr>
                <w:rFonts w:ascii="Times New Roman" w:eastAsia="Times New Roman" w:hAnsi="Times New Roman" w:cs="Times New Roman"/>
                <w:sz w:val="28"/>
                <w:szCs w:val="28"/>
                <w:lang w:eastAsia="ru-RU"/>
              </w:rPr>
              <w:t xml:space="preserve">ления государственной услуги и </w:t>
            </w:r>
            <w:r w:rsidRPr="0025509F">
              <w:rPr>
                <w:rFonts w:ascii="Times New Roman" w:eastAsia="Times New Roman" w:hAnsi="Times New Roman" w:cs="Times New Roman"/>
                <w:sz w:val="28"/>
                <w:szCs w:val="28"/>
                <w:lang w:eastAsia="ru-RU"/>
              </w:rPr>
              <w:t xml:space="preserve">услуг, которые являются необходимыми и обязательными для предоставления государственной услуги, подлежащих представлению заявителем, способы их </w:t>
            </w:r>
            <w:r w:rsidRPr="0025509F">
              <w:rPr>
                <w:rFonts w:ascii="Times New Roman" w:eastAsia="Times New Roman" w:hAnsi="Times New Roman" w:cs="Times New Roman"/>
                <w:sz w:val="28"/>
                <w:szCs w:val="28"/>
                <w:lang w:eastAsia="ru-RU"/>
              </w:rPr>
              <w:lastRenderedPageBreak/>
              <w:t xml:space="preserve">получения заявителем, в том числе в электронной форме, порядок их представления </w:t>
            </w:r>
          </w:p>
        </w:tc>
        <w:tc>
          <w:tcPr>
            <w:tcW w:w="8647" w:type="dxa"/>
            <w:tcMar>
              <w:top w:w="102" w:type="dxa"/>
              <w:left w:w="62" w:type="dxa"/>
              <w:bottom w:w="102" w:type="dxa"/>
              <w:right w:w="62" w:type="dxa"/>
            </w:tcMar>
          </w:tcPr>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 xml:space="preserve">Для государственной регистрации аттракциона заявителем или его представителем в орган Гостехнадзора по месту установки аттракциона представляются следующие документы: </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заявление по форме, предусмотренной приложением № 1</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документ, удостоверяющий личность заявителя или его представителя (предъявляется при подаче заявления);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документ, подтверждающий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паспорт или формуляр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6) руководство по эксплуатации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7) руководство по техническому обслуживанию и ремонту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8) заверенные заявителем копии журналов, обеспечивающих учет выполнения требований по эксплуатации, а также техническому обслуживанию и ремонту аттракциона (для аттракционов, ранее находившихся в эксплуатации, - за период не менее чем 12 месяцев до дня подачи заявления, а если аттракцион эксплуатировался менее 12 месяцев, - за период эксплуатации аттракциона);</w:t>
            </w:r>
          </w:p>
          <w:p w:rsidR="00FB11A8"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9) копия сертификата соответствия или декларации о соответствии (для аттракционов, выпущенных в обращение после 1 сентября </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2016</w:t>
            </w:r>
            <w:r w:rsidR="00FB11A8">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г., - обязательно, для остальных - при наличии);</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10) заверенные заявителем копии документов о приемке аттракциона после завершения монтажа (сборки, установки), включающие информацию о проведении приемо-сдаточных испытаний, наладке и регулировке, а также об организации внутреннего контроля и назначении работников, отвечающих за безопасную эксплуатацию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11) акт оценки технического состояния аттракциона (технического освидетельствования), подтверждающий соответствие аттракциона перечню требований к техническому состоянию и эксплуатации аттракционов, утверждаемому Правительством Российской Федерации в соответствии с подпунктом 57 пункта 2 статьи 26³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выданный специализированной организацией после завершения монтажа (сборки, установки) аттракциона, со дня выдачи которого прошло не более 12 месяцев (для аттракционов, изготовленных и введенных в эксплуатацию до вступления в силу технического регламента Евразийского экономического союза "О безопасности аттракционов");</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12) сведения о маршруте движения аттракциона (для самоходных аттракционов, передвигающихся по установленному маршруту);</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13) выданное специализированной организацией по результатам обследования заключение, содержащее условия и возможный срок продления эксплуатации аттракциона (для аттракциона, у которого истек назначенный срок службы или назначенный ресурс, установленный проектировщиком, заводом-изготовителем, либо срок, установленный в ранее выданном специализированной организацией по результатам обследования заключении);</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14) копия страхового полиса страхования гражданской ответственности владельца аттракциона за причинение вреда жизни и (или) здоровью физических лиц, имуществу физических или юридических лиц, государственному или муниципальному имуществу, окружающей среде при эксплуатации аттракциона (при наличии);</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15) согласие на обработку персональных данных (для физических лиц);</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16) документы, использованные при определении заявителем степени потенциального биомеханического риска аттракциона (в случае если в соответствии с пунктом 15 Правил заявитель использовал иные документы, кроме указанных в настоящем пункте).</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 отношении аттракционов, введенных в эксплуатацию до 1 сентября 2016 г., допускается вместо документов, указанных в абзацах </w:t>
            </w:r>
            <w:r w:rsidR="00F20F00" w:rsidRPr="0025509F">
              <w:rPr>
                <w:rFonts w:ascii="Times New Roman" w:eastAsia="Times New Roman" w:hAnsi="Times New Roman" w:cs="Times New Roman"/>
                <w:sz w:val="28"/>
                <w:szCs w:val="28"/>
                <w:lang w:eastAsia="ru-RU"/>
              </w:rPr>
              <w:t>пятом</w:t>
            </w:r>
            <w:r w:rsidRPr="0025509F">
              <w:rPr>
                <w:rFonts w:ascii="Times New Roman" w:eastAsia="Times New Roman" w:hAnsi="Times New Roman" w:cs="Times New Roman"/>
                <w:sz w:val="28"/>
                <w:szCs w:val="28"/>
                <w:lang w:eastAsia="ru-RU"/>
              </w:rPr>
              <w:t>-</w:t>
            </w:r>
            <w:r w:rsidR="00F20F00" w:rsidRPr="0025509F">
              <w:rPr>
                <w:rFonts w:ascii="Times New Roman" w:eastAsia="Times New Roman" w:hAnsi="Times New Roman" w:cs="Times New Roman"/>
                <w:sz w:val="28"/>
                <w:szCs w:val="28"/>
                <w:lang w:eastAsia="ru-RU"/>
              </w:rPr>
              <w:t>седьмом</w:t>
            </w:r>
            <w:r w:rsidRPr="0025509F">
              <w:rPr>
                <w:rFonts w:ascii="Times New Roman" w:eastAsia="Times New Roman" w:hAnsi="Times New Roman" w:cs="Times New Roman"/>
                <w:sz w:val="28"/>
                <w:szCs w:val="28"/>
                <w:lang w:eastAsia="ru-RU"/>
              </w:rPr>
              <w:t xml:space="preserve"> настоящего пункта, представлять руководство по эксплуатации или руководство по эксплуатации и иной документ (документы), содержащие сведения, предусмотренные указанными подпунктами.</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Документы, представляемые для государственной регистрации аттракционов, которые составлены не на русском языке, должны сопровождаться переводом на русский язык с удостоверением представленного перевода.</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Для возобновления государственной регистрации аттракциона представляются:</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заявление по форме, предусмотренной приложением № 1</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документ, удостоверяющий личность заявителя или его представителя (предъявляется при подаче заявления);</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документы, подтверждающие устранение причины приостановления государственной регистрации аттракциона (кроме случая приостановления государственной регистрации аттракциона по следующим основаниям:</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а) эксплуатация аттракциона приостановлена по причине аварии;</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б) государственным инженером - инспектором органа Гостехнадзора при осуществлении регионального государственного надзора в области технического состояния и эксплуатации самоходных машин и других видов техники, аттракционов выявлено основание для отказа в государственной регистрации аттракциона, предусмотренное подпунктом "м" пункта 50 Правил: </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несоответствие аттракциона требованиям технического регламента Евразийского экономического союза "О безопасности аттракционов" (в отношении аттракционов, впервые введенных в эксплуатацию с 18 апреля 2018 г.) или установленным законодательством Российской Федерации требованиям к техническому состоянию и эксплуатации аттракциона (в отношении аттракционов, впервые введенных в эксплуатацию до 18 апреля 2018 г.).</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5) В отношении аттракциона, государственная регистрация которого приостановлена по основанию, указанному в подпункте "а" или "б" пункта 4 настоящего пункта, дополнительно представляется акт оценки технического состояния аттракциона (технического </w:t>
            </w:r>
            <w:r w:rsidRPr="0025509F">
              <w:rPr>
                <w:rFonts w:ascii="Times New Roman" w:eastAsia="Times New Roman" w:hAnsi="Times New Roman" w:cs="Times New Roman"/>
                <w:sz w:val="28"/>
                <w:szCs w:val="28"/>
                <w:lang w:eastAsia="ru-RU"/>
              </w:rPr>
              <w:lastRenderedPageBreak/>
              <w:t>освидетельствования), выданный специализированной организацией после завершения модификации или капитального ремонта аттракциона либо после устранения последствий аварии.</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Для временной государственной регистрации по месту пребывания ранее зарегистрированного аттракциона представляются: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заявление по форме, предусмотренной приложением N 1</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документ, удостоверяющий личность заявителя или его представителя (предъявляется при подаче заявления);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документ, подтверждающий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паспорт или формуляр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6) заверенные заявителем копии журналов, обеспечивающих учет выполнения требований по эксплуатации, а также техническому обслуживанию и ремонту аттракциона (для аттракционов, ранее находившихся в эксплуатации, - за период не менее чем 12 месяцев до дня подачи заявления, а если аттракцион эксплуатировался менее 12 месяцев, - за период эксплуатации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7) заверенные заявителем копии документов о приемке аттракциона после завершения монтажа (сборки, установки), включающие информацию о проведении приемо-сдаточных испытаний, наладке и регулировке, а также об организации внутреннего контроля и назначении работников, отвечающих за безопасную эксплуатацию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8) акт оценки технического состояния аттракциона (технического освидетельствования), подтверждающий соответствие аттракциона перечню требований к техническому состоянию и эксплуатации </w:t>
            </w:r>
            <w:r w:rsidRPr="0025509F">
              <w:rPr>
                <w:rFonts w:ascii="Times New Roman" w:eastAsia="Times New Roman" w:hAnsi="Times New Roman" w:cs="Times New Roman"/>
                <w:sz w:val="28"/>
                <w:szCs w:val="28"/>
                <w:lang w:eastAsia="ru-RU"/>
              </w:rPr>
              <w:lastRenderedPageBreak/>
              <w:t>аттракционов, утверждаемому Правительством Российской Федерации в соответствии с подпунктом 57 пункта 2 статьи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выданный специализированной организацией после завершения монтажа (сборки, установки) аттракциона, со дня выдачи которого прошло не более 12 месяцев (для аттракционов, изготовленных и введенных в эксплуатацию до вступления в силу технического регламента Евразийского экономического союза "О безопасности аттракционов");</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9) сведения о маршруте движения аттракциона (для самоходных аттракционов, передвигающихся по установленному маршруту);</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10) выданное специализированной организацией по результатам обследования заключение, содержащее условия и возможный срок продления эксплуатации аттракциона (для аттракциона, у которого истек назначенный срок службы или назначенный ресурс, установленный проектировщиком, заводом-изготовителем, либо срок, установленный в ранее выданном специализированной организацией по результатам обследования заключении);</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11) копия страхового полиса страхования гражданской ответственности владельца аттракциона за причинение вреда жизни и (или) здоровью физических лиц, имуществу физических или юридических лиц, государственному или муниципальному имуществу, окружающей среде при эксплуатации аттракциона (при наличии);</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12) согласие на обработку персональных данных (для физических лиц);</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13) свидетельство о государственной регистрации аттракциона.</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Для прекращения государственной регистрации аттракциона представляются: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заявление по форме, предусмотренной приложением № 1</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2) документ, удостоверяющий личность заявителя или его представителя (предъявляется при подаче заявления);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документ, подтверждающий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паспорт или формуляр аттракциона;</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25509F">
              <w:rPr>
                <w:rFonts w:ascii="Times New Roman" w:eastAsia="Times New Roman" w:hAnsi="Times New Roman" w:cs="Arial"/>
                <w:sz w:val="28"/>
                <w:szCs w:val="28"/>
                <w:lang w:eastAsia="ru-RU"/>
              </w:rPr>
              <w:t>6) руководство по эксплуатации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7) согласие на обработку персональных данных (для физических лиц);</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25509F">
              <w:rPr>
                <w:rFonts w:ascii="Times New Roman" w:eastAsia="Times New Roman" w:hAnsi="Times New Roman" w:cs="Arial"/>
                <w:sz w:val="28"/>
                <w:szCs w:val="28"/>
                <w:lang w:eastAsia="ru-RU"/>
              </w:rPr>
              <w:t>8) свидетельство о государственной регистрации аттракциона и государственный регистрационный знак.</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Для получения дубликата свидетельства о государственной регистрации аттракциона или государственного регистрационного знака представляются: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заявление по форме, предусмотренной приложением № 1</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документ, удостоверяющий личность заявителя или его представителя (предъявляется при подаче заявления);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документ, подтверждающий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согласие на обработку персональных данных (для физических лиц);</w:t>
            </w:r>
          </w:p>
          <w:p w:rsidR="006C5C2F" w:rsidRPr="0025509F" w:rsidRDefault="004C05C1" w:rsidP="006C5C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6) свидетельство о государственной регистрации аттракциона, если оно не утрачено.</w:t>
            </w:r>
          </w:p>
          <w:p w:rsidR="004C05C1" w:rsidRPr="0025509F" w:rsidRDefault="006C5C2F"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Для получения справки о совершенных регистрационных действиях в отношении аттракциона представля</w:t>
            </w:r>
            <w:r w:rsidR="008D3A0E" w:rsidRPr="0025509F">
              <w:rPr>
                <w:rFonts w:ascii="Times New Roman" w:eastAsia="Times New Roman" w:hAnsi="Times New Roman" w:cs="Times New Roman"/>
                <w:sz w:val="28"/>
                <w:szCs w:val="28"/>
                <w:lang w:eastAsia="ru-RU"/>
              </w:rPr>
              <w:t>е</w:t>
            </w:r>
            <w:r w:rsidRPr="0025509F">
              <w:rPr>
                <w:rFonts w:ascii="Times New Roman" w:eastAsia="Times New Roman" w:hAnsi="Times New Roman" w:cs="Times New Roman"/>
                <w:sz w:val="28"/>
                <w:szCs w:val="28"/>
                <w:lang w:eastAsia="ru-RU"/>
              </w:rPr>
              <w:t>тся</w:t>
            </w:r>
            <w:r w:rsidR="008D3A0E" w:rsidRPr="0025509F">
              <w:rPr>
                <w:rFonts w:ascii="Times New Roman" w:eastAsia="Times New Roman" w:hAnsi="Times New Roman" w:cs="Times New Roman"/>
                <w:sz w:val="28"/>
                <w:szCs w:val="28"/>
                <w:lang w:eastAsia="ru-RU"/>
              </w:rPr>
              <w:t xml:space="preserve"> заявление заинтересованного лица при наличии в заявлении сведений о наименовании и заводском </w:t>
            </w:r>
            <w:r w:rsidR="008D3A0E" w:rsidRPr="0025509F">
              <w:rPr>
                <w:rFonts w:ascii="Times New Roman" w:eastAsia="Times New Roman" w:hAnsi="Times New Roman" w:cs="Times New Roman"/>
                <w:sz w:val="28"/>
                <w:szCs w:val="28"/>
                <w:lang w:eastAsia="ru-RU"/>
              </w:rPr>
              <w:lastRenderedPageBreak/>
              <w:t>номере аттракциона после получения органом Гостехнадзора информации об уплате государственной пошлины</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Порядок подачи заявлений: </w:t>
            </w:r>
          </w:p>
          <w:p w:rsidR="004C05C1" w:rsidRPr="0025509F" w:rsidRDefault="004C05C1" w:rsidP="004C05C1">
            <w:pPr>
              <w:tabs>
                <w:tab w:val="left" w:pos="138"/>
                <w:tab w:val="left" w:pos="279"/>
              </w:tabs>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1. Бланк заявления для получения государственной услуги заявитель может получить при личном обращении в Управление Гостехнадзора. Электронная форма бланка размещена на официальном сайте Управления</w:t>
            </w:r>
            <w:r w:rsidR="00064036">
              <w:rPr>
                <w:rFonts w:ascii="Times New Roman" w:eastAsia="Times New Roman" w:hAnsi="Times New Roman" w:cs="Times New Roman"/>
                <w:sz w:val="28"/>
                <w:szCs w:val="28"/>
              </w:rPr>
              <w:t xml:space="preserve"> Гостехнадзора</w:t>
            </w:r>
            <w:r w:rsidRPr="0025509F">
              <w:rPr>
                <w:rFonts w:ascii="Times New Roman" w:eastAsia="Times New Roman" w:hAnsi="Times New Roman" w:cs="Times New Roman"/>
                <w:sz w:val="28"/>
                <w:szCs w:val="28"/>
              </w:rPr>
              <w:t>.</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2. Заявление и прилагаемые документы могут быть представлены (направлены) заявителем на бумажных носителях одним из следующих способов:</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лично (лицом, действующим от имени заявителя, на основании доверенности);</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заказным почтовым отправлением с уведомлением о вручении.</w:t>
            </w:r>
          </w:p>
          <w:p w:rsidR="004C05C1" w:rsidRPr="0025509F" w:rsidRDefault="00246F74"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4C05C1" w:rsidRPr="0025509F">
              <w:rPr>
                <w:rFonts w:ascii="Times New Roman" w:eastAsia="Times New Roman" w:hAnsi="Times New Roman" w:cs="Times New Roman"/>
                <w:sz w:val="28"/>
                <w:szCs w:val="28"/>
                <w:lang w:eastAsia="ru-RU"/>
              </w:rPr>
              <w:t xml:space="preserve">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Портал государственных и муниципальных услуг Республики Татарстан. </w:t>
            </w:r>
          </w:p>
          <w:p w:rsidR="004C05C1" w:rsidRPr="0025509F" w:rsidRDefault="00246F74" w:rsidP="004C05C1">
            <w:pPr>
              <w:widowControl w:val="0"/>
              <w:autoSpaceDE w:val="0"/>
              <w:autoSpaceDN w:val="0"/>
              <w:adjustRightInd w:val="0"/>
              <w:spacing w:after="0" w:line="240" w:lineRule="auto"/>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xml:space="preserve">4. </w:t>
            </w:r>
            <w:r w:rsidR="004C05C1" w:rsidRPr="0025509F">
              <w:rPr>
                <w:rFonts w:ascii="Times New Roman" w:eastAsia="Times New Roman" w:hAnsi="Times New Roman" w:cs="Times New Roman"/>
                <w:sz w:val="28"/>
                <w:szCs w:val="28"/>
                <w:lang w:eastAsia="ru-RU"/>
              </w:rPr>
              <w:t>Заявитель вправе обратиться для получения государственной услуги в МФЦ, удаленные рабочие места МФЦ</w:t>
            </w:r>
            <w:r w:rsidR="004C05C1" w:rsidRPr="0025509F">
              <w:rPr>
                <w:rFonts w:ascii="Arial" w:eastAsia="Times New Roman" w:hAnsi="Arial" w:cs="Arial"/>
                <w:sz w:val="28"/>
                <w:szCs w:val="28"/>
                <w:lang w:eastAsia="ru-RU"/>
              </w:rPr>
              <w:t>.</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Документы представляются в одном экземпляре.</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п. 18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19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1319" w:rsidRDefault="00431319"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1015F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п</w:t>
            </w:r>
            <w:r w:rsidR="004C05C1" w:rsidRPr="0025509F">
              <w:rPr>
                <w:rFonts w:ascii="Times New Roman" w:eastAsia="Times New Roman" w:hAnsi="Times New Roman" w:cs="Times New Roman"/>
                <w:sz w:val="28"/>
                <w:szCs w:val="28"/>
                <w:lang w:eastAsia="ru-RU"/>
              </w:rPr>
              <w:t>.31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291A5F"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w:t>
            </w:r>
            <w:r w:rsidR="004C05C1" w:rsidRPr="0025509F">
              <w:rPr>
                <w:rFonts w:ascii="Times New Roman" w:eastAsia="Times New Roman" w:hAnsi="Times New Roman" w:cs="Times New Roman"/>
                <w:sz w:val="28"/>
                <w:szCs w:val="28"/>
                <w:lang w:eastAsia="ru-RU"/>
              </w:rPr>
              <w:t>. 37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35, 36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 45 </w:t>
            </w:r>
            <w:r w:rsidR="00A1715A" w:rsidRPr="0025509F">
              <w:rPr>
                <w:rFonts w:ascii="Times New Roman" w:eastAsia="Times New Roman" w:hAnsi="Times New Roman" w:cs="Times New Roman"/>
                <w:sz w:val="28"/>
                <w:szCs w:val="28"/>
                <w:lang w:eastAsia="ru-RU"/>
              </w:rPr>
              <w:t>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48 Правил</w:t>
            </w:r>
          </w:p>
        </w:tc>
      </w:tr>
      <w:tr w:rsidR="0025509F" w:rsidRPr="0025509F" w:rsidTr="007D6A77">
        <w:tc>
          <w:tcPr>
            <w:tcW w:w="3402" w:type="dxa"/>
            <w:tcMar>
              <w:top w:w="102" w:type="dxa"/>
              <w:left w:w="62" w:type="dxa"/>
              <w:bottom w:w="102" w:type="dxa"/>
              <w:right w:w="62" w:type="dxa"/>
            </w:tcMar>
          </w:tcPr>
          <w:p w:rsidR="004C05C1" w:rsidRPr="0025509F" w:rsidRDefault="004C05C1" w:rsidP="008B0F47">
            <w:pPr>
              <w:widowControl w:val="0"/>
              <w:autoSpaceDE w:val="0"/>
              <w:autoSpaceDN w:val="0"/>
              <w:adjustRightInd w:val="0"/>
              <w:spacing w:after="0" w:line="240" w:lineRule="auto"/>
              <w:ind w:left="-20"/>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 xml:space="preserve">2.6.Исчерпывающий перечень документов, необходимых в соответствии с нормативными правовыми </w:t>
            </w:r>
            <w:r w:rsidRPr="0025509F">
              <w:rPr>
                <w:rFonts w:ascii="Times New Roman" w:eastAsia="Times New Roman" w:hAnsi="Times New Roman" w:cs="Times New Roman"/>
                <w:sz w:val="28"/>
                <w:szCs w:val="28"/>
                <w:lang w:eastAsia="ru-RU"/>
              </w:rPr>
              <w:lastRenderedPageBreak/>
              <w:t xml:space="preserve">актами для предоставления государственной услуги, которые находятся в распоряжении государственных органов, органов местного самоуправления и </w:t>
            </w:r>
            <w:r w:rsidR="004910AF" w:rsidRPr="0025509F">
              <w:rPr>
                <w:rFonts w:ascii="Times New Roman" w:eastAsia="Times New Roman" w:hAnsi="Times New Roman" w:cs="Times New Roman"/>
                <w:sz w:val="28"/>
                <w:szCs w:val="28"/>
                <w:lang w:eastAsia="ru-RU"/>
              </w:rPr>
              <w:t xml:space="preserve">подведомственных государственным органам или органам местного самоуправления организаций </w:t>
            </w:r>
            <w:r w:rsidRPr="0025509F">
              <w:rPr>
                <w:rFonts w:ascii="Times New Roman" w:eastAsia="Times New Roman" w:hAnsi="Times New Roman" w:cs="Times New Roman"/>
                <w:sz w:val="28"/>
                <w:szCs w:val="28"/>
                <w:lang w:eastAsia="ru-RU"/>
              </w:rPr>
              <w:t>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Орган Гостехнадзора получает в рамках межведомственного информационного взаимодействия:</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выписку из Единого государственного реестра юридических лиц, Единого государственного реестра индивидуальных предпринимателей;</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2) сведения о постановке аттракциона на кадастровый учет (в случае если аттракцион является объектом капитального строительства);</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сведения о государственной регистрации транспортного средства и прохождении им технического осмотра (в случае если аттракцион смонтирован на транспортном средстве);</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информацию об уплате государственной пошлины;</w:t>
            </w:r>
          </w:p>
          <w:p w:rsidR="004C05C1" w:rsidRPr="0025509F" w:rsidRDefault="00246F74"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65B17">
              <w:rPr>
                <w:rFonts w:ascii="Times New Roman" w:eastAsia="Times New Roman" w:hAnsi="Times New Roman" w:cs="Times New Roman"/>
                <w:sz w:val="28"/>
                <w:szCs w:val="28"/>
                <w:lang w:eastAsia="ru-RU"/>
              </w:rPr>
              <w:t xml:space="preserve"> </w:t>
            </w:r>
            <w:r w:rsidR="004C05C1" w:rsidRPr="0025509F">
              <w:rPr>
                <w:rFonts w:ascii="Times New Roman" w:eastAsia="Times New Roman" w:hAnsi="Times New Roman" w:cs="Times New Roman"/>
                <w:sz w:val="28"/>
                <w:szCs w:val="28"/>
                <w:lang w:eastAsia="ru-RU"/>
              </w:rPr>
              <w:t>сведения об аттракционе из региональной информационной системы.</w:t>
            </w:r>
          </w:p>
          <w:p w:rsidR="004C05C1" w:rsidRPr="0025509F" w:rsidRDefault="004C05C1" w:rsidP="004C05C1">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Документы, указанные в подпунктах "1" - "4", могут быть представлены заявителем или его представителем по собственной инициативе.</w:t>
            </w:r>
          </w:p>
          <w:p w:rsidR="004C05C1" w:rsidRPr="0025509F" w:rsidRDefault="004C05C1" w:rsidP="004C05C1">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Непредставление заявителем документов, содержащих вышеуказанные сведения, не является основанием для отказа заявителю в предоставлении государственной услуги.</w:t>
            </w:r>
          </w:p>
          <w:p w:rsidR="00F91F66" w:rsidRPr="0025509F" w:rsidRDefault="004C05C1" w:rsidP="00F91F66">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 случае если на основании представленных заявителем (его представителем) документов в отношении аттракциона, выпущенного в обращение на территории Российской Федерации с 1 сентября 2016 г., не представляется возможным провести идентификацию аттракциона и (или) в сертификате соответствия (декларации о соответствии) отсутствуют сведения о степени потенциального биомеханического риска аттракциона, орган </w:t>
            </w:r>
            <w:r w:rsidR="002856AA" w:rsidRPr="0025509F">
              <w:rPr>
                <w:rFonts w:ascii="Times New Roman" w:eastAsia="Times New Roman" w:hAnsi="Times New Roman" w:cs="Times New Roman"/>
                <w:sz w:val="28"/>
                <w:szCs w:val="28"/>
                <w:lang w:eastAsia="ru-RU"/>
              </w:rPr>
              <w:t>Г</w:t>
            </w:r>
            <w:r w:rsidRPr="0025509F">
              <w:rPr>
                <w:rFonts w:ascii="Times New Roman" w:eastAsia="Times New Roman" w:hAnsi="Times New Roman" w:cs="Times New Roman"/>
                <w:sz w:val="28"/>
                <w:szCs w:val="28"/>
                <w:lang w:eastAsia="ru-RU"/>
              </w:rPr>
              <w:t>остехнадзора запрашивает у органа по сертификации или производителя (либо лица, являвшегося заявителем при проведении процедуры подтверждения соответствия аттракциона) обоснование безопасности проекта аттракциона и протоколы испытаний.</w:t>
            </w:r>
          </w:p>
          <w:p w:rsidR="00F91F66" w:rsidRPr="0025509F" w:rsidRDefault="004C05C1" w:rsidP="00F91F66">
            <w:pPr>
              <w:spacing w:after="0" w:line="240" w:lineRule="auto"/>
              <w:contextualSpacing/>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Запрещается требовать от заявителя:</w:t>
            </w:r>
          </w:p>
          <w:p w:rsidR="004C05C1" w:rsidRPr="0025509F" w:rsidRDefault="004C05C1" w:rsidP="00F91F66">
            <w:pPr>
              <w:spacing w:after="0" w:line="240" w:lineRule="auto"/>
              <w:contextualSpacing/>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25509F">
              <w:rPr>
                <w:rFonts w:ascii="Times New Roman" w:eastAsia="Times New Roman" w:hAnsi="Times New Roman" w:cs="Times New Roman"/>
                <w:sz w:val="28"/>
                <w:szCs w:val="28"/>
                <w:lang w:eastAsia="ru-RU"/>
              </w:rPr>
              <w:lastRenderedPageBreak/>
              <w:t>отношения, возникающие в связи с предоставлением государственной услуги;</w:t>
            </w:r>
          </w:p>
          <w:p w:rsidR="00F91F66" w:rsidRPr="0025509F" w:rsidRDefault="004C05C1" w:rsidP="00F91F66">
            <w:pPr>
              <w:spacing w:after="0" w:line="240" w:lineRule="auto"/>
              <w:contextualSpacing/>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за исключением документов, указанных в части 6 статьи 7 Федерального закона № 210-ФЗ;</w:t>
            </w:r>
          </w:p>
          <w:p w:rsidR="004C05C1" w:rsidRPr="0025509F" w:rsidRDefault="005867FC" w:rsidP="00F91F66">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представление</w:t>
            </w:r>
            <w:r w:rsidR="004C05C1" w:rsidRPr="0025509F">
              <w:rPr>
                <w:rFonts w:ascii="Times New Roman" w:eastAsia="Times New Roman" w:hAnsi="Times New Roman" w:cs="Times New Roman"/>
                <w:sz w:val="28"/>
                <w:szCs w:val="28"/>
                <w:lang w:eastAsia="ru-RU"/>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tc>
        <w:tc>
          <w:tcPr>
            <w:tcW w:w="2977" w:type="dxa"/>
            <w:tcMar>
              <w:top w:w="102" w:type="dxa"/>
              <w:left w:w="62" w:type="dxa"/>
              <w:bottom w:w="102" w:type="dxa"/>
              <w:right w:w="62" w:type="dxa"/>
            </w:tcMar>
          </w:tcPr>
          <w:p w:rsidR="004C05C1"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п. 21 Правил</w:t>
            </w:r>
            <w:r w:rsidR="00431319">
              <w:rPr>
                <w:rFonts w:ascii="Times New Roman" w:eastAsia="Times New Roman" w:hAnsi="Times New Roman" w:cs="Times New Roman"/>
                <w:sz w:val="28"/>
                <w:szCs w:val="28"/>
                <w:lang w:eastAsia="ru-RU"/>
              </w:rPr>
              <w:t>,</w:t>
            </w:r>
          </w:p>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w:t>
            </w:r>
            <w:r w:rsidR="00FB11A8">
              <w:rPr>
                <w:rFonts w:ascii="Times New Roman" w:eastAsia="Times New Roman" w:hAnsi="Times New Roman" w:cs="Times New Roman"/>
                <w:sz w:val="28"/>
                <w:szCs w:val="28"/>
                <w:lang w:eastAsia="ru-RU"/>
              </w:rPr>
              <w:t>.</w:t>
            </w:r>
            <w:r w:rsidRPr="0025509F">
              <w:rPr>
                <w:rFonts w:ascii="Times New Roman" w:eastAsia="Times New Roman" w:hAnsi="Times New Roman" w:cs="Times New Roman"/>
                <w:sz w:val="28"/>
                <w:szCs w:val="28"/>
                <w:lang w:eastAsia="ru-RU"/>
              </w:rPr>
              <w:t xml:space="preserve"> 2 ч</w:t>
            </w:r>
            <w:r w:rsidR="00FB11A8">
              <w:rPr>
                <w:rFonts w:ascii="Times New Roman" w:eastAsia="Times New Roman" w:hAnsi="Times New Roman" w:cs="Times New Roman"/>
                <w:sz w:val="28"/>
                <w:szCs w:val="28"/>
                <w:lang w:eastAsia="ru-RU"/>
              </w:rPr>
              <w:t>.</w:t>
            </w:r>
            <w:r w:rsidRPr="0025509F">
              <w:rPr>
                <w:rFonts w:ascii="Times New Roman" w:eastAsia="Times New Roman" w:hAnsi="Times New Roman" w:cs="Times New Roman"/>
                <w:sz w:val="28"/>
                <w:szCs w:val="28"/>
                <w:lang w:eastAsia="ru-RU"/>
              </w:rPr>
              <w:t xml:space="preserve"> 1 ст</w:t>
            </w:r>
            <w:r w:rsidR="00FB11A8">
              <w:rPr>
                <w:rFonts w:ascii="Times New Roman" w:eastAsia="Times New Roman" w:hAnsi="Times New Roman" w:cs="Times New Roman"/>
                <w:sz w:val="28"/>
                <w:szCs w:val="28"/>
                <w:lang w:eastAsia="ru-RU"/>
              </w:rPr>
              <w:t>.</w:t>
            </w:r>
            <w:r w:rsidRPr="0025509F">
              <w:rPr>
                <w:rFonts w:ascii="Times New Roman" w:eastAsia="Times New Roman" w:hAnsi="Times New Roman" w:cs="Times New Roman"/>
                <w:sz w:val="28"/>
                <w:szCs w:val="28"/>
                <w:lang w:eastAsia="ru-RU"/>
              </w:rPr>
              <w:t xml:space="preserve"> 7 Федерального закона </w:t>
            </w:r>
            <w:r w:rsidR="005F1626">
              <w:rPr>
                <w:rFonts w:ascii="Times New Roman" w:eastAsia="Times New Roman" w:hAnsi="Times New Roman" w:cs="Times New Roman"/>
                <w:sz w:val="28"/>
                <w:szCs w:val="28"/>
                <w:lang w:eastAsia="ru-RU"/>
              </w:rPr>
              <w:t xml:space="preserve">от 27.07.2010 </w:t>
            </w:r>
            <w:r w:rsidRPr="0025509F">
              <w:rPr>
                <w:rFonts w:ascii="Times New Roman" w:eastAsia="Times New Roman" w:hAnsi="Times New Roman" w:cs="Times New Roman"/>
                <w:sz w:val="28"/>
                <w:szCs w:val="28"/>
                <w:lang w:eastAsia="ru-RU"/>
              </w:rPr>
              <w:t xml:space="preserve">№ 210-ФЗ </w:t>
            </w:r>
            <w:r w:rsidR="007200D1" w:rsidRPr="007200D1">
              <w:rPr>
                <w:rFonts w:ascii="Times New Roman" w:eastAsia="Times New Roman" w:hAnsi="Times New Roman" w:cs="Times New Roman"/>
                <w:sz w:val="28"/>
                <w:szCs w:val="28"/>
                <w:lang w:eastAsia="ru-RU"/>
              </w:rPr>
              <w:t xml:space="preserve">«Об организации </w:t>
            </w:r>
            <w:r w:rsidR="007200D1" w:rsidRPr="007200D1">
              <w:rPr>
                <w:rFonts w:ascii="Times New Roman" w:eastAsia="Times New Roman" w:hAnsi="Times New Roman" w:cs="Times New Roman"/>
                <w:sz w:val="28"/>
                <w:szCs w:val="28"/>
                <w:lang w:eastAsia="ru-RU"/>
              </w:rPr>
              <w:lastRenderedPageBreak/>
              <w:t>предоставления государственных и муниципальных услуг»</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п.22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2.7. Исчерпывающий перечень оснований для отказа в приеме документов, необходимых для предоставления государственной услуги</w:t>
            </w:r>
          </w:p>
        </w:tc>
        <w:tc>
          <w:tcPr>
            <w:tcW w:w="8647" w:type="dxa"/>
            <w:tcMar>
              <w:top w:w="102" w:type="dxa"/>
              <w:left w:w="62" w:type="dxa"/>
              <w:bottom w:w="102" w:type="dxa"/>
              <w:right w:w="62" w:type="dxa"/>
            </w:tcMar>
          </w:tcPr>
          <w:p w:rsidR="004C05C1" w:rsidRPr="0025509F" w:rsidRDefault="005F1626" w:rsidP="005F1626">
            <w:pPr>
              <w:spacing w:after="1" w:line="240" w:lineRule="atLeast"/>
              <w:ind w:lef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4C05C1" w:rsidRPr="0025509F">
              <w:rPr>
                <w:rFonts w:ascii="Times New Roman" w:eastAsia="Times New Roman" w:hAnsi="Times New Roman" w:cs="Times New Roman"/>
                <w:sz w:val="28"/>
                <w:szCs w:val="28"/>
                <w:lang w:eastAsia="ru-RU"/>
              </w:rPr>
              <w:t xml:space="preserve">Непредставление документов из Перечня документов, указанных в пункте 2.5 Регламента. </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Arial"/>
                <w:sz w:val="28"/>
                <w:szCs w:val="28"/>
                <w:lang w:eastAsia="ru-RU"/>
              </w:rPr>
              <w:t>2. Наличие в документах подчисток, приписок, зачеркнутых слов и иных исправлений, не заверенных в установленном порядке, а также исполненные карандашом.</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2.8. Исчерпывающий перечень оснований для приостановления или </w:t>
            </w:r>
            <w:r w:rsidRPr="0025509F">
              <w:rPr>
                <w:rFonts w:ascii="Times New Roman" w:eastAsia="Times New Roman" w:hAnsi="Times New Roman" w:cs="Times New Roman"/>
                <w:sz w:val="28"/>
                <w:szCs w:val="28"/>
                <w:lang w:eastAsia="ru-RU"/>
              </w:rPr>
              <w:lastRenderedPageBreak/>
              <w:t>отказа в предоставлении государственной услуги</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47" w:type="dxa"/>
            <w:tcMar>
              <w:top w:w="102" w:type="dxa"/>
              <w:left w:w="62" w:type="dxa"/>
              <w:bottom w:w="102" w:type="dxa"/>
              <w:right w:w="62" w:type="dxa"/>
            </w:tcMar>
          </w:tcPr>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Оснований для приостановления предоставления государственной услуги не предусмотрено.</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 xml:space="preserve">Основания для отказа в предоставлении государственной услуги </w:t>
            </w:r>
            <w:r w:rsidR="00B35707">
              <w:rPr>
                <w:rFonts w:ascii="Times New Roman" w:eastAsia="Times New Roman" w:hAnsi="Times New Roman" w:cs="Times New Roman"/>
                <w:sz w:val="28"/>
                <w:szCs w:val="28"/>
                <w:lang w:eastAsia="ru-RU"/>
              </w:rPr>
              <w:t>являются:</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обращение с заявлением о государственной регистрации аттракциона, который не подлежит государственной регистрации в соответствии с Правилами;</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отсутствие документов или сведений, наличие которых является обязательным в соответствии с Правилами;</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несоответствие представленных документов требованиям, установленным нормативными правовыми актами или нормативно-техническими документами;</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представление документов, срок действия которых истек;</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наличие сведений об отмене представленных документов;</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6) наличие в представленных (полученных) документах (сведениях) противоречивой либо недостоверной информации;</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7) наличие решения уполномоченного государственного органа о приостановлении (запрете) совершения юридически значимых действий в отношении аттракциона;</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 несоответствие фактически установленных при осмотре данных представленным (полученным) документам (сведениям);</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9) наличие в региональной информационной системе сведений о государственной регистрации аттракциона, которая не прекращена (при обращении с заявлением о государственной регистрации аттракциона);</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10) отсутствие в региональной информационной системе сведений о государственной регистрации аттракциона, которая не прекращена (кроме обращения с заявлением о государственной регистрации аттракциона);</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11) наличие в региональной информационной системе сведений о прекращении государственной регистрации аттракциона по </w:t>
            </w:r>
            <w:r w:rsidRPr="0025509F">
              <w:rPr>
                <w:rFonts w:ascii="Times New Roman" w:eastAsia="Times New Roman" w:hAnsi="Times New Roman" w:cs="Times New Roman"/>
                <w:sz w:val="28"/>
                <w:szCs w:val="28"/>
                <w:lang w:eastAsia="ru-RU"/>
              </w:rPr>
              <w:lastRenderedPageBreak/>
              <w:t>основаниям: имеется вступившее в силу решение суда о прекращении государственной регистрации аттракциона, со дня приостановления государственной регистрации аттракциона прошло 12 месяцев, и государственная регистрация аттракциона не была возобновлена, заявителем (его представителем) подано заявление о прекращении государственной регистрации аттракциона.</w:t>
            </w:r>
          </w:p>
          <w:p w:rsidR="004C05C1" w:rsidRPr="0025509F" w:rsidRDefault="004C05C1" w:rsidP="000C0463">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12) несоответствие аттракциона требованиям технического регламента Евразийского экономического союза "О безопасности аттракционов" (в отношении аттракционов, впервые введенных в эксплуатацию с 18 апреля 2018 г.) или установленным законодательством Российской Федерации требованиям к техническому состоянию и эксплуатации аттракциона (в отношении аттракционов, впервые введенных в эксплуатацию до 18 апреля 2018 г.).</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 xml:space="preserve">п. 50 Правил </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509F" w:rsidRPr="0025509F" w:rsidTr="007D6A77">
        <w:tc>
          <w:tcPr>
            <w:tcW w:w="3402" w:type="dxa"/>
            <w:tcMar>
              <w:top w:w="102" w:type="dxa"/>
              <w:left w:w="62" w:type="dxa"/>
              <w:bottom w:w="102" w:type="dxa"/>
              <w:right w:w="62" w:type="dxa"/>
            </w:tcMar>
          </w:tcPr>
          <w:p w:rsidR="004C05C1" w:rsidRPr="0025509F" w:rsidRDefault="004C05C1" w:rsidP="004C05C1">
            <w:pPr>
              <w:tabs>
                <w:tab w:val="left" w:pos="505"/>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2.9. Порядок, размер и основания взимания государственной пошлины или иной платы, взимаемой за предоставление государственной услуги</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за государственную регистрацию (возобновление государственной регистрации) аттракциона, включая выдачу свидетельства о государственной регистрации аттракциона и государственного регистрационного знака на аттракцион:</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 высокой степенью потенциального биомеханического риска (RB-1) - 13 000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со средней степенью потенциального биомеханического риска (RB-2) - 7 000 рублей;</w:t>
            </w:r>
          </w:p>
          <w:p w:rsidR="00AF4E06"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с низкой степенью потенциального биомеханического риска (RB-3) </w:t>
            </w:r>
            <w:r w:rsidR="00AF4E06">
              <w:rPr>
                <w:rFonts w:ascii="Times New Roman" w:eastAsia="Times New Roman" w:hAnsi="Times New Roman" w:cs="Times New Roman"/>
                <w:sz w:val="28"/>
                <w:szCs w:val="28"/>
                <w:lang w:eastAsia="ru-RU"/>
              </w:rPr>
              <w:t>–</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 3 500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за временную государственную регистрацию по месту пребывания ранее зарегистрированного аттракциона:</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 высокой степенью потенциального биомеханического риска (RB-1) - 2 400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со средней степенью потенциального биомеханического риска (RB-2) </w:t>
            </w:r>
            <w:r w:rsidRPr="0025509F">
              <w:rPr>
                <w:rFonts w:ascii="Times New Roman" w:eastAsia="Times New Roman" w:hAnsi="Times New Roman" w:cs="Times New Roman"/>
                <w:sz w:val="28"/>
                <w:szCs w:val="28"/>
                <w:lang w:eastAsia="ru-RU"/>
              </w:rPr>
              <w:lastRenderedPageBreak/>
              <w:t>- 1 800 рублей;</w:t>
            </w:r>
          </w:p>
          <w:p w:rsidR="00AF4E06"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с низкой степенью потенциального биомеханического риска (RB-3) </w:t>
            </w:r>
            <w:r w:rsidR="00AF4E06">
              <w:rPr>
                <w:rFonts w:ascii="Times New Roman" w:eastAsia="Times New Roman" w:hAnsi="Times New Roman" w:cs="Times New Roman"/>
                <w:sz w:val="28"/>
                <w:szCs w:val="28"/>
                <w:lang w:eastAsia="ru-RU"/>
              </w:rPr>
              <w:t>–</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 1 300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за выдачу дубликата свидетельства о государственной регистрации аттракциона - 600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за выдачу справки о совершенных регистрационных действиях в отношении аттракциона - 600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за выдачу государственного регистрационного знака на аттракцион взамен утраченного или пришедшего в негодность - 1 500 рублей.</w:t>
            </w:r>
          </w:p>
        </w:tc>
        <w:tc>
          <w:tcPr>
            <w:tcW w:w="2977" w:type="dxa"/>
            <w:tcMar>
              <w:top w:w="102" w:type="dxa"/>
              <w:left w:w="62" w:type="dxa"/>
              <w:bottom w:w="102" w:type="dxa"/>
              <w:right w:w="62" w:type="dxa"/>
            </w:tcMar>
          </w:tcPr>
          <w:p w:rsidR="004C05C1" w:rsidRPr="0025509F" w:rsidRDefault="004C05C1" w:rsidP="00065B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25509F">
              <w:rPr>
                <w:rFonts w:ascii="Times New Roman" w:eastAsia="Times New Roman" w:hAnsi="Times New Roman" w:cs="Times New Roman"/>
                <w:sz w:val="28"/>
                <w:szCs w:val="28"/>
                <w:lang w:eastAsia="ru-RU"/>
              </w:rPr>
              <w:lastRenderedPageBreak/>
              <w:t>пп</w:t>
            </w:r>
            <w:proofErr w:type="spellEnd"/>
            <w:r w:rsidRPr="0025509F">
              <w:rPr>
                <w:rFonts w:ascii="Times New Roman" w:eastAsia="Times New Roman" w:hAnsi="Times New Roman" w:cs="Times New Roman"/>
                <w:sz w:val="28"/>
                <w:szCs w:val="28"/>
                <w:lang w:eastAsia="ru-RU"/>
              </w:rPr>
              <w:t>. 139 -143 ст. 333.33Налогового кодекса РФ</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509F" w:rsidRPr="0025509F" w:rsidTr="007D6A77">
        <w:trPr>
          <w:trHeight w:val="1163"/>
        </w:trPr>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Предоставление необходимых и обязательных услуг не требуется.</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2.11. Порядок, размер и основания взимания платы за предоставление услуг, которые являются необходимыми и </w:t>
            </w:r>
            <w:r w:rsidRPr="0025509F">
              <w:rPr>
                <w:rFonts w:ascii="Times New Roman" w:eastAsia="Times New Roman" w:hAnsi="Times New Roman" w:cs="Times New Roman"/>
                <w:sz w:val="28"/>
                <w:szCs w:val="28"/>
                <w:lang w:eastAsia="ru-RU"/>
              </w:rPr>
              <w:lastRenderedPageBreak/>
              <w:t>обязательными для предоставления государственной услуги, включая информацию о методике расчета размера такой платы</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Предоставление необходимых и обязательных услуг не требуется.</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Подача заявления на получение государственной услуги на бумажном носителе при наличии очереди - не более 15 минут. </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 получении результата предоставления государственной услуги максимальный срок ожидания в очереди не превышает 15 минут.</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Очередность для отдельных категорий получателей государственной услуги не установлена</w:t>
            </w:r>
            <w:r w:rsidR="00246F74">
              <w:rPr>
                <w:rFonts w:ascii="Times New Roman" w:eastAsia="Times New Roman" w:hAnsi="Times New Roman" w:cs="Times New Roman"/>
                <w:sz w:val="28"/>
                <w:szCs w:val="28"/>
                <w:lang w:eastAsia="ru-RU"/>
              </w:rPr>
              <w:t>.</w:t>
            </w:r>
          </w:p>
        </w:tc>
        <w:tc>
          <w:tcPr>
            <w:tcW w:w="2977" w:type="dxa"/>
            <w:tcMar>
              <w:top w:w="102" w:type="dxa"/>
              <w:left w:w="62" w:type="dxa"/>
              <w:bottom w:w="102" w:type="dxa"/>
              <w:right w:w="62" w:type="dxa"/>
            </w:tcMar>
          </w:tcPr>
          <w:p w:rsidR="004C05C1" w:rsidRPr="0025509F" w:rsidRDefault="004C05C1" w:rsidP="004C05C1">
            <w:pPr>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п.1 Указа Президента РФ </w:t>
            </w:r>
            <w:r w:rsidR="004519D0" w:rsidRPr="0025509F">
              <w:rPr>
                <w:rFonts w:ascii="Times New Roman" w:eastAsia="Times New Roman" w:hAnsi="Times New Roman" w:cs="Times New Roman"/>
                <w:sz w:val="28"/>
                <w:szCs w:val="28"/>
                <w:lang w:eastAsia="ru-RU"/>
              </w:rPr>
              <w:t xml:space="preserve">от 7 мая 2012 года </w:t>
            </w:r>
            <w:r w:rsidRPr="0025509F">
              <w:rPr>
                <w:rFonts w:ascii="Times New Roman" w:eastAsia="Times New Roman" w:hAnsi="Times New Roman" w:cs="Times New Roman"/>
                <w:sz w:val="28"/>
                <w:szCs w:val="28"/>
                <w:lang w:eastAsia="ru-RU"/>
              </w:rPr>
              <w:t>№ 601</w:t>
            </w: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2.13. Срок и порядок регистрации запроса заявителя о предоставлении государственной услуги и услуги, предоставляемой организацией, участвующей в </w:t>
            </w:r>
            <w:r w:rsidRPr="0025509F">
              <w:rPr>
                <w:rFonts w:ascii="Times New Roman" w:eastAsia="Times New Roman" w:hAnsi="Times New Roman" w:cs="Times New Roman"/>
                <w:sz w:val="28"/>
                <w:szCs w:val="28"/>
                <w:lang w:eastAsia="ru-RU"/>
              </w:rPr>
              <w:lastRenderedPageBreak/>
              <w:t>предоставлении государственной услуги, в том числе в электронной форме</w:t>
            </w:r>
          </w:p>
        </w:tc>
        <w:tc>
          <w:tcPr>
            <w:tcW w:w="864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В день подачи заявления и документов.</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Запрос, поступивший в электронной форме в выходной (праздничный) день, регистрируется на следующий за выходным (праздничным) рабочий день.</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25509F" w:rsidRPr="0025509F" w:rsidTr="007D6A77">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w:t>
            </w:r>
            <w:r w:rsidRPr="0025509F">
              <w:rPr>
                <w:rFonts w:ascii="Times New Roman" w:eastAsia="Times New Roman" w:hAnsi="Times New Roman" w:cs="Times New Roman"/>
                <w:sz w:val="28"/>
                <w:szCs w:val="28"/>
                <w:lang w:eastAsia="ru-RU"/>
              </w:rPr>
              <w:lastRenderedPageBreak/>
              <w:t xml:space="preserve">федеральным законодательством и законодательством Республики Татарстан о социальной защите инвалидов </w:t>
            </w:r>
          </w:p>
        </w:tc>
        <w:tc>
          <w:tcPr>
            <w:tcW w:w="8647" w:type="dxa"/>
            <w:tcMar>
              <w:top w:w="102" w:type="dxa"/>
              <w:left w:w="62" w:type="dxa"/>
              <w:bottom w:w="102" w:type="dxa"/>
              <w:right w:w="62" w:type="dxa"/>
            </w:tcMar>
          </w:tcPr>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lastRenderedPageBreak/>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4C05C1" w:rsidRPr="0025509F" w:rsidRDefault="004C05C1" w:rsidP="004C05C1">
            <w:pPr>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lang w:eastAsia="ru-RU"/>
              </w:rPr>
              <w:t>Обеспечивается беспрепятственный доступ инвалидов к месту предоставления государственной услуги (удобный вход-выход в помещения и перемещение в их</w:t>
            </w:r>
            <w:r w:rsidRPr="0025509F">
              <w:rPr>
                <w:rFonts w:ascii="Times New Roman" w:eastAsia="Times New Roman" w:hAnsi="Times New Roman" w:cs="Times New Roman"/>
                <w:sz w:val="28"/>
                <w:szCs w:val="28"/>
              </w:rPr>
              <w:t xml:space="preserve"> пределах).</w:t>
            </w:r>
          </w:p>
          <w:p w:rsidR="004C05C1" w:rsidRPr="0025509F" w:rsidRDefault="004C05C1" w:rsidP="004C05C1">
            <w:pPr>
              <w:widowControl w:val="0"/>
              <w:autoSpaceDE w:val="0"/>
              <w:autoSpaceDN w:val="0"/>
              <w:adjustRightInd w:val="0"/>
              <w:spacing w:after="0" w:line="240" w:lineRule="auto"/>
              <w:jc w:val="both"/>
              <w:rPr>
                <w:rFonts w:ascii="Arial" w:eastAsia="Times New Roman" w:hAnsi="Arial" w:cs="Arial"/>
                <w:sz w:val="28"/>
                <w:szCs w:val="28"/>
                <w:lang w:eastAsia="ru-RU"/>
              </w:rPr>
            </w:pPr>
            <w:r w:rsidRPr="0025509F">
              <w:rPr>
                <w:rFonts w:ascii="Times New Roman" w:eastAsia="Times New Roman" w:hAnsi="Times New Roman" w:cs="Times New Roman"/>
                <w:sz w:val="28"/>
                <w:szCs w:val="28"/>
                <w:lang w:eastAsia="ru-RU"/>
              </w:rPr>
              <w:t>Визуальная, текстовая и мультимедийная информация о порядке предоставления государственной услуги размещается с учетом ограниченных возможностей инвалидов.</w:t>
            </w:r>
          </w:p>
          <w:p w:rsidR="004C05C1" w:rsidRPr="0025509F" w:rsidRDefault="004C05C1" w:rsidP="004C05C1">
            <w:pPr>
              <w:rPr>
                <w:rFonts w:ascii="Calibri" w:eastAsia="Times New Roman" w:hAnsi="Calibri" w:cs="Times New Roman"/>
                <w:sz w:val="28"/>
                <w:szCs w:val="28"/>
                <w:lang w:eastAsia="ru-RU"/>
              </w:rPr>
            </w:pPr>
          </w:p>
          <w:p w:rsidR="004C05C1" w:rsidRPr="0025509F" w:rsidRDefault="004C05C1" w:rsidP="004C05C1">
            <w:pPr>
              <w:rPr>
                <w:rFonts w:ascii="Calibri" w:eastAsia="Times New Roman" w:hAnsi="Calibri" w:cs="Times New Roman"/>
                <w:sz w:val="28"/>
                <w:szCs w:val="28"/>
                <w:lang w:eastAsia="ru-RU"/>
              </w:rPr>
            </w:pPr>
          </w:p>
          <w:p w:rsidR="004C05C1" w:rsidRPr="0025509F" w:rsidRDefault="004C05C1" w:rsidP="004C05C1">
            <w:pPr>
              <w:ind w:firstLine="720"/>
              <w:rPr>
                <w:rFonts w:ascii="Calibri" w:eastAsia="Times New Roman" w:hAnsi="Calibri" w:cs="Times New Roman"/>
                <w:sz w:val="28"/>
                <w:szCs w:val="28"/>
                <w:lang w:eastAsia="ru-RU"/>
              </w:rPr>
            </w:pP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25509F" w:rsidRPr="0025509F" w:rsidTr="007D6A77">
        <w:trPr>
          <w:trHeight w:val="1308"/>
        </w:trPr>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2.15.Показатели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w:t>
            </w:r>
            <w:r w:rsidRPr="0025509F">
              <w:rPr>
                <w:rFonts w:ascii="Times New Roman" w:eastAsia="Times New Roman" w:hAnsi="Times New Roman" w:cs="Times New Roman"/>
                <w:sz w:val="28"/>
                <w:szCs w:val="28"/>
                <w:lang w:eastAsia="ru-RU"/>
              </w:rPr>
              <w:lastRenderedPageBreak/>
              <w:t>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15¹ Федерального закона (далее - комплексный запрос)</w:t>
            </w:r>
          </w:p>
        </w:tc>
        <w:tc>
          <w:tcPr>
            <w:tcW w:w="8647" w:type="dxa"/>
            <w:tcMar>
              <w:top w:w="102" w:type="dxa"/>
              <w:left w:w="62" w:type="dxa"/>
              <w:bottom w:w="102" w:type="dxa"/>
              <w:right w:w="62" w:type="dxa"/>
            </w:tcMar>
          </w:tcPr>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lastRenderedPageBreak/>
              <w:t>Показателями доступности предоставления государственной услуги являются:</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расположенность помещений Управления</w:t>
            </w:r>
            <w:r w:rsidR="00064036">
              <w:t xml:space="preserve"> </w:t>
            </w:r>
            <w:r w:rsidR="00064036" w:rsidRPr="00064036">
              <w:rPr>
                <w:rFonts w:ascii="Times New Roman" w:eastAsia="Times New Roman" w:hAnsi="Times New Roman" w:cs="Times New Roman"/>
                <w:sz w:val="28"/>
                <w:szCs w:val="28"/>
              </w:rPr>
              <w:t>Гостехнадзора</w:t>
            </w:r>
            <w:r w:rsidRPr="0025509F">
              <w:rPr>
                <w:rFonts w:ascii="Times New Roman" w:eastAsia="Times New Roman" w:hAnsi="Times New Roman" w:cs="Times New Roman"/>
                <w:sz w:val="28"/>
                <w:szCs w:val="28"/>
              </w:rPr>
              <w:t>, отделов Управления в зоне доступности к общественному транспорту;</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н</w:t>
            </w:r>
            <w:r w:rsidR="00064036">
              <w:rPr>
                <w:rFonts w:ascii="Times New Roman" w:eastAsia="Times New Roman" w:hAnsi="Times New Roman" w:cs="Times New Roman"/>
                <w:sz w:val="28"/>
                <w:szCs w:val="28"/>
              </w:rPr>
              <w:t xml:space="preserve">аличие необходимого количества </w:t>
            </w:r>
            <w:r w:rsidRPr="0025509F">
              <w:rPr>
                <w:rFonts w:ascii="Times New Roman" w:eastAsia="Times New Roman" w:hAnsi="Times New Roman" w:cs="Times New Roman"/>
                <w:sz w:val="28"/>
                <w:szCs w:val="28"/>
              </w:rPr>
              <w:t xml:space="preserve">специалистов, а также помещений, в которых осуществляется прием документов от заявителей; </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Управления</w:t>
            </w:r>
            <w:r w:rsidR="00064036">
              <w:t xml:space="preserve"> </w:t>
            </w:r>
            <w:r w:rsidR="00064036" w:rsidRPr="00064036">
              <w:rPr>
                <w:rFonts w:ascii="Times New Roman" w:eastAsia="Times New Roman" w:hAnsi="Times New Roman" w:cs="Times New Roman"/>
                <w:sz w:val="28"/>
                <w:szCs w:val="28"/>
              </w:rPr>
              <w:t>Гостехнадзора</w:t>
            </w:r>
            <w:r w:rsidRPr="0025509F">
              <w:rPr>
                <w:rFonts w:ascii="Times New Roman" w:eastAsia="Times New Roman" w:hAnsi="Times New Roman" w:cs="Times New Roman"/>
                <w:sz w:val="28"/>
                <w:szCs w:val="28"/>
              </w:rPr>
              <w:t>;</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возможность подачи заявления в электронном виде;</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оказание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Показателями качества предоставления государственной услуги являются:</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соблюдение сроков приема и рассмотрения документов;</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соблюдение срока получения результата государственной услуги;</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отсутствие прецедентов (обоснованных жалоб) на нарушение настоящего Регламента, совер</w:t>
            </w:r>
            <w:r w:rsidR="00064036">
              <w:rPr>
                <w:rFonts w:ascii="Times New Roman" w:eastAsia="Times New Roman" w:hAnsi="Times New Roman" w:cs="Times New Roman"/>
                <w:sz w:val="28"/>
                <w:szCs w:val="28"/>
              </w:rPr>
              <w:t>шенных специалистами Управления</w:t>
            </w:r>
            <w:r w:rsidR="00064036">
              <w:t xml:space="preserve"> </w:t>
            </w:r>
            <w:r w:rsidR="00064036" w:rsidRPr="00064036">
              <w:rPr>
                <w:rFonts w:ascii="Times New Roman" w:eastAsia="Times New Roman" w:hAnsi="Times New Roman" w:cs="Times New Roman"/>
                <w:sz w:val="28"/>
                <w:szCs w:val="28"/>
              </w:rPr>
              <w:t>Гостехнадзора</w:t>
            </w:r>
            <w:r w:rsidR="00064036">
              <w:rPr>
                <w:rFonts w:ascii="Times New Roman" w:eastAsia="Times New Roman" w:hAnsi="Times New Roman" w:cs="Times New Roman"/>
                <w:sz w:val="28"/>
                <w:szCs w:val="28"/>
              </w:rPr>
              <w:t>,</w:t>
            </w:r>
            <w:r w:rsidRPr="0025509F">
              <w:rPr>
                <w:rFonts w:ascii="Times New Roman" w:eastAsia="Times New Roman" w:hAnsi="Times New Roman" w:cs="Times New Roman"/>
                <w:sz w:val="28"/>
                <w:szCs w:val="28"/>
              </w:rPr>
              <w:t xml:space="preserve"> отделов Управления; </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количество взаимодействий заявителя со специалистами Управления</w:t>
            </w:r>
            <w:r w:rsidR="00064036">
              <w:t xml:space="preserve"> </w:t>
            </w:r>
            <w:r w:rsidR="00064036" w:rsidRPr="00064036">
              <w:rPr>
                <w:rFonts w:ascii="Times New Roman" w:eastAsia="Times New Roman" w:hAnsi="Times New Roman" w:cs="Times New Roman"/>
                <w:sz w:val="28"/>
                <w:szCs w:val="28"/>
              </w:rPr>
              <w:t>Гостехнадзора</w:t>
            </w:r>
            <w:r w:rsidRPr="0025509F">
              <w:rPr>
                <w:rFonts w:ascii="Times New Roman" w:eastAsia="Times New Roman" w:hAnsi="Times New Roman" w:cs="Times New Roman"/>
                <w:sz w:val="28"/>
                <w:szCs w:val="28"/>
              </w:rPr>
              <w:t>,</w:t>
            </w:r>
            <w:r w:rsidR="00065B17">
              <w:rPr>
                <w:rFonts w:ascii="Times New Roman" w:eastAsia="Times New Roman" w:hAnsi="Times New Roman" w:cs="Times New Roman"/>
                <w:sz w:val="28"/>
                <w:szCs w:val="28"/>
              </w:rPr>
              <w:t xml:space="preserve"> </w:t>
            </w:r>
            <w:r w:rsidRPr="0025509F">
              <w:rPr>
                <w:rFonts w:ascii="Times New Roman" w:eastAsia="Times New Roman" w:hAnsi="Times New Roman" w:cs="Times New Roman"/>
                <w:sz w:val="28"/>
                <w:szCs w:val="28"/>
              </w:rPr>
              <w:t xml:space="preserve">отделов Управления; </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lastRenderedPageBreak/>
              <w:t>при подаче документов, необходимых для предоставления государственной услуги, непосредственно - не более одного раза (без учета консультаций);</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при направлении документов, необходимых для предоставления государственной услуги, по почте, в том числе по электронной почте, не более одного раза.</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Продолжительность одного взаимодействия заявителя со специалистом Отдела при предоставлении государственной услуги не превышает 15 минут.</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Предоставление государственной услуги по экстерриториальному принципу и по комплексному запрос не осуществляется.</w:t>
            </w:r>
          </w:p>
          <w:p w:rsidR="004C05C1" w:rsidRPr="0025509F" w:rsidRDefault="004C05C1" w:rsidP="004C05C1">
            <w:pPr>
              <w:spacing w:after="0"/>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 xml:space="preserve">При обращении заявителя в МФЦ, удаленные рабочие места МФЦ консультацию и прием документов осуществляет специалист МФЦ, специалисты удаленных рабочих мест МФЦ. </w:t>
            </w:r>
          </w:p>
          <w:p w:rsidR="004C05C1" w:rsidRPr="0025509F" w:rsidRDefault="004C05C1" w:rsidP="004C05C1">
            <w:pPr>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Информация о ходе предоставления государственной услуги может быть получена заявителем на сайте (</w:t>
            </w:r>
            <w:proofErr w:type="spellStart"/>
            <w:r w:rsidRPr="0025509F">
              <w:rPr>
                <w:rFonts w:ascii="Times New Roman" w:eastAsia="Times New Roman" w:hAnsi="Times New Roman" w:cs="Times New Roman"/>
                <w:sz w:val="28"/>
                <w:szCs w:val="28"/>
              </w:rPr>
              <w:t>http</w:t>
            </w:r>
            <w:proofErr w:type="spellEnd"/>
            <w:r w:rsidR="00AF4E06">
              <w:rPr>
                <w:rFonts w:ascii="Times New Roman" w:eastAsia="Times New Roman" w:hAnsi="Times New Roman" w:cs="Times New Roman"/>
                <w:sz w:val="28"/>
                <w:szCs w:val="28"/>
                <w:lang w:val="en-US"/>
              </w:rPr>
              <w:t>s</w:t>
            </w:r>
            <w:r w:rsidRPr="0025509F">
              <w:rPr>
                <w:rFonts w:ascii="Times New Roman" w:eastAsia="Times New Roman" w:hAnsi="Times New Roman" w:cs="Times New Roman"/>
                <w:sz w:val="28"/>
                <w:szCs w:val="28"/>
              </w:rPr>
              <w:t>://gtn.tatarstan.ru), на Едином портале государственных и муниципальных услуг (функций) (https://www.gosuslugi.ru), на Портале государственных и муниципальных услуг Республики Татарстан (</w:t>
            </w:r>
            <w:hyperlink r:id="rId20" w:history="1">
              <w:r w:rsidRPr="00AF4E06">
                <w:rPr>
                  <w:rFonts w:ascii="Times New Roman" w:eastAsia="Times New Roman" w:hAnsi="Times New Roman" w:cs="Times New Roman"/>
                  <w:sz w:val="28"/>
                  <w:szCs w:val="28"/>
                </w:rPr>
                <w:t>http</w:t>
              </w:r>
              <w:r w:rsidRPr="00AF4E06">
                <w:rPr>
                  <w:rFonts w:ascii="Times New Roman" w:eastAsia="Times New Roman" w:hAnsi="Times New Roman" w:cs="Times New Roman"/>
                  <w:sz w:val="28"/>
                  <w:szCs w:val="28"/>
                  <w:lang w:val="en-US"/>
                </w:rPr>
                <w:t>s</w:t>
              </w:r>
              <w:r w:rsidRPr="00AF4E06">
                <w:rPr>
                  <w:rFonts w:ascii="Times New Roman" w:eastAsia="Times New Roman" w:hAnsi="Times New Roman" w:cs="Times New Roman"/>
                  <w:sz w:val="28"/>
                  <w:szCs w:val="28"/>
                </w:rPr>
                <w:t>://uslugi.tatarstan.ru</w:t>
              </w:r>
            </w:hyperlink>
            <w:r w:rsidRPr="00AF4E06">
              <w:rPr>
                <w:rFonts w:ascii="Times New Roman" w:eastAsia="Times New Roman" w:hAnsi="Times New Roman" w:cs="Times New Roman"/>
                <w:sz w:val="28"/>
                <w:szCs w:val="28"/>
              </w:rPr>
              <w:t>),</w:t>
            </w:r>
            <w:r w:rsidRPr="0025509F">
              <w:rPr>
                <w:rFonts w:ascii="Times New Roman" w:eastAsia="Times New Roman" w:hAnsi="Times New Roman" w:cs="Times New Roman"/>
                <w:sz w:val="28"/>
                <w:szCs w:val="28"/>
                <w:lang w:eastAsia="ru-RU"/>
              </w:rPr>
              <w:t xml:space="preserve"> в МФЦ (в случае подачи заявления на получение услуги через МФЦ).</w:t>
            </w:r>
          </w:p>
        </w:tc>
        <w:tc>
          <w:tcPr>
            <w:tcW w:w="2977"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25509F" w:rsidRPr="0025509F" w:rsidTr="007D6A77">
        <w:tblPrEx>
          <w:tblCellMar>
            <w:top w:w="0" w:type="dxa"/>
            <w:left w:w="108" w:type="dxa"/>
            <w:bottom w:w="0" w:type="dxa"/>
            <w:right w:w="108" w:type="dxa"/>
          </w:tblCellMar>
        </w:tblPrEx>
        <w:trPr>
          <w:trHeight w:val="555"/>
        </w:trPr>
        <w:tc>
          <w:tcPr>
            <w:tcW w:w="3402" w:type="dxa"/>
          </w:tcPr>
          <w:p w:rsidR="004C05C1" w:rsidRPr="0025509F" w:rsidRDefault="004C05C1" w:rsidP="008B0F47">
            <w:pPr>
              <w:pStyle w:val="af3"/>
              <w:widowControl w:val="0"/>
              <w:numPr>
                <w:ilvl w:val="1"/>
                <w:numId w:val="46"/>
              </w:numPr>
              <w:autoSpaceDE w:val="0"/>
              <w:autoSpaceDN w:val="0"/>
              <w:adjustRightInd w:val="0"/>
              <w:spacing w:after="0" w:line="240" w:lineRule="auto"/>
              <w:ind w:left="0" w:firstLine="0"/>
              <w:outlineLvl w:val="1"/>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Иные требования, в том числе учитывающие особенности предоставления </w:t>
            </w:r>
            <w:r w:rsidRPr="0025509F">
              <w:rPr>
                <w:rFonts w:ascii="Times New Roman" w:eastAsia="Times New Roman" w:hAnsi="Times New Roman" w:cs="Times New Roman"/>
                <w:sz w:val="28"/>
                <w:szCs w:val="28"/>
                <w:lang w:eastAsia="ru-RU"/>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tc>
        <w:tc>
          <w:tcPr>
            <w:tcW w:w="8647" w:type="dxa"/>
          </w:tcPr>
          <w:p w:rsidR="004C05C1" w:rsidRPr="0025509F" w:rsidRDefault="004C05C1" w:rsidP="004C05C1">
            <w:pPr>
              <w:widowControl w:val="0"/>
              <w:autoSpaceDE w:val="0"/>
              <w:autoSpaceDN w:val="0"/>
              <w:adjustRightInd w:val="0"/>
              <w:spacing w:after="0" w:line="240" w:lineRule="auto"/>
              <w:jc w:val="both"/>
              <w:outlineLvl w:val="1"/>
              <w:rPr>
                <w:rFonts w:ascii="Times New Roman" w:eastAsia="Times New Roman" w:hAnsi="Times New Roman" w:cs="Arial"/>
                <w:sz w:val="28"/>
                <w:szCs w:val="28"/>
              </w:rPr>
            </w:pPr>
            <w:r w:rsidRPr="0025509F">
              <w:rPr>
                <w:rFonts w:ascii="Times New Roman" w:eastAsia="Times New Roman" w:hAnsi="Times New Roman" w:cs="Arial"/>
                <w:sz w:val="28"/>
                <w:szCs w:val="28"/>
              </w:rPr>
              <w:lastRenderedPageBreak/>
              <w:t>Имеется возможность подачи заявления о предоставлении государственной услуги в электронном виде через Портал государственных и муниципальных услуг Республики Татарстан с последующим предъявлением оригиналов документов.</w:t>
            </w:r>
          </w:p>
          <w:p w:rsidR="004C05C1" w:rsidRPr="0025509F" w:rsidRDefault="004C05C1" w:rsidP="004C05C1">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c>
        <w:tc>
          <w:tcPr>
            <w:tcW w:w="2977" w:type="dxa"/>
          </w:tcPr>
          <w:p w:rsidR="007D6A77" w:rsidRPr="0025509F" w:rsidRDefault="00CC5A97" w:rsidP="004C05C1">
            <w:pPr>
              <w:spacing w:after="0" w:line="240" w:lineRule="auto"/>
              <w:rPr>
                <w:rFonts w:ascii="Times New Roman" w:eastAsia="Times New Roman" w:hAnsi="Times New Roman" w:cs="Times New Roman"/>
                <w:sz w:val="28"/>
                <w:szCs w:val="28"/>
                <w:lang w:eastAsia="ru-RU"/>
              </w:rPr>
            </w:pPr>
            <w:r w:rsidRPr="00CC5A97">
              <w:rPr>
                <w:rFonts w:ascii="Times New Roman" w:eastAsia="Times New Roman" w:hAnsi="Times New Roman" w:cs="Times New Roman"/>
                <w:sz w:val="28"/>
                <w:szCs w:val="28"/>
                <w:lang w:eastAsia="ru-RU"/>
              </w:rPr>
              <w:lastRenderedPageBreak/>
              <w:t xml:space="preserve">Федеральный закон "Об электронной подписи" от 06.04.2011 </w:t>
            </w:r>
            <w:r>
              <w:rPr>
                <w:rFonts w:ascii="Times New Roman" w:eastAsia="Times New Roman" w:hAnsi="Times New Roman" w:cs="Times New Roman"/>
                <w:sz w:val="28"/>
                <w:szCs w:val="28"/>
                <w:lang w:eastAsia="ru-RU"/>
              </w:rPr>
              <w:t>№</w:t>
            </w:r>
            <w:r w:rsidRPr="00CC5A97">
              <w:rPr>
                <w:rFonts w:ascii="Times New Roman" w:eastAsia="Times New Roman" w:hAnsi="Times New Roman" w:cs="Times New Roman"/>
                <w:sz w:val="28"/>
                <w:szCs w:val="28"/>
                <w:lang w:eastAsia="ru-RU"/>
              </w:rPr>
              <w:t xml:space="preserve"> 63-ФЗ</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(далее</w:t>
            </w:r>
            <w:r>
              <w:t xml:space="preserve"> </w:t>
            </w:r>
            <w:r w:rsidRPr="00CC5A97">
              <w:rPr>
                <w:rFonts w:ascii="Times New Roman" w:eastAsia="Times New Roman" w:hAnsi="Times New Roman" w:cs="Times New Roman"/>
                <w:sz w:val="28"/>
                <w:szCs w:val="28"/>
                <w:lang w:eastAsia="ru-RU"/>
              </w:rPr>
              <w:t>Федеральный закон</w:t>
            </w:r>
            <w:r>
              <w:rPr>
                <w:rFonts w:ascii="Times New Roman" w:eastAsia="Times New Roman" w:hAnsi="Times New Roman" w:cs="Times New Roman"/>
                <w:sz w:val="28"/>
                <w:szCs w:val="28"/>
                <w:lang w:eastAsia="ru-RU"/>
              </w:rPr>
              <w:t xml:space="preserve"> </w:t>
            </w:r>
            <w:r w:rsidRPr="00CC5A97">
              <w:rPr>
                <w:rFonts w:ascii="Times New Roman" w:eastAsia="Times New Roman" w:hAnsi="Times New Roman" w:cs="Times New Roman"/>
                <w:sz w:val="28"/>
                <w:szCs w:val="28"/>
                <w:lang w:eastAsia="ru-RU"/>
              </w:rPr>
              <w:t>№ 63-ФЗ</w:t>
            </w:r>
            <w:r>
              <w:rPr>
                <w:rFonts w:ascii="Times New Roman" w:eastAsia="Times New Roman" w:hAnsi="Times New Roman" w:cs="Times New Roman"/>
                <w:sz w:val="28"/>
                <w:szCs w:val="28"/>
                <w:lang w:eastAsia="ru-RU"/>
              </w:rPr>
              <w:t>),</w:t>
            </w:r>
            <w:r w:rsidR="004C05C1" w:rsidRPr="0025509F">
              <w:rPr>
                <w:rFonts w:ascii="Times New Roman" w:eastAsia="Times New Roman" w:hAnsi="Times New Roman" w:cs="Times New Roman"/>
                <w:sz w:val="28"/>
                <w:szCs w:val="28"/>
                <w:lang w:eastAsia="ru-RU"/>
              </w:rPr>
              <w:t xml:space="preserve"> Федеральный закон </w:t>
            </w:r>
          </w:p>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210-ФЗ</w:t>
            </w:r>
          </w:p>
          <w:p w:rsidR="004C05C1" w:rsidRPr="0025509F" w:rsidRDefault="004C05C1" w:rsidP="004C05C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r>
    </w:tbl>
    <w:p w:rsidR="004C05C1" w:rsidRPr="0025509F" w:rsidRDefault="004C05C1" w:rsidP="004C05C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4"/>
          <w:lang w:eastAsia="ru-RU"/>
        </w:rPr>
        <w:sectPr w:rsidR="004C05C1" w:rsidRPr="0025509F" w:rsidSect="00DA4A1E">
          <w:pgSz w:w="16838" w:h="11906" w:orient="landscape"/>
          <w:pgMar w:top="1134" w:right="567" w:bottom="1134" w:left="1134" w:header="340" w:footer="0" w:gutter="0"/>
          <w:cols w:space="720"/>
          <w:noEndnote/>
          <w:titlePg/>
          <w:docGrid w:linePitch="299"/>
        </w:sectPr>
      </w:pPr>
    </w:p>
    <w:p w:rsidR="004C05C1" w:rsidRPr="0025509F" w:rsidRDefault="004C05C1" w:rsidP="004C05C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5509F">
        <w:rPr>
          <w:rFonts w:ascii="Times New Roman" w:eastAsia="Times New Roman" w:hAnsi="Times New Roman" w:cs="Times New Roman"/>
          <w:b/>
          <w:sz w:val="28"/>
          <w:szCs w:val="28"/>
          <w:lang w:eastAsia="ru-RU"/>
        </w:rPr>
        <w:lastRenderedPageBreak/>
        <w:t>3</w:t>
      </w:r>
      <w:r w:rsidRPr="0025509F">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b/>
          <w:sz w:val="28"/>
          <w:szCs w:val="28"/>
          <w:lang w:eastAsia="ru-RU"/>
        </w:rPr>
        <w:t>Состав, последовательность и сроки выполнения</w:t>
      </w: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5509F">
        <w:rPr>
          <w:rFonts w:ascii="Times New Roman" w:eastAsia="Times New Roman" w:hAnsi="Times New Roman" w:cs="Times New Roman"/>
          <w:b/>
          <w:sz w:val="28"/>
          <w:szCs w:val="28"/>
          <w:lang w:eastAsia="ru-RU"/>
        </w:rPr>
        <w:t>административных процедур (действий), требования</w:t>
      </w: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b/>
          <w:strike/>
          <w:sz w:val="28"/>
          <w:szCs w:val="28"/>
          <w:lang w:eastAsia="ru-RU"/>
        </w:rPr>
      </w:pPr>
      <w:r w:rsidRPr="0025509F">
        <w:rPr>
          <w:rFonts w:ascii="Times New Roman" w:eastAsia="Times New Roman" w:hAnsi="Times New Roman" w:cs="Times New Roman"/>
          <w:b/>
          <w:sz w:val="28"/>
          <w:szCs w:val="28"/>
          <w:lang w:eastAsia="ru-RU"/>
        </w:rPr>
        <w:t>к порядку их выполнения, в том числе особенности выполнения административных процедур (действий) в электронной форме.</w:t>
      </w:r>
    </w:p>
    <w:p w:rsidR="004C05C1" w:rsidRPr="0025509F" w:rsidRDefault="004C05C1" w:rsidP="004C05C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3.1. Описание последовательности действий при предоставлении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3.1.1. Предоставление государственной услуги включает в себя следующие процедуры:</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консультирование заявителя, оказания помощи заявителю, в том числе в оформлении заявления;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принятие и регистрация заявления;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формирование и направление межведомственных запросов в органы, участвующие в предоставлении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проверка представленных документов</w:t>
      </w:r>
      <w:r w:rsidR="00065B17">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и сведений, идентификация аттракциона по документации;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осмотр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выдача заявителю результата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3.2. Консультирование заявителя, оказания помощи заявителю, в том числе в оформлении заявления.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Заявитель обращается в Управление Гостехнадзора и/или отделы Управления лично, по телефону и (или) электронной почте для получения консультаций о порядке получения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Специалист Управления Гостехнадзора и/или отделов Управления в зависимости от способа обращения заявителя, осуществляет консультирование заявителя в том числе по составу, в форме и содержанию представляемой документации и другим вопросам для получения государственной услуги, при необходимости оказывает помощь в оформлении заявления.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обращения заявителя.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Результат процедур: консультации по составу, форме и содержанию представляемой документации, и другим вопросам предоставления государственной услуги, при необходимости оказание помощи в оформлении заявления.</w:t>
      </w:r>
    </w:p>
    <w:p w:rsidR="000F3E62" w:rsidRPr="0025509F" w:rsidRDefault="008C0CC1" w:rsidP="000F3E62">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3.3. </w:t>
      </w:r>
      <w:r w:rsidR="000F3E62" w:rsidRPr="0025509F">
        <w:rPr>
          <w:rFonts w:ascii="Times New Roman" w:eastAsia="Times New Roman" w:hAnsi="Times New Roman" w:cs="Times New Roman"/>
          <w:sz w:val="28"/>
          <w:szCs w:val="28"/>
          <w:lang w:eastAsia="ru-RU"/>
        </w:rPr>
        <w:t>Регистрация (отказ в регистрации) аттракциона, выдача свидетельства о государственной регистрации аттракциона и выдача государственного регистрационного знака</w:t>
      </w:r>
      <w:r w:rsidR="00E00B06">
        <w:rPr>
          <w:rFonts w:ascii="Times New Roman" w:eastAsia="Times New Roman" w:hAnsi="Times New Roman" w:cs="Times New Roman"/>
          <w:sz w:val="28"/>
          <w:szCs w:val="28"/>
          <w:lang w:eastAsia="ru-RU"/>
        </w:rPr>
        <w:t>.</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w:t>
      </w:r>
      <w:r w:rsidRPr="0025509F">
        <w:rPr>
          <w:rFonts w:ascii="Times New Roman" w:eastAsia="Times New Roman" w:hAnsi="Times New Roman" w:cs="Arial"/>
          <w:sz w:val="28"/>
          <w:szCs w:val="28"/>
          <w:lang w:eastAsia="ru-RU"/>
        </w:rPr>
        <w:t>о государственной регистрации аттракциона</w:t>
      </w:r>
      <w:r w:rsidR="00B35707">
        <w:rPr>
          <w:rFonts w:ascii="Times New Roman" w:eastAsia="Times New Roman" w:hAnsi="Times New Roman" w:cs="Arial"/>
          <w:sz w:val="28"/>
          <w:szCs w:val="28"/>
          <w:lang w:eastAsia="ru-RU"/>
        </w:rPr>
        <w:t xml:space="preserve"> </w:t>
      </w:r>
      <w:r w:rsidRPr="0025509F">
        <w:rPr>
          <w:rFonts w:ascii="Times New Roman" w:eastAsia="Times New Roman" w:hAnsi="Times New Roman" w:cs="Times New Roman"/>
          <w:sz w:val="28"/>
          <w:szCs w:val="28"/>
          <w:lang w:eastAsia="ru-RU"/>
        </w:rPr>
        <w:t xml:space="preserve">с приложением документов в соответствии с </w:t>
      </w:r>
      <w:hyperlink w:anchor="Par109" w:tooltip="Ссылка на текущий документ" w:history="1">
        <w:r w:rsidR="00E00B06">
          <w:rPr>
            <w:rFonts w:ascii="Times New Roman" w:eastAsia="Times New Roman" w:hAnsi="Times New Roman" w:cs="Times New Roman"/>
            <w:sz w:val="28"/>
            <w:szCs w:val="28"/>
            <w:lang w:eastAsia="ru-RU"/>
          </w:rPr>
          <w:t xml:space="preserve">пунктом </w:t>
        </w:r>
        <w:r w:rsidRPr="0025509F">
          <w:rPr>
            <w:rFonts w:ascii="Times New Roman" w:eastAsia="Times New Roman" w:hAnsi="Times New Roman" w:cs="Times New Roman"/>
            <w:sz w:val="28"/>
            <w:szCs w:val="28"/>
            <w:lang w:eastAsia="ru-RU"/>
          </w:rPr>
          <w:t>2.5</w:t>
        </w:r>
      </w:hyperlink>
      <w:r w:rsidRPr="0025509F">
        <w:rPr>
          <w:rFonts w:ascii="Times New Roman" w:eastAsia="Times New Roman" w:hAnsi="Times New Roman" w:cs="Times New Roman"/>
          <w:sz w:val="28"/>
          <w:szCs w:val="28"/>
          <w:lang w:eastAsia="ru-RU"/>
        </w:rPr>
        <w:t xml:space="preserve"> настоящего Регламента. </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3.3.2. Главным государственным инженером-инспектором отдела Управления   осуществляется: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принятие документов и регистрация заявления;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проверка документов на предмет соответствия требованиям, установленным </w:t>
      </w:r>
      <w:r w:rsidRPr="0025509F">
        <w:rPr>
          <w:rFonts w:ascii="Times New Roman" w:eastAsia="Times New Roman" w:hAnsi="Times New Roman" w:cs="Times New Roman"/>
          <w:sz w:val="28"/>
          <w:szCs w:val="28"/>
          <w:lang w:eastAsia="ru-RU"/>
        </w:rPr>
        <w:lastRenderedPageBreak/>
        <w:t>нормативными актами.</w:t>
      </w:r>
    </w:p>
    <w:p w:rsidR="004C05C1" w:rsidRPr="0025509F" w:rsidRDefault="004C05C1" w:rsidP="004C05C1">
      <w:pPr>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В случае наличия оснований для отказа в приеме документов, установленных пунктом 2.7 Регламента, заявителю возвращаются документы с письменным обоснованием причин отказа.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обращения заявителя.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Результат процедур: зарегистрированные заявление и документы либо письменный отказ в принятии документов. </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3.4. Формирование и направление межведомственных запросов в органы, участвующие в предоставлении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3.4.1. Главный государственный инженер-инспектор отдела Управления направляет в электронной форме посредством системы межведомственного электронного взаимодействия запросы о предоставлении: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Республике Татарстан);</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сведений о постановке аттракциона на кадастровый учет (в случае если аттракцион является объектом капитального строительства);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сведений о государственной регистрации транспортного средства и прохождении им технического осмотра (в случае если аттракцион смонтирован на транспортном средстве);</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предоставлении сведений об оплате государственной пошлины (в Управление Федерального казначейства Республики Татарстан);</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сведений об аттракционе из региональной информационной системы.</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Процедуры, устанавливаемые настоящим пунктом Регламента, осуществляются в день регистрации заявления и документов.</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Результат процедур: направленные запросы о предоставлении сведений.</w:t>
      </w:r>
    </w:p>
    <w:p w:rsidR="004C05C1" w:rsidRPr="0025509F" w:rsidRDefault="004C05C1" w:rsidP="00B357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государственной услуги. </w:t>
      </w:r>
    </w:p>
    <w:p w:rsidR="005F3966" w:rsidRPr="00A17DBF" w:rsidRDefault="005F3966" w:rsidP="00B3570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17DBF">
        <w:rPr>
          <w:rFonts w:ascii="Times New Roman" w:eastAsia="Calibri" w:hAnsi="Times New Roman" w:cs="Times New Roman"/>
          <w:sz w:val="28"/>
          <w:szCs w:val="28"/>
        </w:rPr>
        <w:t xml:space="preserve">Процедуры, устанавливаемые настоящим подпунктом, осуществляются в </w:t>
      </w:r>
      <w:r w:rsidR="00FA7180">
        <w:rPr>
          <w:rFonts w:ascii="Times New Roman" w:eastAsia="Calibri" w:hAnsi="Times New Roman" w:cs="Times New Roman"/>
          <w:sz w:val="28"/>
          <w:szCs w:val="28"/>
        </w:rPr>
        <w:t>течение 5 рабочих дней</w:t>
      </w:r>
      <w:r w:rsidR="00B35707">
        <w:rPr>
          <w:rFonts w:ascii="Times New Roman" w:eastAsia="Calibri" w:hAnsi="Times New Roman" w:cs="Times New Roman"/>
          <w:sz w:val="28"/>
          <w:szCs w:val="28"/>
        </w:rPr>
        <w:t>.</w:t>
      </w:r>
    </w:p>
    <w:p w:rsidR="004C05C1" w:rsidRPr="0025509F" w:rsidRDefault="004C05C1" w:rsidP="00B357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Результат процедур: документы (сведения) либо уведомление об отказе, направленные в Отдел.</w:t>
      </w:r>
    </w:p>
    <w:p w:rsidR="004C05C1" w:rsidRPr="0025509F" w:rsidRDefault="004C05C1" w:rsidP="00B357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3.5.</w:t>
      </w:r>
      <w:r w:rsidR="002F4B16">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Проверка представленных документов и сведений, идентификация аттракциона по документации.</w:t>
      </w:r>
    </w:p>
    <w:p w:rsidR="004519D0" w:rsidRPr="0025509F" w:rsidRDefault="004C05C1" w:rsidP="00B357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3.5.1. </w:t>
      </w:r>
      <w:r w:rsidR="004519D0" w:rsidRPr="0025509F">
        <w:rPr>
          <w:rFonts w:ascii="Times New Roman" w:eastAsia="Times New Roman" w:hAnsi="Times New Roman" w:cs="Times New Roman"/>
          <w:sz w:val="28"/>
          <w:szCs w:val="28"/>
          <w:lang w:eastAsia="ru-RU"/>
        </w:rPr>
        <w:t>Главный государственный инженер-инспектор отдела Управления</w:t>
      </w:r>
      <w:r w:rsidR="002F4B16">
        <w:rPr>
          <w:rFonts w:ascii="Times New Roman" w:eastAsia="Times New Roman" w:hAnsi="Times New Roman" w:cs="Times New Roman"/>
          <w:sz w:val="28"/>
          <w:szCs w:val="28"/>
          <w:lang w:eastAsia="ru-RU"/>
        </w:rPr>
        <w:t xml:space="preserve"> </w:t>
      </w:r>
      <w:r w:rsidR="004519D0" w:rsidRPr="0025509F">
        <w:rPr>
          <w:rFonts w:ascii="Times New Roman" w:eastAsia="Times New Roman" w:hAnsi="Times New Roman" w:cs="Times New Roman"/>
          <w:sz w:val="28"/>
          <w:szCs w:val="28"/>
          <w:lang w:eastAsia="ru-RU"/>
        </w:rPr>
        <w:t xml:space="preserve">проверяет поступившие документы и сведения. </w:t>
      </w:r>
    </w:p>
    <w:p w:rsidR="004519D0" w:rsidRPr="0025509F" w:rsidRDefault="004C05C1" w:rsidP="00B357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В случае отсутствия оснований для отказа в государственной регистрации аттракциона главн</w:t>
      </w:r>
      <w:r w:rsidR="004519D0" w:rsidRPr="0025509F">
        <w:rPr>
          <w:rFonts w:ascii="Times New Roman" w:eastAsia="Times New Roman" w:hAnsi="Times New Roman" w:cs="Times New Roman"/>
          <w:sz w:val="28"/>
          <w:szCs w:val="28"/>
          <w:lang w:eastAsia="ru-RU"/>
        </w:rPr>
        <w:t>ый</w:t>
      </w:r>
      <w:r w:rsidRPr="0025509F">
        <w:rPr>
          <w:rFonts w:ascii="Times New Roman" w:eastAsia="Times New Roman" w:hAnsi="Times New Roman" w:cs="Times New Roman"/>
          <w:sz w:val="28"/>
          <w:szCs w:val="28"/>
          <w:lang w:eastAsia="ru-RU"/>
        </w:rPr>
        <w:t xml:space="preserve"> государственны</w:t>
      </w:r>
      <w:r w:rsidR="004519D0" w:rsidRPr="0025509F">
        <w:rPr>
          <w:rFonts w:ascii="Times New Roman" w:eastAsia="Times New Roman" w:hAnsi="Times New Roman" w:cs="Times New Roman"/>
          <w:sz w:val="28"/>
          <w:szCs w:val="28"/>
          <w:lang w:eastAsia="ru-RU"/>
        </w:rPr>
        <w:t>й</w:t>
      </w:r>
      <w:r w:rsidRPr="0025509F">
        <w:rPr>
          <w:rFonts w:ascii="Times New Roman" w:eastAsia="Times New Roman" w:hAnsi="Times New Roman" w:cs="Times New Roman"/>
          <w:sz w:val="28"/>
          <w:szCs w:val="28"/>
          <w:lang w:eastAsia="ru-RU"/>
        </w:rPr>
        <w:t xml:space="preserve"> инженер-инспектор </w:t>
      </w:r>
      <w:r w:rsidR="004519D0" w:rsidRPr="0025509F">
        <w:rPr>
          <w:rFonts w:ascii="Times New Roman" w:eastAsia="Times New Roman" w:hAnsi="Times New Roman" w:cs="Times New Roman"/>
          <w:sz w:val="28"/>
          <w:szCs w:val="28"/>
          <w:lang w:eastAsia="ru-RU"/>
        </w:rPr>
        <w:t xml:space="preserve">принимает решение о проведении осмотра аттракциона, </w:t>
      </w:r>
      <w:r w:rsidRPr="0025509F">
        <w:rPr>
          <w:rFonts w:ascii="Times New Roman" w:eastAsia="Times New Roman" w:hAnsi="Times New Roman" w:cs="Times New Roman"/>
          <w:sz w:val="28"/>
          <w:szCs w:val="28"/>
          <w:lang w:eastAsia="ru-RU"/>
        </w:rPr>
        <w:t>согласовывает с собственником</w:t>
      </w:r>
      <w:r w:rsidR="00E00B06">
        <w:rPr>
          <w:rFonts w:ascii="Times New Roman" w:eastAsia="Times New Roman" w:hAnsi="Times New Roman" w:cs="Times New Roman"/>
          <w:sz w:val="28"/>
          <w:szCs w:val="28"/>
          <w:lang w:eastAsia="ru-RU"/>
        </w:rPr>
        <w:t>:</w:t>
      </w:r>
      <w:r w:rsidRPr="0025509F">
        <w:rPr>
          <w:rFonts w:ascii="Times New Roman" w:eastAsia="Times New Roman" w:hAnsi="Times New Roman" w:cs="Times New Roman"/>
          <w:sz w:val="28"/>
          <w:szCs w:val="28"/>
          <w:lang w:eastAsia="ru-RU"/>
        </w:rPr>
        <w:t xml:space="preserve"> дат</w:t>
      </w:r>
      <w:r w:rsidR="004519D0" w:rsidRPr="0025509F">
        <w:rPr>
          <w:rFonts w:ascii="Times New Roman" w:eastAsia="Times New Roman" w:hAnsi="Times New Roman" w:cs="Times New Roman"/>
          <w:sz w:val="28"/>
          <w:szCs w:val="28"/>
          <w:lang w:eastAsia="ru-RU"/>
        </w:rPr>
        <w:t>у</w:t>
      </w:r>
      <w:r w:rsidRPr="0025509F">
        <w:rPr>
          <w:rFonts w:ascii="Times New Roman" w:eastAsia="Times New Roman" w:hAnsi="Times New Roman" w:cs="Times New Roman"/>
          <w:sz w:val="28"/>
          <w:szCs w:val="28"/>
          <w:lang w:eastAsia="ru-RU"/>
        </w:rPr>
        <w:t>, место и время для проведения осмотра аттракциона.</w:t>
      </w:r>
    </w:p>
    <w:p w:rsidR="004519D0" w:rsidRPr="0025509F" w:rsidRDefault="004519D0" w:rsidP="004519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Процедура, устанавливаемая настоящим пунктом, осуществляется в течение </w:t>
      </w:r>
      <w:r w:rsidR="003F6477" w:rsidRPr="0025509F">
        <w:rPr>
          <w:rFonts w:ascii="Times New Roman" w:eastAsia="Times New Roman" w:hAnsi="Times New Roman" w:cs="Times New Roman"/>
          <w:sz w:val="28"/>
          <w:szCs w:val="28"/>
          <w:lang w:eastAsia="ru-RU"/>
        </w:rPr>
        <w:t>5</w:t>
      </w:r>
      <w:r w:rsidRPr="0025509F">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lastRenderedPageBreak/>
        <w:t>рабочих дней с момента получения сведений.</w:t>
      </w:r>
    </w:p>
    <w:p w:rsidR="004C05C1" w:rsidRPr="0025509F" w:rsidRDefault="004519D0"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Результат процедур: решение о проведении осмотра аттракциона, согласованные с заявителем дата и время осмотра аттракциона.</w:t>
      </w:r>
    </w:p>
    <w:p w:rsidR="00A10AE4" w:rsidRPr="0025509F" w:rsidRDefault="004C05C1" w:rsidP="00A10A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3.5.2. </w:t>
      </w:r>
      <w:r w:rsidR="00A10AE4" w:rsidRPr="0025509F">
        <w:rPr>
          <w:rFonts w:ascii="Times New Roman" w:eastAsia="Times New Roman" w:hAnsi="Times New Roman" w:cs="Times New Roman"/>
          <w:sz w:val="28"/>
          <w:szCs w:val="28"/>
          <w:lang w:eastAsia="ru-RU"/>
        </w:rPr>
        <w:t>Главный государственный инженер-инспектор отдела Управления при выявлении во время проверки представленных документов и сведений, идентификация аттракциона по документации оснований для отказа в государственной регистрации аттракциона, указанных в пункте 50 Правил (в пункте 2.8 настоящего Регламента), подготавливает и направляет письменный отказ заявителю в государственной регистрации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Основаниями для отказа в государственной регистрации аттракциона являются: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обращение с заявлением о государственной регистрации аттракциона, который не подлежит государственной регистрации в соответствии с Правилами;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отсутствие документов или сведений, наличие которых является обязательным в соответствии с Правилами;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несоответствие представленных документов требованиям, установленным нормативными правовыми актами или нормативно-техническими документами;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4) </w:t>
      </w:r>
      <w:r w:rsidR="002757FA">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представление документов, срок действия которых истек;</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5) </w:t>
      </w:r>
      <w:r w:rsidR="002757FA">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наличие сведений об отмене представленных документов;</w:t>
      </w:r>
    </w:p>
    <w:p w:rsidR="004C05C1" w:rsidRPr="0025509F" w:rsidRDefault="002757FA"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4C05C1" w:rsidRPr="0025509F">
        <w:rPr>
          <w:rFonts w:ascii="Times New Roman" w:eastAsia="Times New Roman" w:hAnsi="Times New Roman" w:cs="Times New Roman"/>
          <w:sz w:val="28"/>
          <w:szCs w:val="28"/>
          <w:lang w:eastAsia="ru-RU"/>
        </w:rPr>
        <w:t>наличие в представленных (полученных) документах (сведениях) противоречивой либо недостоверной информации;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7) наличие решения уполномоченного государственного органа о приостановлении (запрете) совершения юридически значимых действий в отношении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 несоответствие фактически установленных при осмотре данных представленным (полученным) документам (сведениям);</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9) наличие в региональной информационной системе сведений о государственной регистрации аттракциона, которая не прекращена (при обращении с заявлением о государственной регистрации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10) отсутствие в региональной информационной системе сведений о государственной регистрации аттракциона, которая не прекращена (кроме обращения с заявлением о государственной регистрации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11) наличие в региональной информационной системе сведений о прекращении государственной регистрации аттракциона по основаниям: имеется вступившее в силу решение суда о прекращении государственной регистрации аттракциона, со дня приостановления государственной регистрации аттракциона прошло 12 месяцев, и государственная регистрация аттракциона не была возобновлена, заявителем (его представителем) подано заявление о прекращении государс</w:t>
      </w:r>
      <w:r w:rsidR="00163177">
        <w:rPr>
          <w:rFonts w:ascii="Times New Roman" w:eastAsia="Times New Roman" w:hAnsi="Times New Roman" w:cs="Times New Roman"/>
          <w:sz w:val="28"/>
          <w:szCs w:val="28"/>
          <w:lang w:eastAsia="ru-RU"/>
        </w:rPr>
        <w:t>твенной регистрации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12) несоответствие аттракциона требованиям технического регламента Евразийского экономического союза "О безопасности аттракционов" (в отношении аттракционов, впервые введенных в эксплуатацию с 18 апреля 2018 г.) или установленным законодательством Российской Федерации требованиям к техническому состоянию и эксплуатации аттракциона (в отношении аттракционов, впервые введенных в эксплуатацию до 18 апреля 2018 г.).</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Процедура, </w:t>
      </w:r>
      <w:r w:rsidR="00004A29" w:rsidRPr="0025509F">
        <w:rPr>
          <w:rFonts w:ascii="Times New Roman" w:eastAsia="Times New Roman" w:hAnsi="Times New Roman" w:cs="Times New Roman"/>
          <w:sz w:val="28"/>
          <w:szCs w:val="28"/>
          <w:lang w:eastAsia="ru-RU"/>
        </w:rPr>
        <w:t>устанавливаемая</w:t>
      </w:r>
      <w:r w:rsidR="00B35707">
        <w:rPr>
          <w:rFonts w:ascii="Times New Roman" w:eastAsia="Times New Roman" w:hAnsi="Times New Roman" w:cs="Times New Roman"/>
          <w:sz w:val="28"/>
          <w:szCs w:val="28"/>
          <w:lang w:eastAsia="ru-RU"/>
        </w:rPr>
        <w:t xml:space="preserve"> </w:t>
      </w:r>
      <w:r w:rsidR="00004A29" w:rsidRPr="0025509F">
        <w:rPr>
          <w:rFonts w:ascii="Times New Roman" w:eastAsia="Times New Roman" w:hAnsi="Times New Roman" w:cs="Times New Roman"/>
          <w:sz w:val="28"/>
          <w:szCs w:val="28"/>
          <w:lang w:eastAsia="ru-RU"/>
        </w:rPr>
        <w:t>настоящим пунктом,</w:t>
      </w:r>
      <w:r w:rsidRPr="0025509F">
        <w:rPr>
          <w:rFonts w:ascii="Times New Roman" w:eastAsia="Times New Roman" w:hAnsi="Times New Roman" w:cs="Times New Roman"/>
          <w:sz w:val="28"/>
          <w:szCs w:val="28"/>
          <w:lang w:eastAsia="ru-RU"/>
        </w:rPr>
        <w:t xml:space="preserve"> осуществляется в течение 1 </w:t>
      </w:r>
      <w:r w:rsidRPr="0025509F">
        <w:rPr>
          <w:rFonts w:ascii="Times New Roman" w:eastAsia="Times New Roman" w:hAnsi="Times New Roman" w:cs="Times New Roman"/>
          <w:sz w:val="28"/>
          <w:szCs w:val="28"/>
          <w:lang w:eastAsia="ru-RU"/>
        </w:rPr>
        <w:lastRenderedPageBreak/>
        <w:t>рабочего дня с момента получения сведений</w:t>
      </w:r>
      <w:r w:rsidR="00004A29" w:rsidRPr="0025509F">
        <w:rPr>
          <w:rFonts w:ascii="Times New Roman" w:eastAsia="Times New Roman" w:hAnsi="Times New Roman" w:cs="Times New Roman"/>
          <w:sz w:val="28"/>
          <w:szCs w:val="28"/>
          <w:lang w:eastAsia="ru-RU"/>
        </w:rPr>
        <w:t xml:space="preserve"> (с момента окончания процедуры 3.4.2 настоящего Регламента).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Результат процедур: принятие решения об отказе в государственной регистрации аттракциона или решения об осмотре аттракциона. </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3.6. Осмотр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3.6.1. При обращении с заявлением о возобновлении государственной регистрации аттракциона в отношении аттракциона, государственная регистрация которого была приостановлена по основанию, указанному в подпункте "б" или "в" пункта 29 Правил (истек срок действия документа, подтверждающего законное основание владения и пользования аттракционом, и в орган </w:t>
      </w:r>
      <w:r w:rsidR="00004A29" w:rsidRPr="0025509F">
        <w:rPr>
          <w:rFonts w:ascii="Times New Roman" w:eastAsia="Times New Roman" w:hAnsi="Times New Roman" w:cs="Times New Roman"/>
          <w:sz w:val="28"/>
          <w:szCs w:val="28"/>
          <w:lang w:eastAsia="ru-RU"/>
        </w:rPr>
        <w:t>Г</w:t>
      </w:r>
      <w:r w:rsidRPr="0025509F">
        <w:rPr>
          <w:rFonts w:ascii="Times New Roman" w:eastAsia="Times New Roman" w:hAnsi="Times New Roman" w:cs="Times New Roman"/>
          <w:sz w:val="28"/>
          <w:szCs w:val="28"/>
          <w:lang w:eastAsia="ru-RU"/>
        </w:rPr>
        <w:t xml:space="preserve">остехнадзора по месту регистрации аттракциона не представлен документ о продлении соответствующего срока либо новый документ с указанием того же эксплуатанта; произведены модификация или капитальный ремонт аттракциона) осмотр и пробный пуск аттракциона не производятся, если отсутствуют иные основания для </w:t>
      </w:r>
      <w:r w:rsidR="007B3311">
        <w:rPr>
          <w:rFonts w:ascii="Times New Roman" w:eastAsia="Times New Roman" w:hAnsi="Times New Roman" w:cs="Times New Roman"/>
          <w:sz w:val="28"/>
          <w:szCs w:val="28"/>
          <w:lang w:eastAsia="ru-RU"/>
        </w:rPr>
        <w:t>п</w:t>
      </w:r>
      <w:r w:rsidRPr="0025509F">
        <w:rPr>
          <w:rFonts w:ascii="Times New Roman" w:eastAsia="Times New Roman" w:hAnsi="Times New Roman" w:cs="Times New Roman"/>
          <w:sz w:val="28"/>
          <w:szCs w:val="28"/>
          <w:lang w:eastAsia="ru-RU"/>
        </w:rPr>
        <w:t>риостановления государственной регистрации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 обращении с заявлением о выдаче дубликата свидетельства о государственной регистрации аттракциона или государственного регистрационного знака осмотр аттракциона не осуществляется.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3.6.2. При осмотре аттракциона осуществляются идентификация аттракциона визуальным методом, проверка наличия маркировки аттракциона и соответствия ее представленным документам и проверка наличия: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а) размещенных перед входом на аттракцион правил пользования аттракционом для посетителей, а также правил обслуживания пассажиров-инвалидов, если биомеханические воздействия аттракциона для них допустимы, информации об ограничениях пользования аттракционом по состоянию здоровья, возрасту, росту и весу (если это предусмотрено эксплуатационными документами), информационной таблички, содержащей сведения о дате последней ежегодной проверки с указанием организации, которая провела проверку, и о дате ближайшей ежегодной проверки;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б) средств для измерения роста и веса пассажиров (если эксплуатационными документами предусмотрены ограничения по росту и весу для пользования аттракционом);</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в) размещенных рядом с пультом аттракциона табличек, содержащих сведения об основных технических характеристиках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 схем загрузки аттракциона пассажирами (если это предусмотрено эксплуатационными документами);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 размещенных на рабочем месте обслуживающего персонала табличек, содержащих требования к персоналу, касающиеся порядка ежедневных проверок в отношении критичных компонентов и критичных параметров, основных правил по обслуживанию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е) медицинских аптечек;</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ж) размещенных необходимых эвакуационных знаков;</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з) плана и информации о мероприятиях по эвакуации пассажиров с большой высоты или из кресел со значительным наклоном по отношению к земле (в соответствии с эксплуатационными документами);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и) средств эвакуации пассажиров из пассажирских модулей (если это </w:t>
      </w:r>
      <w:r w:rsidRPr="0025509F">
        <w:rPr>
          <w:rFonts w:ascii="Times New Roman" w:eastAsia="Times New Roman" w:hAnsi="Times New Roman" w:cs="Times New Roman"/>
          <w:sz w:val="28"/>
          <w:szCs w:val="28"/>
          <w:lang w:eastAsia="ru-RU"/>
        </w:rPr>
        <w:lastRenderedPageBreak/>
        <w:t>предусмотрено эксплуатационными документами);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к) предусмотренных эксплуатационными документами ограждений и иных средств, исключающих свободный доступ посетителей в опасные зоны (зоны движения пассажирских модулей, механизмов, шкафы с электрооборудованием, платформы и лестницы для обслуживающего персонала) во время работы аттракциона и вне его работы;</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л) установленных на площадке аттракциона приборов для измерения силы ветра и температуры окружающего воздуха (если в эксплуатационных документах предусмотрены ограничения по использованию аттракциона в зависимости от силы ветра или температуры);</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м) оригиналов журналов, обеспечивающих учет выполнения требований по эксплуатации, а также техническому обслуживанию и ремонту аттракциона (для аттракционов, ране</w:t>
      </w:r>
      <w:r w:rsidR="00163177">
        <w:rPr>
          <w:rFonts w:ascii="Times New Roman" w:eastAsia="Times New Roman" w:hAnsi="Times New Roman" w:cs="Times New Roman"/>
          <w:sz w:val="28"/>
          <w:szCs w:val="28"/>
          <w:lang w:eastAsia="ru-RU"/>
        </w:rPr>
        <w:t>е находившихся в эксплуатации,</w:t>
      </w:r>
      <w:r w:rsidRPr="0025509F">
        <w:rPr>
          <w:rFonts w:ascii="Times New Roman" w:eastAsia="Times New Roman" w:hAnsi="Times New Roman" w:cs="Times New Roman"/>
          <w:sz w:val="28"/>
          <w:szCs w:val="28"/>
          <w:lang w:eastAsia="ru-RU"/>
        </w:rPr>
        <w:t xml:space="preserve"> за период не менее чем 12 месяцев до дня подачи заявления, а если аттракцион эк</w:t>
      </w:r>
      <w:r w:rsidR="00163177">
        <w:rPr>
          <w:rFonts w:ascii="Times New Roman" w:eastAsia="Times New Roman" w:hAnsi="Times New Roman" w:cs="Times New Roman"/>
          <w:sz w:val="28"/>
          <w:szCs w:val="28"/>
          <w:lang w:eastAsia="ru-RU"/>
        </w:rPr>
        <w:t>сплуатировался менее 12 месяцев,</w:t>
      </w:r>
      <w:r w:rsidRPr="0025509F">
        <w:rPr>
          <w:rFonts w:ascii="Times New Roman" w:eastAsia="Times New Roman" w:hAnsi="Times New Roman" w:cs="Times New Roman"/>
          <w:sz w:val="28"/>
          <w:szCs w:val="28"/>
          <w:lang w:eastAsia="ru-RU"/>
        </w:rPr>
        <w:t xml:space="preserve"> за период эксплуатации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 осмотре аттракциона осуществляется пробный пуск с проведением видеофиксации (с участием эксплуатанта или его представителя).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 выявлении в результате осмотра оснований для отказа в государственной регистрации аттракциона заявителю (его представителю) в письменной форме сообщается об основаниях отказа.</w:t>
      </w:r>
    </w:p>
    <w:p w:rsidR="00B97C55"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 отсутствии оснований для отказа в государственной регистрации аттракциона принимается решение о государственной регистрации аттракциона</w:t>
      </w:r>
      <w:r w:rsidR="00B97C55" w:rsidRPr="0025509F">
        <w:rPr>
          <w:rFonts w:ascii="Times New Roman" w:eastAsia="Times New Roman" w:hAnsi="Times New Roman" w:cs="Times New Roman"/>
          <w:sz w:val="28"/>
          <w:szCs w:val="28"/>
          <w:lang w:eastAsia="ru-RU"/>
        </w:rPr>
        <w:t xml:space="preserve">. </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Процедуры, указанные в настоящем пункте, осуществляются в течение</w:t>
      </w:r>
      <w:r w:rsidR="00163177">
        <w:rPr>
          <w:rFonts w:ascii="Times New Roman" w:eastAsia="Times New Roman" w:hAnsi="Times New Roman" w:cs="Times New Roman"/>
          <w:sz w:val="28"/>
          <w:szCs w:val="28"/>
          <w:lang w:eastAsia="ru-RU"/>
        </w:rPr>
        <w:t xml:space="preserve"> </w:t>
      </w:r>
      <w:r w:rsidR="003F6477" w:rsidRPr="0025509F">
        <w:rPr>
          <w:rFonts w:ascii="Times New Roman" w:eastAsia="Times New Roman" w:hAnsi="Times New Roman" w:cs="Times New Roman"/>
          <w:sz w:val="28"/>
          <w:szCs w:val="28"/>
          <w:lang w:eastAsia="ru-RU"/>
        </w:rPr>
        <w:t>5</w:t>
      </w:r>
      <w:r w:rsidRPr="0025509F">
        <w:rPr>
          <w:rFonts w:ascii="Times New Roman" w:eastAsia="Times New Roman" w:hAnsi="Times New Roman" w:cs="Times New Roman"/>
          <w:sz w:val="28"/>
          <w:szCs w:val="28"/>
          <w:lang w:eastAsia="ru-RU"/>
        </w:rPr>
        <w:t xml:space="preserve"> рабочих дней со дня принятия решения о проведении осмотра аттракциона</w:t>
      </w:r>
      <w:r w:rsidR="00004A29" w:rsidRPr="0025509F">
        <w:rPr>
          <w:rFonts w:ascii="Times New Roman" w:eastAsia="Times New Roman" w:hAnsi="Times New Roman" w:cs="Times New Roman"/>
          <w:sz w:val="28"/>
          <w:szCs w:val="28"/>
          <w:lang w:eastAsia="ru-RU"/>
        </w:rPr>
        <w:t xml:space="preserve"> (с момента окончания процедуры 3.5.1 настоящего Регламента).</w:t>
      </w:r>
    </w:p>
    <w:p w:rsidR="004C05C1" w:rsidRPr="0025509F" w:rsidRDefault="004C05C1" w:rsidP="004C05C1">
      <w:pPr>
        <w:spacing w:after="0"/>
        <w:ind w:firstLine="709"/>
        <w:jc w:val="both"/>
        <w:rPr>
          <w:rFonts w:ascii="Times New Roman" w:eastAsia="Times New Roman" w:hAnsi="Times New Roman" w:cs="Arial"/>
          <w:sz w:val="28"/>
          <w:szCs w:val="28"/>
          <w:lang w:eastAsia="ru-RU"/>
        </w:rPr>
      </w:pPr>
      <w:r w:rsidRPr="0025509F">
        <w:rPr>
          <w:rFonts w:ascii="Times New Roman" w:eastAsia="Times New Roman" w:hAnsi="Times New Roman" w:cs="Times New Roman"/>
          <w:sz w:val="28"/>
          <w:szCs w:val="28"/>
          <w:lang w:eastAsia="ru-RU"/>
        </w:rPr>
        <w:t xml:space="preserve">Результат процедуры: решение о </w:t>
      </w:r>
      <w:r w:rsidRPr="0025509F">
        <w:rPr>
          <w:rFonts w:ascii="Times New Roman" w:eastAsia="Times New Roman" w:hAnsi="Times New Roman" w:cs="Arial"/>
          <w:sz w:val="28"/>
          <w:szCs w:val="28"/>
          <w:lang w:eastAsia="ru-RU"/>
        </w:rPr>
        <w:t>государственной регистрации аттракциона</w:t>
      </w:r>
      <w:r w:rsidR="00B97C55" w:rsidRPr="0025509F">
        <w:rPr>
          <w:rFonts w:ascii="Times New Roman" w:eastAsia="Times New Roman" w:hAnsi="Times New Roman" w:cs="Arial"/>
          <w:sz w:val="28"/>
          <w:szCs w:val="28"/>
          <w:lang w:eastAsia="ru-RU"/>
        </w:rPr>
        <w:t xml:space="preserve"> либо</w:t>
      </w:r>
      <w:r w:rsidRPr="0025509F">
        <w:rPr>
          <w:rFonts w:ascii="Times New Roman" w:eastAsia="Times New Roman" w:hAnsi="Times New Roman" w:cs="Times New Roman"/>
          <w:sz w:val="28"/>
          <w:szCs w:val="28"/>
          <w:lang w:eastAsia="ru-RU"/>
        </w:rPr>
        <w:t xml:space="preserve"> письменный отказ.</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356"/>
      <w:bookmarkEnd w:id="6"/>
      <w:r w:rsidRPr="0025509F">
        <w:rPr>
          <w:rFonts w:ascii="Times New Roman" w:eastAsia="Times New Roman" w:hAnsi="Times New Roman" w:cs="Times New Roman"/>
          <w:sz w:val="28"/>
          <w:szCs w:val="28"/>
          <w:lang w:eastAsia="ru-RU"/>
        </w:rPr>
        <w:t xml:space="preserve">3.7. Выдача заявителю результата государственной услуги. </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3.7.1. Главный государственный инженер-инспектор отдела Управления на основании решения о государственной регистрации аттракциона:</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осуществляет ввод данных об аттракционе в автоматизированную систему учета;</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распечатывает свидетельство о государственной регистрации аттракциона;</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извещает заявителя с использованием способа связи, указанного в заявлении, о результате предоставления государственной услуги.</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течение </w:t>
      </w:r>
      <w:r w:rsidR="003F6477" w:rsidRPr="0025509F">
        <w:rPr>
          <w:rFonts w:ascii="Times New Roman" w:eastAsia="Times New Roman" w:hAnsi="Times New Roman" w:cs="Times New Roman"/>
          <w:sz w:val="28"/>
          <w:szCs w:val="28"/>
          <w:lang w:eastAsia="ru-RU"/>
        </w:rPr>
        <w:t>3</w:t>
      </w:r>
      <w:r w:rsidRPr="0025509F">
        <w:rPr>
          <w:rFonts w:ascii="Times New Roman" w:eastAsia="Times New Roman" w:hAnsi="Times New Roman" w:cs="Times New Roman"/>
          <w:sz w:val="28"/>
          <w:szCs w:val="28"/>
          <w:lang w:eastAsia="ru-RU"/>
        </w:rPr>
        <w:t xml:space="preserve"> рабоч</w:t>
      </w:r>
      <w:r w:rsidR="003F6477" w:rsidRPr="0025509F">
        <w:rPr>
          <w:rFonts w:ascii="Times New Roman" w:eastAsia="Times New Roman" w:hAnsi="Times New Roman" w:cs="Times New Roman"/>
          <w:sz w:val="28"/>
          <w:szCs w:val="28"/>
          <w:lang w:eastAsia="ru-RU"/>
        </w:rPr>
        <w:t>их</w:t>
      </w:r>
      <w:r w:rsidRPr="0025509F">
        <w:rPr>
          <w:rFonts w:ascii="Times New Roman" w:eastAsia="Times New Roman" w:hAnsi="Times New Roman" w:cs="Times New Roman"/>
          <w:sz w:val="28"/>
          <w:szCs w:val="28"/>
          <w:lang w:eastAsia="ru-RU"/>
        </w:rPr>
        <w:t xml:space="preserve"> дн</w:t>
      </w:r>
      <w:r w:rsidR="003F6477" w:rsidRPr="0025509F">
        <w:rPr>
          <w:rFonts w:ascii="Times New Roman" w:eastAsia="Times New Roman" w:hAnsi="Times New Roman" w:cs="Times New Roman"/>
          <w:sz w:val="28"/>
          <w:szCs w:val="28"/>
          <w:lang w:eastAsia="ru-RU"/>
        </w:rPr>
        <w:t>ей</w:t>
      </w:r>
      <w:r w:rsidRPr="0025509F">
        <w:rPr>
          <w:rFonts w:ascii="Times New Roman" w:eastAsia="Times New Roman" w:hAnsi="Times New Roman" w:cs="Times New Roman"/>
          <w:sz w:val="28"/>
          <w:szCs w:val="28"/>
          <w:lang w:eastAsia="ru-RU"/>
        </w:rPr>
        <w:t xml:space="preserve"> с момента окончания предыдущей процедуры.</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Результат процедуры: извещение заявителя о результате предоставления государственной услуги.</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3.7.2. Главный государственный инженер-инспектор отдела Управления в день прибытия заявителя:</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делает отметку в паспорте (формуляре) аттракциона о государственной регистрации аттракциона;</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выдает владельцу </w:t>
      </w:r>
      <w:r w:rsidR="003F6477" w:rsidRPr="0025509F">
        <w:rPr>
          <w:rFonts w:ascii="Times New Roman" w:eastAsia="Times New Roman" w:hAnsi="Times New Roman" w:cs="Times New Roman"/>
          <w:sz w:val="28"/>
          <w:szCs w:val="28"/>
          <w:lang w:eastAsia="ru-RU"/>
        </w:rPr>
        <w:t>аттракциона</w:t>
      </w:r>
      <w:r w:rsidRPr="0025509F">
        <w:rPr>
          <w:rFonts w:ascii="Times New Roman" w:eastAsia="Times New Roman" w:hAnsi="Times New Roman" w:cs="Times New Roman"/>
          <w:sz w:val="28"/>
          <w:szCs w:val="28"/>
          <w:lang w:eastAsia="ru-RU"/>
        </w:rPr>
        <w:t xml:space="preserve"> под роспись государственный </w:t>
      </w:r>
      <w:r w:rsidRPr="0025509F">
        <w:rPr>
          <w:rFonts w:ascii="Times New Roman" w:eastAsia="Times New Roman" w:hAnsi="Times New Roman" w:cs="Times New Roman"/>
          <w:sz w:val="28"/>
          <w:szCs w:val="28"/>
          <w:lang w:eastAsia="ru-RU"/>
        </w:rPr>
        <w:lastRenderedPageBreak/>
        <w:t>регистрационный знак, свидетельство о государственной регистрации аттракциона.</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день прибытия заявителя. </w:t>
      </w:r>
    </w:p>
    <w:p w:rsidR="00DA4A1E"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Результат процедуры: выданный результат предоставления государственной услуги, государственный регистрационный знак, свидетельство о государственной регистрации.</w:t>
      </w:r>
    </w:p>
    <w:p w:rsidR="00DA4A1E" w:rsidRPr="0025509F" w:rsidRDefault="008C0CC1" w:rsidP="008C0CC1">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3.8. </w:t>
      </w:r>
      <w:r w:rsidR="00CC7FB5" w:rsidRPr="0025509F">
        <w:rPr>
          <w:rFonts w:ascii="Times New Roman" w:eastAsia="Times New Roman" w:hAnsi="Times New Roman" w:cs="Times New Roman"/>
          <w:sz w:val="28"/>
          <w:szCs w:val="28"/>
          <w:lang w:eastAsia="ru-RU"/>
        </w:rPr>
        <w:t>Возобновление государственной регистрации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возобновлении государственной регистрации аттракциона (далее – заявление) с приложением документов в соответствии с пунктом 2.5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3.9. Принятие и регистрация заявления.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Прием, регистрация заявления о возобновлении государственной регистрации аттракциона,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3.3.2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3.10. Формирование и направление межведомственных запросов в органы, участвующие в предоставлении государственной услуги</w:t>
      </w:r>
      <w:r w:rsidR="000A040A">
        <w:rPr>
          <w:rFonts w:ascii="Times New Roman" w:eastAsia="Times New Roman" w:hAnsi="Times New Roman" w:cs="Times New Roman"/>
          <w:sz w:val="28"/>
          <w:szCs w:val="28"/>
          <w:shd w:val="clear" w:color="auto" w:fill="FFFFFF"/>
          <w:lang w:eastAsia="ru-RU"/>
        </w:rPr>
        <w:t>.</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Направление запросов в межведомственные организации и получение от них ответов осуществляют</w:t>
      </w:r>
      <w:r w:rsidR="00065B17">
        <w:rPr>
          <w:rFonts w:ascii="Times New Roman" w:eastAsia="Times New Roman" w:hAnsi="Times New Roman" w:cs="Times New Roman"/>
          <w:sz w:val="28"/>
          <w:szCs w:val="28"/>
          <w:shd w:val="clear" w:color="auto" w:fill="FFFFFF"/>
          <w:lang w:eastAsia="ru-RU"/>
        </w:rPr>
        <w:t>ся в соответствии с пунктом 3.4</w:t>
      </w:r>
      <w:r w:rsidRPr="0025509F">
        <w:rPr>
          <w:rFonts w:ascii="Times New Roman" w:eastAsia="Times New Roman" w:hAnsi="Times New Roman" w:cs="Times New Roman"/>
          <w:sz w:val="28"/>
          <w:szCs w:val="28"/>
          <w:shd w:val="clear" w:color="auto" w:fill="FFFFFF"/>
          <w:lang w:eastAsia="ru-RU"/>
        </w:rPr>
        <w:t xml:space="preserve">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3.11. Проверка представленных документов и сведений, идентификация аттракциона по документации.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3.11.1. Главный государственный инженер-инспектор отдела Управления проверяет поступившие документы и сведения.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В случае отсутствия оснований для отказа в возобновлении государственной регистрации аттракциона главный государственный инженер-инспектор принимает решение о проведении осмотра аттракциона, согласовывает с собственником дату, место и время для проведения осмотра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 поступлении заявления о возобновлении государственной регистрации аттракциона в отношении аттракциона, государственная регистрация которого была приостановлена по основанию, указанному в подпункте «б» или «в» пункта 29 Правил (истек срок действия документа, подтверждающего законное основание владения и пользования аттракционом, и в орган Гостехнадзора по месту регистрации аттракциона не представлен документ о продлении соответствующего срока либо новый документ с указанием того же эксплуатанта; произведены модификация или капитальный ремонт аттракциона) осмотр и пробный пуск аттракциона не производятся, если отсутствуют иные основания для приостановления государственной регистрации аттракциона, и осуществляются процедуры 3.13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Процедура, устанавливаемая настоящим пунктом, осуществляется в течение </w:t>
      </w:r>
      <w:r w:rsidR="003F6477" w:rsidRPr="0025509F">
        <w:rPr>
          <w:rFonts w:ascii="Times New Roman" w:eastAsia="Times New Roman" w:hAnsi="Times New Roman" w:cs="Times New Roman"/>
          <w:sz w:val="28"/>
          <w:szCs w:val="28"/>
          <w:shd w:val="clear" w:color="auto" w:fill="FFFFFF"/>
          <w:lang w:eastAsia="ru-RU"/>
        </w:rPr>
        <w:t>5</w:t>
      </w:r>
      <w:r w:rsidRPr="0025509F">
        <w:rPr>
          <w:rFonts w:ascii="Times New Roman" w:eastAsia="Times New Roman" w:hAnsi="Times New Roman" w:cs="Times New Roman"/>
          <w:sz w:val="28"/>
          <w:szCs w:val="28"/>
          <w:shd w:val="clear" w:color="auto" w:fill="FFFFFF"/>
          <w:lang w:eastAsia="ru-RU"/>
        </w:rPr>
        <w:t xml:space="preserve"> рабоч</w:t>
      </w:r>
      <w:r w:rsidR="003F6477" w:rsidRPr="0025509F">
        <w:rPr>
          <w:rFonts w:ascii="Times New Roman" w:eastAsia="Times New Roman" w:hAnsi="Times New Roman" w:cs="Times New Roman"/>
          <w:sz w:val="28"/>
          <w:szCs w:val="28"/>
          <w:shd w:val="clear" w:color="auto" w:fill="FFFFFF"/>
          <w:lang w:eastAsia="ru-RU"/>
        </w:rPr>
        <w:t>их</w:t>
      </w:r>
      <w:r w:rsidRPr="0025509F">
        <w:rPr>
          <w:rFonts w:ascii="Times New Roman" w:eastAsia="Times New Roman" w:hAnsi="Times New Roman" w:cs="Times New Roman"/>
          <w:sz w:val="28"/>
          <w:szCs w:val="28"/>
          <w:shd w:val="clear" w:color="auto" w:fill="FFFFFF"/>
          <w:lang w:eastAsia="ru-RU"/>
        </w:rPr>
        <w:t xml:space="preserve"> дн</w:t>
      </w:r>
      <w:r w:rsidR="003F6477" w:rsidRPr="0025509F">
        <w:rPr>
          <w:rFonts w:ascii="Times New Roman" w:eastAsia="Times New Roman" w:hAnsi="Times New Roman" w:cs="Times New Roman"/>
          <w:sz w:val="28"/>
          <w:szCs w:val="28"/>
          <w:shd w:val="clear" w:color="auto" w:fill="FFFFFF"/>
          <w:lang w:eastAsia="ru-RU"/>
        </w:rPr>
        <w:t>ей</w:t>
      </w:r>
      <w:r w:rsidRPr="0025509F">
        <w:rPr>
          <w:rFonts w:ascii="Times New Roman" w:eastAsia="Times New Roman" w:hAnsi="Times New Roman" w:cs="Times New Roman"/>
          <w:sz w:val="28"/>
          <w:szCs w:val="28"/>
          <w:shd w:val="clear" w:color="auto" w:fill="FFFFFF"/>
          <w:lang w:eastAsia="ru-RU"/>
        </w:rPr>
        <w:t xml:space="preserve"> с момента получения сведений.</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решение о проведении осмотра аттракциона, согласованные с заявителем дата и время осмотра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lastRenderedPageBreak/>
        <w:t>3.11.2. Главный государственный инженер-инспектор отдела Управления при выявлении во время проверки представленных документов и сведений, идентификация аттракциона по документации оснований для отказа в государственной регистрации аттракциона, указанных в пункте 50 Правил (в пункте 2.8 настоящего Регламента), подготавливает и направляет письменный отказ заявителю в возобновлении государственной регистрации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письменный отказ заявителю в возобновлении государственной регистрации аттракциона, направленный заявителю.</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3.12. Осмотр и пробный пуск аттракциона производятся в соответствии с пунктом 3.6 настоящего Регламента.</w:t>
      </w:r>
    </w:p>
    <w:p w:rsidR="00DA4A1E"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3.13. Выдача заявителю результата государственной услуги осуществляется в соответствии с пунктом 3.7 настоящего Регламента.</w:t>
      </w:r>
    </w:p>
    <w:p w:rsidR="00DA4A1E" w:rsidRPr="0025509F" w:rsidRDefault="008C0CC1"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3.14. </w:t>
      </w:r>
      <w:r w:rsidR="006131ED" w:rsidRPr="0025509F">
        <w:rPr>
          <w:rFonts w:ascii="Times New Roman" w:eastAsia="Times New Roman" w:hAnsi="Times New Roman" w:cs="Times New Roman"/>
          <w:sz w:val="28"/>
          <w:szCs w:val="28"/>
          <w:shd w:val="clear" w:color="auto" w:fill="FFFFFF"/>
          <w:lang w:eastAsia="ru-RU"/>
        </w:rPr>
        <w:t>Выдача дубликата регистрационных документов взамен утраченных или непригодных для пользования.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выдаче дубликата регистрационных документов взамен утраченных или непригодных для пользования (далее – заявление) с приложением документов в соответствии с пунктом 2.5 настоящего Регламента в следующих случаях:</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в случае утраты свидетельства о государственной регистрации аттракциона либо если свидетельство о государственной регистрации аттракциона непригодно для дальнейшего использования;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в случае если государственный регистрационный знак утрачен либо пришел в негодность (взамен него выдается новый государственный регистрационный знак, а свидетельство о государственной регистрации заменяется на дубликат).</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3.15. Принятие и регистрация заявления.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Прием, регистрация заявления о выдаче дубликата регистрационных документов взамен утраченных или непригодных для пользования,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3.3.2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3.16. Формирование и направление межведомственных запросов в органы, участвующие в предоставлении государственной услуги</w:t>
      </w:r>
      <w:r w:rsidR="00356E10">
        <w:rPr>
          <w:rFonts w:ascii="Times New Roman" w:eastAsia="Times New Roman" w:hAnsi="Times New Roman" w:cs="Times New Roman"/>
          <w:sz w:val="28"/>
          <w:szCs w:val="28"/>
          <w:shd w:val="clear" w:color="auto" w:fill="FFFFFF"/>
          <w:lang w:eastAsia="ru-RU"/>
        </w:rPr>
        <w:t>.</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Направление запросов в межведомственные организации и получение от них ответов осуществляют</w:t>
      </w:r>
      <w:r w:rsidR="00B35707">
        <w:rPr>
          <w:rFonts w:ascii="Times New Roman" w:eastAsia="Times New Roman" w:hAnsi="Times New Roman" w:cs="Times New Roman"/>
          <w:sz w:val="28"/>
          <w:szCs w:val="28"/>
          <w:shd w:val="clear" w:color="auto" w:fill="FFFFFF"/>
          <w:lang w:eastAsia="ru-RU"/>
        </w:rPr>
        <w:t>ся в соответствии с пунктом 3.4</w:t>
      </w:r>
      <w:r w:rsidRPr="0025509F">
        <w:rPr>
          <w:rFonts w:ascii="Times New Roman" w:eastAsia="Times New Roman" w:hAnsi="Times New Roman" w:cs="Times New Roman"/>
          <w:sz w:val="28"/>
          <w:szCs w:val="28"/>
          <w:shd w:val="clear" w:color="auto" w:fill="FFFFFF"/>
          <w:lang w:eastAsia="ru-RU"/>
        </w:rPr>
        <w:t xml:space="preserve">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3.17. Главный государственный инженер-инспектор отдела Управления проверяет поступившие документы и сведения.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При отсутствии оснований для отказа в государственной регистрации аттракциона, предусмотренных подпунктами "б" - "ж", "к" и "л" пункта 50 настоящих Правил, а также сведений о том, что государственная регистрация аттракциона приостановлена, главный государственный инженер-инспектор отдела Управления принимает решение о выдаче дубликата, оформляет дубликат свидетельства о государственной регистрации аттракциона и уведомляет заявителя с использованием </w:t>
      </w:r>
      <w:r w:rsidRPr="0025509F">
        <w:rPr>
          <w:rFonts w:ascii="Times New Roman" w:eastAsia="Times New Roman" w:hAnsi="Times New Roman" w:cs="Times New Roman"/>
          <w:sz w:val="28"/>
          <w:szCs w:val="28"/>
          <w:shd w:val="clear" w:color="auto" w:fill="FFFFFF"/>
          <w:lang w:eastAsia="ru-RU"/>
        </w:rPr>
        <w:lastRenderedPageBreak/>
        <w:t>способа связи, указанного в заявлении, о результате предоставления государственной услуги, сообщает дату и время выдачи дубликата свидетельства.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 наличии оснований для отказа в государственной регистрации аттракциона, предусмотренных подпунктами "б" - "ж", "к" и "л" пункта 50 настоящих Правил, а также сведений о том, что государственная регистрация аттракциона приостановлена, главный государственный инженер-инспектор отдела Управления подготавливает письмо об отказе в выдаче дубликата и направляет заявителю с использованием способа связи, указанного в заявлении, письмо об отказе в выдаче дубликата.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Процедуры, устанавливаемые настоящим пунктом, осуществляются в течение </w:t>
      </w:r>
      <w:r w:rsidR="009F56A9">
        <w:rPr>
          <w:rFonts w:ascii="Times New Roman" w:eastAsia="Times New Roman" w:hAnsi="Times New Roman" w:cs="Times New Roman"/>
          <w:sz w:val="28"/>
          <w:szCs w:val="28"/>
          <w:shd w:val="clear" w:color="auto" w:fill="FFFFFF"/>
          <w:lang w:eastAsia="ru-RU"/>
        </w:rPr>
        <w:t>8</w:t>
      </w:r>
      <w:r w:rsidRPr="0025509F">
        <w:rPr>
          <w:rFonts w:ascii="Times New Roman" w:eastAsia="Times New Roman" w:hAnsi="Times New Roman" w:cs="Times New Roman"/>
          <w:sz w:val="28"/>
          <w:szCs w:val="28"/>
          <w:shd w:val="clear" w:color="auto" w:fill="FFFFFF"/>
          <w:lang w:eastAsia="ru-RU"/>
        </w:rPr>
        <w:t xml:space="preserve"> рабочих дней с момента получения сведений.</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уведомление заявителя о результате предоставления государственной услуги.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3.18. Главный государственный инженер-инспектор отдела Управления выдает эксплуатанту либо его представителю под подпись дубликат свидетельства о государственной регистрации аттракциона или государственный регистрационный знак и дубликат свидетельства о государственной регистрации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Процедуры, устанавливаемые настоящим пунктом, осуществляются в день прибытия заявителя.</w:t>
      </w:r>
    </w:p>
    <w:p w:rsidR="00DA4A1E"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выданный дубликат свидетельства о государственной регистрации аттракциона или государственный регистрационный знак и дубликат свидетельства о государственной регистрации аттракциона.</w:t>
      </w:r>
    </w:p>
    <w:p w:rsidR="00DA4A1E" w:rsidRPr="0025509F" w:rsidRDefault="008C0CC1"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3.19. </w:t>
      </w:r>
      <w:r w:rsidR="006131ED" w:rsidRPr="0025509F">
        <w:rPr>
          <w:rFonts w:ascii="Times New Roman" w:eastAsia="Times New Roman" w:hAnsi="Times New Roman" w:cs="Times New Roman"/>
          <w:sz w:val="28"/>
          <w:szCs w:val="28"/>
          <w:shd w:val="clear" w:color="auto" w:fill="FFFFFF"/>
          <w:lang w:eastAsia="ru-RU"/>
        </w:rPr>
        <w:t>Временная государственная регистрация по месту пребывания ранее зарегистрированного аттракциона</w:t>
      </w:r>
      <w:r w:rsidRPr="0025509F">
        <w:rPr>
          <w:rFonts w:ascii="Times New Roman" w:eastAsia="Times New Roman" w:hAnsi="Times New Roman" w:cs="Times New Roman"/>
          <w:sz w:val="28"/>
          <w:szCs w:val="28"/>
          <w:shd w:val="clear" w:color="auto" w:fill="FFFFFF"/>
          <w:lang w:eastAsia="ru-RU"/>
        </w:rPr>
        <w:t>.</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временной государственной регистрации по месту пребывания ранее зарегистрированного аттракциона (далее – заявление) с приложением документов в соответствии с пунктом 2.5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3.20. Принятие и регистрация заявления.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Прием, регистрация заявления о временной государственной регистрации по месту пребывания ранее зарегистрированного аттракциона,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3.3.2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3.21. Формирование и направление межведомственных запросов в органы, участвующие в предоставлении государственной услуги</w:t>
      </w:r>
      <w:r w:rsidR="000A040A">
        <w:rPr>
          <w:rFonts w:ascii="Times New Roman" w:eastAsia="Times New Roman" w:hAnsi="Times New Roman" w:cs="Times New Roman"/>
          <w:sz w:val="28"/>
          <w:szCs w:val="28"/>
          <w:shd w:val="clear" w:color="auto" w:fill="FFFFFF"/>
          <w:lang w:eastAsia="ru-RU"/>
        </w:rPr>
        <w:t>.</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Направление запросов в межведомственные организации и получение от них ответов осуществляют</w:t>
      </w:r>
      <w:r w:rsidR="00B35707">
        <w:rPr>
          <w:rFonts w:ascii="Times New Roman" w:eastAsia="Times New Roman" w:hAnsi="Times New Roman" w:cs="Times New Roman"/>
          <w:sz w:val="28"/>
          <w:szCs w:val="28"/>
          <w:shd w:val="clear" w:color="auto" w:fill="FFFFFF"/>
          <w:lang w:eastAsia="ru-RU"/>
        </w:rPr>
        <w:t>ся в соответствии с пунктом 3.4</w:t>
      </w:r>
      <w:r w:rsidRPr="0025509F">
        <w:rPr>
          <w:rFonts w:ascii="Times New Roman" w:eastAsia="Times New Roman" w:hAnsi="Times New Roman" w:cs="Times New Roman"/>
          <w:sz w:val="28"/>
          <w:szCs w:val="28"/>
          <w:shd w:val="clear" w:color="auto" w:fill="FFFFFF"/>
          <w:lang w:eastAsia="ru-RU"/>
        </w:rPr>
        <w:t xml:space="preserve">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3.22. Проверка представленных документов и сведений, идентификация аттракциона по документации.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3.22.1. Главный государственный инженер-инспектор отдела Управления проверяет поступившие документы и сведения.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lastRenderedPageBreak/>
        <w:t>В случае отсутствия оснований для отказа в государственной регистрации аттракциона главный государственный инженер-инспектор принимает решение о проведении осмотра аттракциона, согласовывает с собственником дату, место и время для проведения осмотра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Процедура, устанавливаемая настоящим пунктом, осуществляется в течение </w:t>
      </w:r>
      <w:r w:rsidR="00334660" w:rsidRPr="0025509F">
        <w:rPr>
          <w:rFonts w:ascii="Times New Roman" w:eastAsia="Times New Roman" w:hAnsi="Times New Roman" w:cs="Times New Roman"/>
          <w:sz w:val="28"/>
          <w:szCs w:val="28"/>
          <w:shd w:val="clear" w:color="auto" w:fill="FFFFFF"/>
          <w:lang w:eastAsia="ru-RU"/>
        </w:rPr>
        <w:t>3</w:t>
      </w:r>
      <w:r w:rsidRPr="0025509F">
        <w:rPr>
          <w:rFonts w:ascii="Times New Roman" w:eastAsia="Times New Roman" w:hAnsi="Times New Roman" w:cs="Times New Roman"/>
          <w:sz w:val="28"/>
          <w:szCs w:val="28"/>
          <w:shd w:val="clear" w:color="auto" w:fill="FFFFFF"/>
          <w:lang w:eastAsia="ru-RU"/>
        </w:rPr>
        <w:t xml:space="preserve"> рабоч</w:t>
      </w:r>
      <w:r w:rsidR="00334660" w:rsidRPr="0025509F">
        <w:rPr>
          <w:rFonts w:ascii="Times New Roman" w:eastAsia="Times New Roman" w:hAnsi="Times New Roman" w:cs="Times New Roman"/>
          <w:sz w:val="28"/>
          <w:szCs w:val="28"/>
          <w:shd w:val="clear" w:color="auto" w:fill="FFFFFF"/>
          <w:lang w:eastAsia="ru-RU"/>
        </w:rPr>
        <w:t>их</w:t>
      </w:r>
      <w:r w:rsidRPr="0025509F">
        <w:rPr>
          <w:rFonts w:ascii="Times New Roman" w:eastAsia="Times New Roman" w:hAnsi="Times New Roman" w:cs="Times New Roman"/>
          <w:sz w:val="28"/>
          <w:szCs w:val="28"/>
          <w:shd w:val="clear" w:color="auto" w:fill="FFFFFF"/>
          <w:lang w:eastAsia="ru-RU"/>
        </w:rPr>
        <w:t xml:space="preserve"> дн</w:t>
      </w:r>
      <w:r w:rsidR="00334660" w:rsidRPr="0025509F">
        <w:rPr>
          <w:rFonts w:ascii="Times New Roman" w:eastAsia="Times New Roman" w:hAnsi="Times New Roman" w:cs="Times New Roman"/>
          <w:sz w:val="28"/>
          <w:szCs w:val="28"/>
          <w:shd w:val="clear" w:color="auto" w:fill="FFFFFF"/>
          <w:lang w:eastAsia="ru-RU"/>
        </w:rPr>
        <w:t>ей</w:t>
      </w:r>
      <w:r w:rsidRPr="0025509F">
        <w:rPr>
          <w:rFonts w:ascii="Times New Roman" w:eastAsia="Times New Roman" w:hAnsi="Times New Roman" w:cs="Times New Roman"/>
          <w:sz w:val="28"/>
          <w:szCs w:val="28"/>
          <w:shd w:val="clear" w:color="auto" w:fill="FFFFFF"/>
          <w:lang w:eastAsia="ru-RU"/>
        </w:rPr>
        <w:t xml:space="preserve"> с момента получения сведений.</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решение о проведении осмотра аттракциона, согласованные с заявителем дата и время осмотра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3.22.2. Главный государственный инженер-инспектор отдела Управления при выявлении во время проверки представленных документов и сведений, идентификация аттракциона по документации оснований для отказа в государственной регистрации аттракциона, указанных в пункте 50 Правил (в пункте 2.8 настоящего Регламента), подготавливает и направляет письменный отказ заявителю во временной государственной регистрации по месту пребывания ранее зарегистрированного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письменный отказ во временной государственной регистрации по месту пребывания ранее зарегистрированного аттракциона, направленный заявителю.</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3.23. Осмотр и пробный пуск аттракциона производятся в соответствии с пунктом 3.6 настоящего Регламента.</w:t>
      </w:r>
    </w:p>
    <w:p w:rsidR="00DA4A1E"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3.24. Выдача заявителю результата государственной услуги осуществляется в соответствии </w:t>
      </w:r>
      <w:r w:rsidR="00A65269">
        <w:rPr>
          <w:rFonts w:ascii="Times New Roman" w:eastAsia="Times New Roman" w:hAnsi="Times New Roman" w:cs="Times New Roman"/>
          <w:sz w:val="28"/>
          <w:szCs w:val="28"/>
          <w:shd w:val="clear" w:color="auto" w:fill="FFFFFF"/>
          <w:lang w:eastAsia="ru-RU"/>
        </w:rPr>
        <w:t xml:space="preserve">с требованиями </w:t>
      </w:r>
      <w:r w:rsidRPr="0025509F">
        <w:rPr>
          <w:rFonts w:ascii="Times New Roman" w:eastAsia="Times New Roman" w:hAnsi="Times New Roman" w:cs="Times New Roman"/>
          <w:sz w:val="28"/>
          <w:szCs w:val="28"/>
          <w:shd w:val="clear" w:color="auto" w:fill="FFFFFF"/>
          <w:lang w:eastAsia="ru-RU"/>
        </w:rPr>
        <w:t>пункт</w:t>
      </w:r>
      <w:r w:rsidR="00A65269">
        <w:rPr>
          <w:rFonts w:ascii="Times New Roman" w:eastAsia="Times New Roman" w:hAnsi="Times New Roman" w:cs="Times New Roman"/>
          <w:sz w:val="28"/>
          <w:szCs w:val="28"/>
          <w:shd w:val="clear" w:color="auto" w:fill="FFFFFF"/>
          <w:lang w:eastAsia="ru-RU"/>
        </w:rPr>
        <w:t xml:space="preserve"> 3.7 настоящего Регламента в течение 2 рабочих дней.</w:t>
      </w:r>
    </w:p>
    <w:p w:rsidR="00DA4A1E" w:rsidRPr="0025509F" w:rsidRDefault="008C0CC1"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3.25. </w:t>
      </w:r>
      <w:r w:rsidR="006131ED" w:rsidRPr="0025509F">
        <w:rPr>
          <w:rFonts w:ascii="Times New Roman" w:eastAsia="Times New Roman" w:hAnsi="Times New Roman" w:cs="Times New Roman"/>
          <w:sz w:val="28"/>
          <w:szCs w:val="28"/>
          <w:shd w:val="clear" w:color="auto" w:fill="FFFFFF"/>
          <w:lang w:eastAsia="ru-RU"/>
        </w:rPr>
        <w:t>Прекращение государственной регистрации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прекращении государственной регистрации аттракциона (далее – заявление) с приложением документов в соответствии с пунктом 2.5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3.26. Прием, регистрация заявления о прекращении государственной регистрации аттракциона,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3.3.2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3.27. Главный государственный инженер-инспектор отдела Управления на основании поступивших заявления и документов:</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проверяет поступившие документы и сведения;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принимает решение о прекращении государственной регистрации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оформляет решение о прекращении государственной регистрации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направляет решение о прекращении государственной регистрации аттракциона по адресу электронной почты, указанному в заявлении, или иным способом, указанным в заявлении.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Процедуры, устанавливаемые настоящим пунктом, осуществляется в течение </w:t>
      </w:r>
      <w:r w:rsidR="008F7565" w:rsidRPr="0025509F">
        <w:rPr>
          <w:rFonts w:ascii="Times New Roman" w:eastAsia="Times New Roman" w:hAnsi="Times New Roman" w:cs="Times New Roman"/>
          <w:sz w:val="28"/>
          <w:szCs w:val="28"/>
          <w:shd w:val="clear" w:color="auto" w:fill="FFFFFF"/>
          <w:lang w:eastAsia="ru-RU"/>
        </w:rPr>
        <w:t>8</w:t>
      </w:r>
      <w:r w:rsidRPr="0025509F">
        <w:rPr>
          <w:rFonts w:ascii="Times New Roman" w:eastAsia="Times New Roman" w:hAnsi="Times New Roman" w:cs="Times New Roman"/>
          <w:sz w:val="28"/>
          <w:szCs w:val="28"/>
          <w:shd w:val="clear" w:color="auto" w:fill="FFFFFF"/>
          <w:lang w:eastAsia="ru-RU"/>
        </w:rPr>
        <w:t xml:space="preserve"> рабочих дней с момента регистрации заявления.</w:t>
      </w:r>
    </w:p>
    <w:p w:rsidR="00DA4A1E"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решение о прекращении государственной регистрации аттракциона, направленное заявителю.</w:t>
      </w:r>
    </w:p>
    <w:p w:rsidR="00DA4A1E" w:rsidRPr="0025509F" w:rsidRDefault="008C0CC1"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lastRenderedPageBreak/>
        <w:t xml:space="preserve">3.28. </w:t>
      </w:r>
      <w:r w:rsidR="006131ED" w:rsidRPr="0025509F">
        <w:rPr>
          <w:rFonts w:ascii="Times New Roman" w:eastAsia="Times New Roman" w:hAnsi="Times New Roman" w:cs="Times New Roman"/>
          <w:sz w:val="28"/>
          <w:szCs w:val="28"/>
          <w:shd w:val="clear" w:color="auto" w:fill="FFFFFF"/>
          <w:lang w:eastAsia="ru-RU"/>
        </w:rPr>
        <w:t>Выдача справки о совершенных регистрационных действиях в отношении аттракциона</w:t>
      </w:r>
      <w:r w:rsidRPr="0025509F">
        <w:rPr>
          <w:rFonts w:ascii="Times New Roman" w:eastAsia="Times New Roman" w:hAnsi="Times New Roman" w:cs="Times New Roman"/>
          <w:sz w:val="28"/>
          <w:szCs w:val="28"/>
          <w:shd w:val="clear" w:color="auto" w:fill="FFFFFF"/>
          <w:lang w:eastAsia="ru-RU"/>
        </w:rPr>
        <w:t>.</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выдаче справки о совершенных регистрационных действиях в отношении аттракциона (далее – заявление) с приложением документов в соответствии с пунктом 2.5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3.29. Принятие и регистрация заявления.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Прием, регистрация заявления о выдаче справки о совершенных регистрационных действиях в отношении аттракциона,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3.3.2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3.30. Формирование и направление межведомственных запросов в органы, участвующие в предоставлении государственной услуги</w:t>
      </w:r>
      <w:r w:rsidR="00356E10">
        <w:rPr>
          <w:rFonts w:ascii="Times New Roman" w:eastAsia="Times New Roman" w:hAnsi="Times New Roman" w:cs="Times New Roman"/>
          <w:sz w:val="28"/>
          <w:szCs w:val="28"/>
          <w:shd w:val="clear" w:color="auto" w:fill="FFFFFF"/>
          <w:lang w:eastAsia="ru-RU"/>
        </w:rPr>
        <w:t>.</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Направление запросов в межведомственные организации и получение от них ответов осуществляют</w:t>
      </w:r>
      <w:r w:rsidR="00B35707">
        <w:rPr>
          <w:rFonts w:ascii="Times New Roman" w:eastAsia="Times New Roman" w:hAnsi="Times New Roman" w:cs="Times New Roman"/>
          <w:sz w:val="28"/>
          <w:szCs w:val="28"/>
          <w:shd w:val="clear" w:color="auto" w:fill="FFFFFF"/>
          <w:lang w:eastAsia="ru-RU"/>
        </w:rPr>
        <w:t>ся в соответствии с пунктом 3.4</w:t>
      </w:r>
      <w:r w:rsidRPr="0025509F">
        <w:rPr>
          <w:rFonts w:ascii="Times New Roman" w:eastAsia="Times New Roman" w:hAnsi="Times New Roman" w:cs="Times New Roman"/>
          <w:sz w:val="28"/>
          <w:szCs w:val="28"/>
          <w:shd w:val="clear" w:color="auto" w:fill="FFFFFF"/>
          <w:lang w:eastAsia="ru-RU"/>
        </w:rPr>
        <w:t xml:space="preserve">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3.31. Главный государственный инженер-инспектор отдела Управления проверяет поступившие документы и сведения.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 отсутствии оснований для отказа оформляет справку о совершенных регистрационных действиях в отношении аттракциона и уведомляет заявителя о результате предоставления государственной услуги, и направляет справку заявителю с использованием способа связи, указанного в заявлении.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 наличии оснований для отказа подготавливает письмо об отказе в выдаче справки и направляет заявителю с использованием способа связи, указанного в заявлении, письмо об отказе в выдаче справки.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Процедуры, устанавливаемые настоящим пунктом, осуществляются в течение </w:t>
      </w:r>
      <w:r w:rsidR="008F7565" w:rsidRPr="0025509F">
        <w:rPr>
          <w:rFonts w:ascii="Times New Roman" w:eastAsia="Times New Roman" w:hAnsi="Times New Roman" w:cs="Times New Roman"/>
          <w:sz w:val="28"/>
          <w:szCs w:val="28"/>
          <w:shd w:val="clear" w:color="auto" w:fill="FFFFFF"/>
          <w:lang w:eastAsia="ru-RU"/>
        </w:rPr>
        <w:t>8</w:t>
      </w:r>
      <w:r w:rsidRPr="0025509F">
        <w:rPr>
          <w:rFonts w:ascii="Times New Roman" w:eastAsia="Times New Roman" w:hAnsi="Times New Roman" w:cs="Times New Roman"/>
          <w:sz w:val="28"/>
          <w:szCs w:val="28"/>
          <w:shd w:val="clear" w:color="auto" w:fill="FFFFFF"/>
          <w:lang w:eastAsia="ru-RU"/>
        </w:rPr>
        <w:t xml:space="preserve"> рабоч</w:t>
      </w:r>
      <w:r w:rsidR="008F7565" w:rsidRPr="0025509F">
        <w:rPr>
          <w:rFonts w:ascii="Times New Roman" w:eastAsia="Times New Roman" w:hAnsi="Times New Roman" w:cs="Times New Roman"/>
          <w:sz w:val="28"/>
          <w:szCs w:val="28"/>
          <w:shd w:val="clear" w:color="auto" w:fill="FFFFFF"/>
          <w:lang w:eastAsia="ru-RU"/>
        </w:rPr>
        <w:t>их</w:t>
      </w:r>
      <w:r w:rsidRPr="0025509F">
        <w:rPr>
          <w:rFonts w:ascii="Times New Roman" w:eastAsia="Times New Roman" w:hAnsi="Times New Roman" w:cs="Times New Roman"/>
          <w:sz w:val="28"/>
          <w:szCs w:val="28"/>
          <w:shd w:val="clear" w:color="auto" w:fill="FFFFFF"/>
          <w:lang w:eastAsia="ru-RU"/>
        </w:rPr>
        <w:t xml:space="preserve"> дн</w:t>
      </w:r>
      <w:r w:rsidR="008F7565" w:rsidRPr="0025509F">
        <w:rPr>
          <w:rFonts w:ascii="Times New Roman" w:eastAsia="Times New Roman" w:hAnsi="Times New Roman" w:cs="Times New Roman"/>
          <w:sz w:val="28"/>
          <w:szCs w:val="28"/>
          <w:shd w:val="clear" w:color="auto" w:fill="FFFFFF"/>
          <w:lang w:eastAsia="ru-RU"/>
        </w:rPr>
        <w:t>ей</w:t>
      </w:r>
      <w:r w:rsidRPr="0025509F">
        <w:rPr>
          <w:rFonts w:ascii="Times New Roman" w:eastAsia="Times New Roman" w:hAnsi="Times New Roman" w:cs="Times New Roman"/>
          <w:sz w:val="28"/>
          <w:szCs w:val="28"/>
          <w:shd w:val="clear" w:color="auto" w:fill="FFFFFF"/>
          <w:lang w:eastAsia="ru-RU"/>
        </w:rPr>
        <w:t xml:space="preserve"> с момента получения сведений.</w:t>
      </w:r>
    </w:p>
    <w:p w:rsidR="00DA4A1E"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справка или письмо об отказе в выдаче справки, направленные заявителю.</w:t>
      </w:r>
    </w:p>
    <w:p w:rsidR="00DA4A1E"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3.32. Исправление технических ошибок.</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подается заявление об устранении технических ошибок (описок, опечаток, грамматических или арифметических ошибок), допущенных главным государственным инженером-инспектором и приведшая к несоответствию сведений, внесенных в документ.</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Переоформление осуществляется на основании зарегистрированного заявления с приложением документа, выданного главным государственным инженером-инспектором заявителю как результат государственной услуги, в котором содержится техническая ошибка.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Главный государственный инженер-инспектор:</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осуществляет прием и регистрацию заявления об исправлении технической ошибки в журнале регистрации заявлений (Приложением 1);</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ввод данных об аттракционе в автоматизированную систему учета;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lastRenderedPageBreak/>
        <w:t xml:space="preserve">переоформляет документ, в котором содержится техническая ошибка. </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Главный государственный инженер-инспектор</w:t>
      </w:r>
      <w:r w:rsidR="00C960CC">
        <w:rPr>
          <w:rFonts w:ascii="Times New Roman" w:eastAsia="Times New Roman" w:hAnsi="Times New Roman" w:cs="Times New Roman"/>
          <w:sz w:val="28"/>
          <w:szCs w:val="28"/>
          <w:shd w:val="clear" w:color="auto" w:fill="FFFFFF"/>
          <w:lang w:eastAsia="ru-RU"/>
        </w:rPr>
        <w:t xml:space="preserve"> </w:t>
      </w:r>
      <w:r w:rsidRPr="0025509F">
        <w:rPr>
          <w:rFonts w:ascii="Times New Roman" w:eastAsia="Times New Roman" w:hAnsi="Times New Roman" w:cs="Times New Roman"/>
          <w:sz w:val="28"/>
          <w:szCs w:val="28"/>
          <w:shd w:val="clear" w:color="auto" w:fill="FFFFFF"/>
          <w:lang w:eastAsia="ru-RU"/>
        </w:rPr>
        <w:t>уведомляет заявителя способом, указанным в заявлении, о переоформленном документе.</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Процедуры, устанавливаемые настоящим пунктом, осуществляются в течение одного рабочего дня с момента регистрации заявления.</w:t>
      </w:r>
    </w:p>
    <w:p w:rsidR="004C05C1" w:rsidRPr="0025509F" w:rsidRDefault="004C05C1" w:rsidP="004C05C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процедуры: принятое и зарегистрированное заявление об исправлении технической ошибки, переоформленный документ.</w:t>
      </w:r>
    </w:p>
    <w:p w:rsidR="001015FD" w:rsidRPr="0025509F" w:rsidRDefault="001015FD" w:rsidP="004C05C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bookmarkStart w:id="7" w:name="Par375"/>
      <w:bookmarkEnd w:id="7"/>
    </w:p>
    <w:p w:rsidR="004C05C1" w:rsidRPr="0025509F" w:rsidRDefault="004C05C1" w:rsidP="004C05C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25509F">
        <w:rPr>
          <w:rFonts w:ascii="Times New Roman" w:eastAsia="Times New Roman" w:hAnsi="Times New Roman" w:cs="Times New Roman"/>
          <w:b/>
          <w:sz w:val="28"/>
          <w:szCs w:val="28"/>
          <w:lang w:eastAsia="ru-RU"/>
        </w:rPr>
        <w:t>4</w:t>
      </w:r>
      <w:r w:rsidRPr="0025509F">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b/>
          <w:sz w:val="28"/>
          <w:szCs w:val="28"/>
          <w:lang w:eastAsia="ru-RU"/>
        </w:rPr>
        <w:t xml:space="preserve">Порядок и формы контроля за предоставлением </w:t>
      </w:r>
    </w:p>
    <w:p w:rsidR="004C05C1" w:rsidRPr="0025509F" w:rsidRDefault="004C05C1" w:rsidP="004C05C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25509F">
        <w:rPr>
          <w:rFonts w:ascii="Times New Roman" w:eastAsia="Times New Roman" w:hAnsi="Times New Roman" w:cs="Times New Roman"/>
          <w:b/>
          <w:sz w:val="28"/>
          <w:szCs w:val="28"/>
          <w:lang w:eastAsia="ru-RU"/>
        </w:rPr>
        <w:t>государственной услуги</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C05C1" w:rsidRPr="0025509F" w:rsidRDefault="004C05C1" w:rsidP="004C05C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5509F">
        <w:rPr>
          <w:rFonts w:ascii="Times New Roman" w:eastAsia="Times New Roman" w:hAnsi="Times New Roman" w:cs="Times New Roman"/>
          <w:sz w:val="28"/>
          <w:szCs w:val="28"/>
          <w:lang w:eastAsia="ru-RU"/>
        </w:rPr>
        <w:t xml:space="preserve">4.1. </w:t>
      </w:r>
      <w:r w:rsidRPr="0025509F">
        <w:rPr>
          <w:rFonts w:ascii="Times New Roman" w:eastAsia="Times New Roman" w:hAnsi="Times New Roman" w:cs="Times New Roman"/>
          <w:sz w:val="28"/>
          <w:szCs w:val="20"/>
          <w:lang w:eastAsia="ru-RU"/>
        </w:rPr>
        <w:t>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начальником Управления</w:t>
      </w:r>
      <w:r w:rsidR="00B75AE4" w:rsidRPr="00B75AE4">
        <w:t xml:space="preserve"> </w:t>
      </w:r>
      <w:r w:rsidR="00B75AE4" w:rsidRPr="00B75AE4">
        <w:rPr>
          <w:rFonts w:ascii="Times New Roman" w:eastAsia="Times New Roman" w:hAnsi="Times New Roman" w:cs="Times New Roman"/>
          <w:sz w:val="28"/>
          <w:szCs w:val="20"/>
          <w:lang w:eastAsia="ru-RU"/>
        </w:rPr>
        <w:t>Гостехнадзора</w:t>
      </w:r>
      <w:r w:rsidRPr="0025509F">
        <w:rPr>
          <w:rFonts w:ascii="Times New Roman" w:eastAsia="Times New Roman" w:hAnsi="Times New Roman" w:cs="Times New Roman"/>
          <w:sz w:val="28"/>
          <w:szCs w:val="20"/>
          <w:lang w:eastAsia="ru-RU"/>
        </w:rPr>
        <w:t>, должностными лицами</w:t>
      </w:r>
      <w:r w:rsidRPr="0025509F">
        <w:rPr>
          <w:rFonts w:ascii="Times New Roman" w:eastAsia="Times New Roman" w:hAnsi="Times New Roman" w:cs="Times New Roman"/>
          <w:sz w:val="28"/>
          <w:szCs w:val="28"/>
          <w:lang w:eastAsia="ru-RU"/>
        </w:rPr>
        <w:t xml:space="preserve"> отдела Управления </w:t>
      </w:r>
      <w:r w:rsidRPr="0025509F">
        <w:rPr>
          <w:rFonts w:ascii="Times New Roman" w:eastAsia="Times New Roman" w:hAnsi="Times New Roman" w:cs="Times New Roman"/>
          <w:sz w:val="28"/>
          <w:szCs w:val="20"/>
          <w:lang w:eastAsia="ru-RU"/>
        </w:rPr>
        <w:t>путем проведения проверок соблюдения и исполнения положений Регламента.</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4.2. Контроль за предоставлением государственной услуги осуществляется должностными лицами Управления</w:t>
      </w:r>
      <w:r w:rsidR="00B75AE4" w:rsidRPr="00B75AE4">
        <w:t xml:space="preserve"> </w:t>
      </w:r>
      <w:r w:rsidR="00B75AE4" w:rsidRPr="00B75AE4">
        <w:rPr>
          <w:rFonts w:ascii="Times New Roman" w:eastAsia="Times New Roman" w:hAnsi="Times New Roman" w:cs="Times New Roman"/>
          <w:sz w:val="28"/>
          <w:lang w:eastAsia="ru-RU"/>
        </w:rPr>
        <w:t>Гостехнадзора</w:t>
      </w:r>
      <w:r w:rsidRPr="0025509F">
        <w:rPr>
          <w:rFonts w:ascii="Times New Roman" w:eastAsia="Times New Roman" w:hAnsi="Times New Roman" w:cs="Times New Roman"/>
          <w:sz w:val="28"/>
          <w:lang w:eastAsia="ru-RU"/>
        </w:rPr>
        <w:t>. Полномочия должностных лиц, осуществляющих контроль, устанавливаются положениями об отделах Управления и должностными регламентами.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Контроль за полнотой и качеством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Формами контроля за соблюдением исполнения административных процедур является проведение проверки: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ведения делопроизводства;</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соответствия результатов рассмотрения документов требованиям законодательства (Регламента);</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соблюдения сроков и порядка приема документов;</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соблюдения сроков и порядка выдачи результатов при предоставлении государственной услуги.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4.3.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Управления</w:t>
      </w:r>
      <w:r w:rsidR="00B75AE4" w:rsidRPr="00B75AE4">
        <w:t xml:space="preserve"> </w:t>
      </w:r>
      <w:r w:rsidR="00B75AE4" w:rsidRPr="00B75AE4">
        <w:rPr>
          <w:rFonts w:ascii="Times New Roman" w:eastAsia="Times New Roman" w:hAnsi="Times New Roman" w:cs="Times New Roman"/>
          <w:sz w:val="28"/>
          <w:lang w:eastAsia="ru-RU"/>
        </w:rPr>
        <w:t>Гостехнадзора</w:t>
      </w:r>
      <w:r w:rsidRPr="0025509F">
        <w:rPr>
          <w:rFonts w:ascii="Times New Roman" w:eastAsia="Times New Roman" w:hAnsi="Times New Roman" w:cs="Times New Roman"/>
          <w:sz w:val="28"/>
          <w:lang w:eastAsia="ru-RU"/>
        </w:rPr>
        <w:t xml:space="preserve"> (отдела</w:t>
      </w:r>
      <w:r w:rsidR="00B75AE4">
        <w:rPr>
          <w:rFonts w:ascii="Times New Roman" w:eastAsia="Times New Roman" w:hAnsi="Times New Roman" w:cs="Times New Roman"/>
          <w:sz w:val="28"/>
          <w:lang w:eastAsia="ru-RU"/>
        </w:rPr>
        <w:t xml:space="preserve"> Управления</w:t>
      </w:r>
      <w:r w:rsidRPr="0025509F">
        <w:rPr>
          <w:rFonts w:ascii="Times New Roman" w:eastAsia="Times New Roman" w:hAnsi="Times New Roman" w:cs="Times New Roman"/>
          <w:sz w:val="28"/>
          <w:lang w:eastAsia="ru-RU"/>
        </w:rPr>
        <w:t xml:space="preserve">)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w:t>
      </w:r>
      <w:r w:rsidRPr="0025509F">
        <w:rPr>
          <w:rFonts w:ascii="Times New Roman" w:eastAsia="Times New Roman" w:hAnsi="Times New Roman" w:cs="Times New Roman"/>
          <w:sz w:val="28"/>
          <w:lang w:eastAsia="ru-RU"/>
        </w:rPr>
        <w:lastRenderedPageBreak/>
        <w:t>рассмотрения обращений (жалоб) в процессе предоставления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bookmarkStart w:id="8" w:name="Par389"/>
      <w:bookmarkEnd w:id="8"/>
      <w:r w:rsidRPr="0025509F">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1¹ статьи 16 Федерального закона № 210-ФЗ, а также их должностных лиц и государственных служащих, работников</w:t>
      </w:r>
    </w:p>
    <w:p w:rsidR="004C05C1" w:rsidRPr="0025509F" w:rsidRDefault="004C05C1" w:rsidP="004C05C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szCs w:val="28"/>
          <w:lang w:eastAsia="ru-RU"/>
        </w:rPr>
        <w:t xml:space="preserve">5.1. </w:t>
      </w:r>
      <w:r w:rsidRPr="0025509F">
        <w:rPr>
          <w:rFonts w:ascii="Times New Roman" w:eastAsia="Times New Roman" w:hAnsi="Times New Roman" w:cs="Times New Roman"/>
          <w:sz w:val="28"/>
          <w:lang w:eastAsia="ru-RU"/>
        </w:rPr>
        <w:t>Заявители имеют право на обжалование в досудебном порядке решений и действий (бездействия) сотрудников Управления Гостехнадзора (отделов Управления), Управления Гостехнадзора, отделов Управления, МФЦ, работника МФЦ, участвующих в предоставлении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Жалобы на решения, действия (бездействие) сотрудников отдела Управления подаются начальнику Управления</w:t>
      </w:r>
      <w:r w:rsidR="00B75AE4" w:rsidRPr="00B75AE4">
        <w:t xml:space="preserve"> </w:t>
      </w:r>
      <w:r w:rsidR="00B75AE4" w:rsidRPr="00B75AE4">
        <w:rPr>
          <w:rFonts w:ascii="Times New Roman" w:eastAsia="Times New Roman" w:hAnsi="Times New Roman" w:cs="Times New Roman"/>
          <w:sz w:val="28"/>
          <w:lang w:eastAsia="ru-RU"/>
        </w:rPr>
        <w:t>Гостехнадзора</w:t>
      </w:r>
      <w:r w:rsidR="00107D82" w:rsidRPr="0025509F">
        <w:rPr>
          <w:rFonts w:ascii="Times New Roman" w:eastAsia="Times New Roman" w:hAnsi="Times New Roman" w:cs="Times New Roman"/>
          <w:sz w:val="28"/>
          <w:lang w:eastAsia="ru-RU"/>
        </w:rPr>
        <w:t xml:space="preserve"> или начальнику отдела Управления</w:t>
      </w:r>
      <w:r w:rsidRPr="0025509F">
        <w:rPr>
          <w:rFonts w:ascii="Times New Roman" w:eastAsia="Times New Roman" w:hAnsi="Times New Roman" w:cs="Times New Roman"/>
          <w:sz w:val="28"/>
          <w:lang w:eastAsia="ru-RU"/>
        </w:rPr>
        <w:t>.</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Жалобы на решения, действия (бездействие) начальника отдела Управления подаются в Управление.</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Жалобы на решения, действия (бездействие) начальника Управления</w:t>
      </w:r>
      <w:r w:rsidR="00B75AE4" w:rsidRPr="00B75AE4">
        <w:t xml:space="preserve"> </w:t>
      </w:r>
      <w:r w:rsidR="00B75AE4" w:rsidRPr="00B75AE4">
        <w:rPr>
          <w:rFonts w:ascii="Times New Roman" w:eastAsia="Times New Roman" w:hAnsi="Times New Roman" w:cs="Times New Roman"/>
          <w:sz w:val="28"/>
          <w:lang w:eastAsia="ru-RU"/>
        </w:rPr>
        <w:t>Гостехнадзора</w:t>
      </w:r>
      <w:r w:rsidRPr="0025509F">
        <w:rPr>
          <w:rFonts w:ascii="Times New Roman" w:eastAsia="Times New Roman" w:hAnsi="Times New Roman" w:cs="Times New Roman"/>
          <w:sz w:val="28"/>
          <w:lang w:eastAsia="ru-RU"/>
        </w:rPr>
        <w:t xml:space="preserve"> подаются в Кабинет Министров Республики Татарстан.</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 xml:space="preserve"> Жалобы на решения, действия (бездействие) работника многофункционального центра подаются руководителю МФЦ.</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Жалобы на решения, действия (бездействие) МФЦ подаются учредителю МФЦ.</w:t>
      </w:r>
    </w:p>
    <w:p w:rsidR="004C05C1" w:rsidRPr="0025509F" w:rsidRDefault="004C05C1" w:rsidP="004C05C1">
      <w:pPr>
        <w:widowControl w:val="0"/>
        <w:autoSpaceDE w:val="0"/>
        <w:autoSpaceDN w:val="0"/>
        <w:adjustRightInd w:val="0"/>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5.2. Заявитель может обратиться с жалобой, в том числе в следующих случаях:</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1) нарушение срока регистрации запроса заявителя о предоставлении государственной услуги;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2) нарушение срока предоставления государственной услуги;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 xml:space="preserve">7) отказ органа, предоставляющего государственную услугу, должностного лица органа, предоставляющего государственную услугу, в исправлении </w:t>
      </w:r>
      <w:r w:rsidRPr="0025509F">
        <w:rPr>
          <w:rFonts w:ascii="Times New Roman" w:eastAsia="Times New Roman" w:hAnsi="Times New Roman" w:cs="Times New Roman"/>
          <w:sz w:val="28"/>
          <w:lang w:eastAsia="ru-RU"/>
        </w:rPr>
        <w:lastRenderedPageBreak/>
        <w:t>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rsidR="004C05C1" w:rsidRPr="0025509F" w:rsidRDefault="004C05C1" w:rsidP="004C05C1">
      <w:pPr>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szCs w:val="28"/>
          <w:lang w:eastAsia="ru-RU"/>
        </w:rPr>
        <w:t xml:space="preserve">10) </w:t>
      </w:r>
      <w:r w:rsidRPr="0025509F">
        <w:rPr>
          <w:rFonts w:ascii="Times New Roman" w:eastAsia="Times New Roman" w:hAnsi="Times New Roman" w:cs="Times New Roman"/>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 w:history="1">
        <w:r w:rsidRPr="0025509F">
          <w:rPr>
            <w:rFonts w:ascii="Times New Roman" w:eastAsia="Times New Roman" w:hAnsi="Times New Roman" w:cs="Times New Roman"/>
            <w:sz w:val="28"/>
            <w:szCs w:val="28"/>
          </w:rPr>
          <w:t>пунктом 4 части 1 статьи 7</w:t>
        </w:r>
      </w:hyperlink>
      <w:r w:rsidRPr="0025509F">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5.3. Жалоба подается в письменной форме на бумажном носителе или в электронной форме.</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может быть направлена по почте, через МФЦ, с использованием информационно-телекоммуникационной сети «Интернет», официального сайта Управления Гостехнадзора </w:t>
      </w:r>
      <w:hyperlink r:id="rId22" w:history="1">
        <w:r w:rsidR="006A2CB3" w:rsidRPr="00E8257C">
          <w:rPr>
            <w:rStyle w:val="ab"/>
            <w:rFonts w:ascii="Times New Roman" w:eastAsia="Times New Roman" w:hAnsi="Times New Roman"/>
            <w:color w:val="auto"/>
            <w:sz w:val="28"/>
            <w:szCs w:val="28"/>
            <w:u w:val="none"/>
            <w:lang w:eastAsia="ru-RU"/>
          </w:rPr>
          <w:t>http</w:t>
        </w:r>
        <w:r w:rsidR="006A2CB3" w:rsidRPr="00E8257C">
          <w:rPr>
            <w:rStyle w:val="ab"/>
            <w:rFonts w:ascii="Times New Roman" w:eastAsia="Times New Roman" w:hAnsi="Times New Roman"/>
            <w:color w:val="auto"/>
            <w:sz w:val="28"/>
            <w:szCs w:val="28"/>
            <w:u w:val="none"/>
            <w:lang w:val="en-US" w:eastAsia="ru-RU"/>
          </w:rPr>
          <w:t>s</w:t>
        </w:r>
        <w:r w:rsidR="006A2CB3" w:rsidRPr="00E8257C">
          <w:rPr>
            <w:rStyle w:val="ab"/>
            <w:rFonts w:ascii="Times New Roman" w:eastAsia="Times New Roman" w:hAnsi="Times New Roman"/>
            <w:color w:val="auto"/>
            <w:sz w:val="28"/>
            <w:szCs w:val="28"/>
            <w:u w:val="none"/>
            <w:lang w:eastAsia="ru-RU"/>
          </w:rPr>
          <w:t>://gtn.tatarstan.ru</w:t>
        </w:r>
      </w:hyperlink>
      <w:r w:rsidRPr="006A2CB3">
        <w:rPr>
          <w:rFonts w:ascii="Times New Roman" w:eastAsia="Times New Roman" w:hAnsi="Times New Roman" w:cs="Times New Roman"/>
          <w:sz w:val="28"/>
          <w:lang w:eastAsia="ru-RU"/>
        </w:rPr>
        <w:t>,</w:t>
      </w:r>
      <w:r w:rsidRPr="0025509F">
        <w:rPr>
          <w:rFonts w:ascii="Times New Roman" w:eastAsia="Times New Roman" w:hAnsi="Times New Roman" w:cs="Times New Roman"/>
          <w:sz w:val="28"/>
          <w:lang w:eastAsia="ru-RU"/>
        </w:rPr>
        <w:t xml:space="preserve"> Портала государственных и муниципальных услуг Республики Татарстан (</w:t>
      </w:r>
      <w:proofErr w:type="spellStart"/>
      <w:r w:rsidRPr="0025509F">
        <w:rPr>
          <w:rFonts w:ascii="Times New Roman" w:eastAsia="Times New Roman" w:hAnsi="Times New Roman" w:cs="Times New Roman"/>
          <w:sz w:val="28"/>
          <w:lang w:eastAsia="ru-RU"/>
        </w:rPr>
        <w:t>http</w:t>
      </w:r>
      <w:proofErr w:type="spellEnd"/>
      <w:r w:rsidR="006A2CB3">
        <w:rPr>
          <w:rFonts w:ascii="Times New Roman" w:eastAsia="Times New Roman" w:hAnsi="Times New Roman" w:cs="Times New Roman"/>
          <w:sz w:val="28"/>
          <w:lang w:val="en-US" w:eastAsia="ru-RU"/>
        </w:rPr>
        <w:t>s</w:t>
      </w:r>
      <w:r w:rsidRPr="0025509F">
        <w:rPr>
          <w:rFonts w:ascii="Times New Roman" w:eastAsia="Times New Roman" w:hAnsi="Times New Roman" w:cs="Times New Roman"/>
          <w:sz w:val="28"/>
          <w:lang w:eastAsia="ru-RU"/>
        </w:rPr>
        <w:t>://uslugi.tatarstan.ru), Единого Портала государственных и муниципальных услуг (функций) (</w:t>
      </w:r>
      <w:proofErr w:type="spellStart"/>
      <w:r w:rsidRPr="0025509F">
        <w:rPr>
          <w:rFonts w:ascii="Times New Roman" w:eastAsia="Times New Roman" w:hAnsi="Times New Roman" w:cs="Times New Roman"/>
          <w:sz w:val="28"/>
          <w:lang w:eastAsia="ru-RU"/>
        </w:rPr>
        <w:t>http</w:t>
      </w:r>
      <w:proofErr w:type="spellEnd"/>
      <w:r w:rsidR="006A2CB3">
        <w:rPr>
          <w:rFonts w:ascii="Times New Roman" w:eastAsia="Times New Roman" w:hAnsi="Times New Roman" w:cs="Times New Roman"/>
          <w:sz w:val="28"/>
          <w:lang w:val="en-US" w:eastAsia="ru-RU"/>
        </w:rPr>
        <w:t>s</w:t>
      </w:r>
      <w:r w:rsidRPr="0025509F">
        <w:rPr>
          <w:rFonts w:ascii="Times New Roman" w:eastAsia="Times New Roman" w:hAnsi="Times New Roman" w:cs="Times New Roman"/>
          <w:sz w:val="28"/>
          <w:lang w:eastAsia="ru-RU"/>
        </w:rPr>
        <w:t>://www.gosuslugi.ru/), а также может быть принята при личном приеме заявителя.</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Жалоба на решения и действия (бездействие) МФЦ, работника МФЦ может быть направлена по почте, с использованием сети «Интернет», официального сайта МФЦ, Портала государственных и муниципальных услуг Республики Татарстан (</w:t>
      </w:r>
      <w:proofErr w:type="spellStart"/>
      <w:r w:rsidRPr="0025509F">
        <w:rPr>
          <w:rFonts w:ascii="Times New Roman" w:eastAsia="Times New Roman" w:hAnsi="Times New Roman" w:cs="Times New Roman"/>
          <w:sz w:val="28"/>
          <w:lang w:eastAsia="ru-RU"/>
        </w:rPr>
        <w:t>http</w:t>
      </w:r>
      <w:proofErr w:type="spellEnd"/>
      <w:r w:rsidR="00E8257C">
        <w:rPr>
          <w:rFonts w:ascii="Times New Roman" w:eastAsia="Times New Roman" w:hAnsi="Times New Roman" w:cs="Times New Roman"/>
          <w:sz w:val="28"/>
          <w:lang w:val="en-US" w:eastAsia="ru-RU"/>
        </w:rPr>
        <w:t>s</w:t>
      </w:r>
      <w:r w:rsidRPr="0025509F">
        <w:rPr>
          <w:rFonts w:ascii="Times New Roman" w:eastAsia="Times New Roman" w:hAnsi="Times New Roman" w:cs="Times New Roman"/>
          <w:sz w:val="28"/>
          <w:lang w:eastAsia="ru-RU"/>
        </w:rPr>
        <w:t>://uslugi.tatarstan.ru), Единого портала государственных и муниципальных услуг (функций) (</w:t>
      </w:r>
      <w:proofErr w:type="spellStart"/>
      <w:r w:rsidRPr="0025509F">
        <w:rPr>
          <w:rFonts w:ascii="Times New Roman" w:eastAsia="Times New Roman" w:hAnsi="Times New Roman" w:cs="Times New Roman"/>
          <w:sz w:val="28"/>
          <w:lang w:eastAsia="ru-RU"/>
        </w:rPr>
        <w:t>http</w:t>
      </w:r>
      <w:proofErr w:type="spellEnd"/>
      <w:r w:rsidR="00E8257C">
        <w:rPr>
          <w:rFonts w:ascii="Times New Roman" w:eastAsia="Times New Roman" w:hAnsi="Times New Roman" w:cs="Times New Roman"/>
          <w:sz w:val="28"/>
          <w:lang w:val="en-US" w:eastAsia="ru-RU"/>
        </w:rPr>
        <w:t>s</w:t>
      </w:r>
      <w:r w:rsidRPr="0025509F">
        <w:rPr>
          <w:rFonts w:ascii="Times New Roman" w:eastAsia="Times New Roman" w:hAnsi="Times New Roman" w:cs="Times New Roman"/>
          <w:sz w:val="28"/>
          <w:lang w:eastAsia="ru-RU"/>
        </w:rPr>
        <w:t>://www.gosuslugi.ru), а также может быть принята при личном приеме заявителя.</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5.4. Жалоба должна содержать следующую информацию:</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4C05C1" w:rsidRPr="0025509F" w:rsidRDefault="004C05C1" w:rsidP="004C05C1">
      <w:pPr>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lang w:eastAsia="ru-RU"/>
        </w:rPr>
        <w:t xml:space="preserve">2) </w:t>
      </w:r>
      <w:r w:rsidRPr="0025509F">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05C1" w:rsidRPr="0025509F" w:rsidRDefault="004C05C1" w:rsidP="004C05C1">
      <w:pPr>
        <w:suppressAutoHyphens/>
        <w:autoSpaceDE w:val="0"/>
        <w:autoSpaceDN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lastRenderedPageBreak/>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w:t>
      </w:r>
    </w:p>
    <w:p w:rsidR="004C05C1" w:rsidRPr="0025509F" w:rsidRDefault="004C05C1" w:rsidP="004C05C1">
      <w:pPr>
        <w:suppressAutoHyphens/>
        <w:autoSpaceDE w:val="0"/>
        <w:autoSpaceDN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rsidR="004C05C1" w:rsidRPr="0025509F" w:rsidRDefault="004C05C1" w:rsidP="004C05C1">
      <w:pPr>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lang w:eastAsia="ru-RU"/>
        </w:rPr>
        <w:t xml:space="preserve">5.5. </w:t>
      </w:r>
      <w:r w:rsidRPr="0025509F">
        <w:rPr>
          <w:rFonts w:ascii="Times New Roman" w:eastAsia="Times New Roman" w:hAnsi="Times New Roman" w:cs="Times New Roman"/>
          <w:sz w:val="28"/>
          <w:szCs w:val="28"/>
          <w:lang w:eastAsia="ru-RU"/>
        </w:rPr>
        <w:t>Срок рассмотрения жалобы -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5.6. По результатам рассмотрения жалобы принимается одно из следующих решений:</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2) в удовлетворении жалобы отказывается.</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5.7.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r w:rsidRPr="0025509F">
        <w:rPr>
          <w:rFonts w:ascii="Times New Roman" w:eastAsia="Times New Roman" w:hAnsi="Times New Roman" w:cs="Times New Roman"/>
          <w:sz w:val="28"/>
          <w:lang w:eastAsia="ru-RU"/>
        </w:rPr>
        <w:tab/>
      </w:r>
      <w:r w:rsidRPr="0025509F">
        <w:rPr>
          <w:rFonts w:ascii="Times New Roman" w:eastAsia="Times New Roman" w:hAnsi="Times New Roman" w:cs="Times New Roman"/>
          <w:sz w:val="28"/>
          <w:lang w:eastAsia="ru-RU"/>
        </w:rPr>
        <w:tab/>
      </w:r>
      <w:r w:rsidRPr="0025509F">
        <w:rPr>
          <w:rFonts w:ascii="Times New Roman" w:eastAsia="Times New Roman" w:hAnsi="Times New Roman" w:cs="Times New Roman"/>
          <w:sz w:val="28"/>
          <w:lang w:eastAsia="ru-RU"/>
        </w:rPr>
        <w:tab/>
      </w:r>
      <w:r w:rsidRPr="0025509F">
        <w:rPr>
          <w:rFonts w:ascii="Times New Roman" w:eastAsia="Times New Roman" w:hAnsi="Times New Roman" w:cs="Times New Roman"/>
          <w:sz w:val="28"/>
          <w:lang w:eastAsia="ru-RU"/>
        </w:rPr>
        <w:tab/>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5.8. 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25509F">
        <w:rPr>
          <w:rFonts w:ascii="Times New Roman" w:eastAsia="Times New Roman" w:hAnsi="Times New Roman" w:cs="Times New Roman"/>
          <w:sz w:val="28"/>
          <w:szCs w:val="28"/>
          <w:lang w:eastAsia="ru-RU"/>
        </w:rPr>
        <w:t xml:space="preserve"> наделенные</w:t>
      </w:r>
      <w:r w:rsidRPr="0025509F">
        <w:rPr>
          <w:rFonts w:ascii="Times New Roman" w:eastAsia="Times New Roman" w:hAnsi="Times New Roman" w:cs="Times New Roman"/>
          <w:sz w:val="28"/>
          <w:lang w:eastAsia="ru-RU"/>
        </w:rPr>
        <w:t xml:space="preserve"> полномочиями по рассмотрению жалоб, незамедлительно направляет имеющиеся материалы в органы прокуратуры.</w:t>
      </w:r>
    </w:p>
    <w:p w:rsidR="00DA4A1E" w:rsidRPr="0025509F" w:rsidRDefault="00DA4A1E" w:rsidP="004C05C1">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4C05C1" w:rsidRPr="0025509F" w:rsidRDefault="004C05C1" w:rsidP="007B331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25509F">
        <w:rPr>
          <w:rFonts w:ascii="Times New Roman" w:eastAsia="Times New Roman" w:hAnsi="Times New Roman" w:cs="Times New Roman"/>
          <w:b/>
          <w:bCs/>
          <w:sz w:val="28"/>
          <w:szCs w:val="28"/>
          <w:lang w:eastAsia="ru-RU"/>
        </w:rPr>
        <w:lastRenderedPageBreak/>
        <w:t>6. Особенности выполнения административных процедур (действий) в многофункциональных центрах предоставления государственной   услуги</w:t>
      </w:r>
    </w:p>
    <w:p w:rsidR="004C05C1" w:rsidRPr="0025509F" w:rsidRDefault="004C05C1" w:rsidP="004C05C1">
      <w:pPr>
        <w:widowControl w:val="0"/>
        <w:autoSpaceDE w:val="0"/>
        <w:autoSpaceDN w:val="0"/>
        <w:adjustRightInd w:val="0"/>
        <w:spacing w:after="0" w:line="240" w:lineRule="auto"/>
        <w:outlineLvl w:val="1"/>
        <w:rPr>
          <w:rFonts w:ascii="Times New Roman" w:eastAsia="Times New Roman" w:hAnsi="Times New Roman" w:cs="Times New Roman"/>
          <w:b/>
          <w:bCs/>
          <w:sz w:val="28"/>
          <w:szCs w:val="28"/>
          <w:lang w:eastAsia="ru-RU"/>
        </w:rPr>
      </w:pP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6.1. Описание последовательности действий при обращении заявителя в МФЦ включает в себя следующие процедуры:</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1) информирование заявителя о порядке предоставления государственной услуги;</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2) принятие и регистрация заявления и документов, необходимых для предоставления государственной услуги;</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3) направление заявления в Управление Гостехнадзора.</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6.2. Информирование заявителя о порядке предоставления государственной услуги.</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 xml:space="preserve">Заявитель вправе обратиться в МФЦ лично, по телефону и (или) электронной почте для получения консультаций о порядке получения государственной услуги. </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Специалист МФЦ информирует заявителя, в том числе по составу,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 xml:space="preserve">Заявитель может получить информацию о порядке предоставления государственной услуги путем свободного доступа с сайта МФЦ </w:t>
      </w:r>
      <w:proofErr w:type="spellStart"/>
      <w:r w:rsidRPr="0025509F">
        <w:rPr>
          <w:rFonts w:ascii="Times New Roman" w:eastAsia="Times New Roman" w:hAnsi="Times New Roman" w:cs="Times New Roman"/>
          <w:bCs/>
          <w:sz w:val="28"/>
          <w:szCs w:val="28"/>
          <w:lang w:eastAsia="ru-RU"/>
        </w:rPr>
        <w:t>http</w:t>
      </w:r>
      <w:proofErr w:type="spellEnd"/>
      <w:r w:rsidR="00E8257C">
        <w:rPr>
          <w:rFonts w:ascii="Times New Roman" w:eastAsia="Times New Roman" w:hAnsi="Times New Roman" w:cs="Times New Roman"/>
          <w:bCs/>
          <w:sz w:val="28"/>
          <w:szCs w:val="28"/>
          <w:lang w:val="en-US" w:eastAsia="ru-RU"/>
        </w:rPr>
        <w:t>s</w:t>
      </w:r>
      <w:r w:rsidRPr="0025509F">
        <w:rPr>
          <w:rFonts w:ascii="Times New Roman" w:eastAsia="Times New Roman" w:hAnsi="Times New Roman" w:cs="Times New Roman"/>
          <w:bCs/>
          <w:sz w:val="28"/>
          <w:szCs w:val="28"/>
          <w:lang w:eastAsia="ru-RU"/>
        </w:rPr>
        <w:t>://mfc16.tatarstan.ru/</w:t>
      </w:r>
      <w:r w:rsidR="00356E10">
        <w:rPr>
          <w:rFonts w:ascii="Times New Roman" w:eastAsia="Times New Roman" w:hAnsi="Times New Roman" w:cs="Times New Roman"/>
          <w:bCs/>
          <w:sz w:val="28"/>
          <w:szCs w:val="28"/>
          <w:lang w:eastAsia="ru-RU"/>
        </w:rPr>
        <w:t>.</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Процедуры, устанавливаемые настоящим пунктом, осуществляются в день обращения заявителя.</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Результат процедур: информация по составу, форме представляемой документации и другим вопросам получения государственной услуги.</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6.3. Принятие и регистрация заявления.</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 xml:space="preserve">6.3.1. Заявитель лично либо через доверенное подает письменное заявление о предоставлении государственной услуги и представляет документы в соответствии с пунктом 2.5 настоящего Регламента в МФЦ, удаленное рабочее место МФЦ. </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6.3.2. Специалист МФЦ, ведущий прием заявлений, осуществляет процедуры, предусмотренные регламентом работы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Процедуры, устанавливаемые настоящим пунктом, осуществляются в сроки, установленные регламентом работы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Результат процедур: принятое и зарегистрированное заявление.</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6.4. Направление заявления в Управление Гостехнадзора.</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 xml:space="preserve">6.4.2. Специалист МФЦ направляет заявление в Управление Гостехнадзора, отдел Управления. </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Порядок взаимодействия Управления Гостехнадзора и МФЦ при предоставлении государственной услуги регулируется соглашением о взаимодействии, заключаемым между Управлением Гостехнадзора и МФЦ, а порядок взаимодействия МФЦ с заявителями - регламентом работы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Процедуры, указанные в настоящем пункте, осуществляются в сроки, установленные регламентом работы МФЦ, соглашением о взаимодействии между Управлением Гостехнадзора и МФЦ, но не позднее следующего рабочего дня со дня регистрации заявления в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 xml:space="preserve">Результатом процедур, указанных в настоящем пункте, является направленное </w:t>
      </w:r>
      <w:r w:rsidRPr="0025509F">
        <w:rPr>
          <w:rFonts w:ascii="Times New Roman" w:eastAsia="Times New Roman" w:hAnsi="Times New Roman" w:cs="Times New Roman"/>
          <w:bCs/>
          <w:sz w:val="28"/>
          <w:szCs w:val="28"/>
          <w:lang w:eastAsia="ru-RU"/>
        </w:rPr>
        <w:lastRenderedPageBreak/>
        <w:t>в Управление Гостехнадзора заявление.</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6.5. Прием и регистрация заявления об исправлении технических ошибок.</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6.5.1. Заявитель лично либо через доверенное лицо подает в МФЦ письменное заявление об исправлении допущенных опечаток и ошибок в выданном центром занятости населения заключении.</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Специалист МФЦ, ведущий прием заявлений, осуществляет процедуры, предусмотренные регламентом работы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Процедуры, указанные в настоящем пункте, осуществляются в сроки, установленные регламентом работы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Результатом процедур, указанных в настоящем пункте, является принятое и зарегистрированное заявление об исправлении технических ошибок.</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6.6. Направление заявления об исправлении технических ошибок в Управление Гостехнадзора.</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09F">
        <w:rPr>
          <w:rFonts w:ascii="Times New Roman" w:eastAsia="Times New Roman" w:hAnsi="Times New Roman" w:cs="Times New Roman"/>
          <w:bCs/>
          <w:sz w:val="28"/>
          <w:szCs w:val="28"/>
          <w:lang w:eastAsia="ru-RU"/>
        </w:rPr>
        <w:t>6.6.2. Специалист МФЦ направляет заявление об исправлении технических ошибок в Управление Гостехнадзора в порядке и сроки, установленные соглашением о взаимодействии между Управлением Гостехнадзора и МФЦ, но не позднее следующего рабочего дня со дня регистрации заявления в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C05C1" w:rsidRPr="0025509F" w:rsidRDefault="004C05C1" w:rsidP="004C05C1">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A671D4" w:rsidRDefault="00A671D4"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A671D4" w:rsidRDefault="00A671D4"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A671D4" w:rsidRDefault="00A671D4"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A671D4" w:rsidRDefault="00A671D4"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A671D4" w:rsidRDefault="00A671D4"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A671D4" w:rsidRDefault="00A671D4"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A671D4" w:rsidRPr="0025509F" w:rsidRDefault="00A671D4"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820614" w:rsidRPr="0025509F" w:rsidRDefault="00820614"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D039CA" w:rsidRDefault="00D039CA"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D039CA" w:rsidRDefault="00D039CA"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D039CA" w:rsidRDefault="00D039CA"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D039CA" w:rsidRDefault="00D039CA"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D039CA" w:rsidRDefault="00D039CA"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D039CA" w:rsidRDefault="00D039CA"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D039CA" w:rsidRDefault="00D039CA"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D039CA" w:rsidRDefault="00D039CA"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D039CA" w:rsidRDefault="00D039CA"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lastRenderedPageBreak/>
        <w:t>Приложение 1</w:t>
      </w:r>
    </w:p>
    <w:p w:rsidR="004C05C1" w:rsidRPr="0025509F" w:rsidRDefault="004C05C1" w:rsidP="004C05C1">
      <w:pPr>
        <w:widowControl w:val="0"/>
        <w:autoSpaceDE w:val="0"/>
        <w:autoSpaceDN w:val="0"/>
        <w:adjustRightInd w:val="0"/>
        <w:spacing w:after="0" w:line="240" w:lineRule="auto"/>
        <w:ind w:left="382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к Административному регламенту предоставления государственной услуги по регистрации аттракционов с выдачей свидетельств о регистрации и государственного регистрационного знака</w:t>
      </w:r>
    </w:p>
    <w:p w:rsidR="004C05C1" w:rsidRPr="0025509F" w:rsidRDefault="004C05C1" w:rsidP="004C05C1">
      <w:pPr>
        <w:widowControl w:val="0"/>
        <w:autoSpaceDE w:val="0"/>
        <w:autoSpaceDN w:val="0"/>
        <w:adjustRightInd w:val="0"/>
        <w:spacing w:after="0" w:line="240" w:lineRule="auto"/>
        <w:ind w:left="3828"/>
        <w:jc w:val="both"/>
        <w:rPr>
          <w:rFonts w:ascii="Times New Roman" w:eastAsia="Times New Roman" w:hAnsi="Times New Roman" w:cs="Times New Roman"/>
          <w:sz w:val="28"/>
          <w:szCs w:val="28"/>
          <w:lang w:eastAsia="ru-RU"/>
        </w:rPr>
      </w:pPr>
    </w:p>
    <w:p w:rsidR="004C05C1" w:rsidRPr="0025509F" w:rsidRDefault="004C05C1" w:rsidP="004C05C1">
      <w:pPr>
        <w:spacing w:after="0" w:line="240" w:lineRule="auto"/>
        <w:ind w:left="4962" w:right="-285"/>
        <w:rPr>
          <w:rFonts w:ascii="Times New Roman" w:eastAsia="Times New Roman" w:hAnsi="Times New Roman" w:cs="Times New Roman"/>
          <w:sz w:val="24"/>
          <w:szCs w:val="24"/>
          <w:lang w:eastAsia="ru-RU"/>
        </w:rPr>
      </w:pPr>
      <w:r w:rsidRPr="0025509F">
        <w:rPr>
          <w:rFonts w:ascii="Times New Roman" w:eastAsia="Times New Roman" w:hAnsi="Times New Roman" w:cs="Times New Roman"/>
          <w:sz w:val="24"/>
          <w:szCs w:val="24"/>
          <w:lang w:eastAsia="ru-RU"/>
        </w:rPr>
        <w:t>Начальнику отдела Гостехнадзора по ___________________________________________</w:t>
      </w:r>
    </w:p>
    <w:p w:rsidR="004C05C1" w:rsidRPr="0025509F" w:rsidRDefault="004C05C1" w:rsidP="004C05C1">
      <w:pPr>
        <w:spacing w:after="0" w:line="240" w:lineRule="auto"/>
        <w:ind w:left="4962" w:right="-285"/>
        <w:jc w:val="center"/>
        <w:rPr>
          <w:rFonts w:ascii="Times New Roman" w:eastAsia="Times New Roman" w:hAnsi="Times New Roman" w:cs="Times New Roman"/>
          <w:sz w:val="24"/>
          <w:szCs w:val="24"/>
          <w:vertAlign w:val="superscript"/>
          <w:lang w:eastAsia="ru-RU"/>
        </w:rPr>
      </w:pPr>
      <w:r w:rsidRPr="0025509F">
        <w:rPr>
          <w:rFonts w:ascii="Times New Roman" w:eastAsia="Times New Roman" w:hAnsi="Times New Roman" w:cs="Times New Roman"/>
          <w:sz w:val="24"/>
          <w:szCs w:val="24"/>
          <w:vertAlign w:val="superscript"/>
          <w:lang w:eastAsia="ru-RU"/>
        </w:rPr>
        <w:t>территориальное наименование отдела, указывается район, город</w:t>
      </w:r>
    </w:p>
    <w:p w:rsidR="004C05C1" w:rsidRPr="0025509F" w:rsidRDefault="004C05C1" w:rsidP="004C05C1">
      <w:pPr>
        <w:pBdr>
          <w:bottom w:val="single" w:sz="12" w:space="1" w:color="auto"/>
        </w:pBdr>
        <w:spacing w:after="0" w:line="240" w:lineRule="auto"/>
        <w:ind w:left="4962" w:right="-285"/>
        <w:rPr>
          <w:rFonts w:ascii="Times New Roman" w:eastAsia="Times New Roman" w:hAnsi="Times New Roman" w:cs="Times New Roman"/>
          <w:sz w:val="24"/>
          <w:szCs w:val="24"/>
          <w:lang w:eastAsia="ru-RU"/>
        </w:rPr>
      </w:pPr>
      <w:r w:rsidRPr="0025509F">
        <w:rPr>
          <w:rFonts w:ascii="Times New Roman" w:eastAsia="Times New Roman" w:hAnsi="Times New Roman" w:cs="Times New Roman"/>
          <w:sz w:val="24"/>
          <w:szCs w:val="24"/>
          <w:lang w:eastAsia="ru-RU"/>
        </w:rPr>
        <w:t xml:space="preserve">главному государственному инженеру-инспектору  </w:t>
      </w:r>
    </w:p>
    <w:p w:rsidR="003864D3" w:rsidRPr="0025509F" w:rsidRDefault="003864D3" w:rsidP="004C05C1">
      <w:pPr>
        <w:spacing w:after="0" w:line="240" w:lineRule="auto"/>
        <w:ind w:left="4962" w:right="-28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w:t>
      </w:r>
    </w:p>
    <w:p w:rsidR="004C05C1" w:rsidRPr="0025509F" w:rsidRDefault="004C05C1" w:rsidP="004C05C1">
      <w:pPr>
        <w:spacing w:after="0" w:line="240" w:lineRule="auto"/>
        <w:ind w:left="4962" w:right="-285"/>
        <w:rPr>
          <w:rFonts w:ascii="Times New Roman" w:eastAsia="Times New Roman" w:hAnsi="Times New Roman" w:cs="Times New Roman"/>
          <w:sz w:val="24"/>
          <w:szCs w:val="24"/>
          <w:vertAlign w:val="superscript"/>
          <w:lang w:eastAsia="ru-RU"/>
        </w:rPr>
      </w:pPr>
      <w:r w:rsidRPr="0025509F">
        <w:rPr>
          <w:rFonts w:ascii="Times New Roman" w:eastAsia="Times New Roman" w:hAnsi="Times New Roman" w:cs="Times New Roman"/>
          <w:sz w:val="24"/>
          <w:szCs w:val="24"/>
          <w:vertAlign w:val="superscript"/>
          <w:lang w:eastAsia="ru-RU"/>
        </w:rPr>
        <w:t xml:space="preserve">                                Ф. И.О. инженера-инспектора</w:t>
      </w:r>
    </w:p>
    <w:p w:rsidR="004C05C1" w:rsidRPr="0025509F" w:rsidRDefault="004C05C1" w:rsidP="004C05C1">
      <w:pPr>
        <w:tabs>
          <w:tab w:val="right" w:pos="9921"/>
        </w:tabs>
        <w:spacing w:after="0" w:line="240" w:lineRule="auto"/>
        <w:jc w:val="both"/>
        <w:rPr>
          <w:rFonts w:ascii="Times New Roman" w:eastAsia="Times New Roman" w:hAnsi="Times New Roman" w:cs="Times New Roman"/>
          <w:bCs/>
          <w:spacing w:val="20"/>
          <w:sz w:val="24"/>
          <w:szCs w:val="24"/>
          <w:u w:val="single"/>
          <w:lang w:eastAsia="ru-RU"/>
        </w:rPr>
      </w:pPr>
      <w:r w:rsidRPr="0025509F">
        <w:rPr>
          <w:rFonts w:ascii="Times New Roman" w:eastAsia="Times New Roman" w:hAnsi="Times New Roman" w:cs="Times New Roman"/>
          <w:bCs/>
          <w:spacing w:val="20"/>
          <w:sz w:val="24"/>
          <w:szCs w:val="24"/>
          <w:lang w:eastAsia="ru-RU"/>
        </w:rPr>
        <w:t>От</w:t>
      </w:r>
      <w:r w:rsidR="003864D3">
        <w:rPr>
          <w:rFonts w:ascii="Times New Roman" w:eastAsia="Times New Roman" w:hAnsi="Times New Roman" w:cs="Times New Roman"/>
          <w:bCs/>
          <w:spacing w:val="20"/>
          <w:sz w:val="24"/>
          <w:szCs w:val="24"/>
          <w:lang w:eastAsia="ru-RU"/>
        </w:rPr>
        <w:t>_______________________________________________________________</w:t>
      </w:r>
    </w:p>
    <w:p w:rsidR="004C05C1" w:rsidRPr="0025509F" w:rsidRDefault="004C05C1" w:rsidP="00A671D4">
      <w:pPr>
        <w:spacing w:after="0" w:line="240" w:lineRule="auto"/>
        <w:jc w:val="center"/>
        <w:rPr>
          <w:rFonts w:ascii="Times New Roman" w:eastAsia="Times New Roman" w:hAnsi="Times New Roman" w:cs="Times New Roman"/>
          <w:sz w:val="24"/>
          <w:szCs w:val="24"/>
          <w:lang w:eastAsia="ru-RU"/>
        </w:rPr>
      </w:pPr>
      <w:r w:rsidRPr="0025509F">
        <w:rPr>
          <w:rFonts w:ascii="Times New Roman" w:eastAsia="Times New Roman" w:hAnsi="Times New Roman" w:cs="Times New Roman"/>
          <w:sz w:val="24"/>
          <w:szCs w:val="24"/>
          <w:lang w:eastAsia="ru-RU"/>
        </w:rPr>
        <w:t>(полное наименование юридического лица, индивидуального предпринимателя)</w:t>
      </w:r>
    </w:p>
    <w:p w:rsidR="00A671D4" w:rsidRDefault="004C05C1" w:rsidP="004C05C1">
      <w:pPr>
        <w:spacing w:after="0" w:line="240" w:lineRule="auto"/>
        <w:rPr>
          <w:rFonts w:ascii="Times New Roman" w:eastAsia="Times New Roman" w:hAnsi="Times New Roman" w:cs="Times New Roman"/>
          <w:sz w:val="24"/>
          <w:szCs w:val="24"/>
          <w:lang w:eastAsia="ru-RU"/>
        </w:rPr>
      </w:pPr>
      <w:r w:rsidRPr="0025509F">
        <w:rPr>
          <w:rFonts w:ascii="Times New Roman" w:eastAsia="Times New Roman" w:hAnsi="Times New Roman" w:cs="Times New Roman"/>
          <w:sz w:val="24"/>
          <w:szCs w:val="24"/>
          <w:lang w:eastAsia="ru-RU"/>
        </w:rPr>
        <w:t>Индекс</w:t>
      </w:r>
      <w:r w:rsidR="00A671D4">
        <w:rPr>
          <w:rFonts w:ascii="Times New Roman" w:eastAsia="Times New Roman" w:hAnsi="Times New Roman" w:cs="Times New Roman"/>
          <w:sz w:val="24"/>
          <w:szCs w:val="24"/>
          <w:lang w:eastAsia="ru-RU"/>
        </w:rPr>
        <w:t>______________________________________________________________________________</w:t>
      </w:r>
    </w:p>
    <w:p w:rsidR="004C05C1" w:rsidRPr="0025509F" w:rsidRDefault="004C05C1" w:rsidP="004C05C1">
      <w:pPr>
        <w:spacing w:after="0" w:line="240" w:lineRule="auto"/>
        <w:rPr>
          <w:rFonts w:ascii="Times New Roman" w:eastAsia="Times New Roman" w:hAnsi="Times New Roman" w:cs="Times New Roman"/>
          <w:sz w:val="24"/>
          <w:szCs w:val="24"/>
          <w:u w:val="single"/>
          <w:lang w:eastAsia="ru-RU"/>
        </w:rPr>
      </w:pPr>
      <w:r w:rsidRPr="0025509F">
        <w:rPr>
          <w:rFonts w:ascii="Times New Roman" w:eastAsia="Times New Roman" w:hAnsi="Times New Roman" w:cs="Times New Roman"/>
          <w:sz w:val="24"/>
          <w:szCs w:val="24"/>
          <w:lang w:eastAsia="ru-RU"/>
        </w:rPr>
        <w:t>Адрес</w:t>
      </w:r>
      <w:r w:rsidR="00A671D4">
        <w:rPr>
          <w:rFonts w:ascii="Times New Roman" w:eastAsia="Times New Roman" w:hAnsi="Times New Roman" w:cs="Times New Roman"/>
          <w:sz w:val="24"/>
          <w:szCs w:val="24"/>
          <w:lang w:eastAsia="ru-RU"/>
        </w:rPr>
        <w:t>______________________________________________________________________________</w:t>
      </w:r>
      <w:r w:rsidR="00097096">
        <w:rPr>
          <w:rFonts w:ascii="Times New Roman" w:eastAsia="Times New Roman" w:hAnsi="Times New Roman" w:cs="Times New Roman"/>
          <w:sz w:val="24"/>
          <w:szCs w:val="24"/>
          <w:lang w:eastAsia="ru-RU"/>
        </w:rPr>
        <w:t>_</w:t>
      </w:r>
    </w:p>
    <w:p w:rsidR="004C05C1" w:rsidRPr="0025509F" w:rsidRDefault="004C05C1" w:rsidP="004C05C1">
      <w:pPr>
        <w:spacing w:after="0" w:line="240" w:lineRule="auto"/>
        <w:rPr>
          <w:rFonts w:ascii="Times New Roman" w:eastAsia="Times New Roman" w:hAnsi="Times New Roman" w:cs="Times New Roman"/>
          <w:sz w:val="24"/>
          <w:szCs w:val="24"/>
          <w:u w:val="single"/>
          <w:lang w:eastAsia="ru-RU"/>
        </w:rPr>
      </w:pPr>
    </w:p>
    <w:p w:rsidR="00A671D4" w:rsidRDefault="004C05C1" w:rsidP="004C05C1">
      <w:pPr>
        <w:spacing w:after="0" w:line="240" w:lineRule="auto"/>
        <w:rPr>
          <w:rFonts w:ascii="Times New Roman" w:eastAsia="Times New Roman" w:hAnsi="Times New Roman" w:cs="Times New Roman"/>
          <w:sz w:val="24"/>
          <w:szCs w:val="24"/>
          <w:lang w:eastAsia="ru-RU"/>
        </w:rPr>
      </w:pPr>
      <w:r w:rsidRPr="0025509F">
        <w:rPr>
          <w:rFonts w:ascii="Times New Roman" w:eastAsia="Times New Roman" w:hAnsi="Times New Roman" w:cs="Times New Roman"/>
          <w:sz w:val="24"/>
          <w:szCs w:val="24"/>
          <w:lang w:eastAsia="ru-RU"/>
        </w:rPr>
        <w:t>Телефон</w:t>
      </w:r>
      <w:r w:rsidR="00A671D4">
        <w:rPr>
          <w:rFonts w:ascii="Times New Roman" w:eastAsia="Times New Roman" w:hAnsi="Times New Roman" w:cs="Times New Roman"/>
          <w:sz w:val="24"/>
          <w:szCs w:val="24"/>
          <w:lang w:eastAsia="ru-RU"/>
        </w:rPr>
        <w:t>_____________________________________________________________________________</w:t>
      </w:r>
    </w:p>
    <w:p w:rsidR="004C05C1" w:rsidRPr="00B82413" w:rsidRDefault="004C05C1" w:rsidP="004C05C1">
      <w:pPr>
        <w:spacing w:after="0" w:line="240" w:lineRule="auto"/>
        <w:rPr>
          <w:rFonts w:ascii="Times New Roman" w:eastAsia="Times New Roman" w:hAnsi="Times New Roman" w:cs="Times New Roman"/>
          <w:sz w:val="24"/>
          <w:szCs w:val="24"/>
          <w:lang w:eastAsia="ru-RU"/>
        </w:rPr>
      </w:pPr>
      <w:r w:rsidRPr="0025509F">
        <w:rPr>
          <w:rFonts w:ascii="Times New Roman" w:eastAsia="Times New Roman" w:hAnsi="Times New Roman" w:cs="Times New Roman"/>
          <w:sz w:val="24"/>
          <w:szCs w:val="24"/>
          <w:lang w:eastAsia="ru-RU"/>
        </w:rPr>
        <w:t xml:space="preserve">ОГРН (ОГРНИП) </w:t>
      </w:r>
      <w:r w:rsidR="00A671D4">
        <w:rPr>
          <w:rFonts w:ascii="Times New Roman" w:eastAsia="Times New Roman" w:hAnsi="Times New Roman" w:cs="Times New Roman"/>
          <w:sz w:val="24"/>
          <w:szCs w:val="24"/>
          <w:lang w:eastAsia="ru-RU"/>
        </w:rPr>
        <w:t>_____________________________</w:t>
      </w:r>
      <w:r w:rsidR="00B82413">
        <w:rPr>
          <w:rFonts w:ascii="Times New Roman" w:eastAsia="Times New Roman" w:hAnsi="Times New Roman" w:cs="Times New Roman"/>
          <w:sz w:val="24"/>
          <w:szCs w:val="24"/>
          <w:lang w:eastAsia="ru-RU"/>
        </w:rPr>
        <w:t>__</w:t>
      </w:r>
      <w:r w:rsidRPr="0025509F">
        <w:rPr>
          <w:rFonts w:ascii="Times New Roman" w:eastAsia="Times New Roman" w:hAnsi="Times New Roman" w:cs="Times New Roman"/>
          <w:sz w:val="24"/>
          <w:szCs w:val="24"/>
          <w:lang w:eastAsia="ru-RU"/>
        </w:rPr>
        <w:t xml:space="preserve">ИНН </w:t>
      </w:r>
      <w:r w:rsidR="00A671D4">
        <w:rPr>
          <w:rFonts w:ascii="Times New Roman" w:eastAsia="Times New Roman" w:hAnsi="Times New Roman" w:cs="Times New Roman"/>
          <w:sz w:val="24"/>
          <w:szCs w:val="24"/>
          <w:lang w:eastAsia="ru-RU"/>
        </w:rPr>
        <w:t>_______________</w:t>
      </w:r>
      <w:r w:rsidR="00B82413">
        <w:rPr>
          <w:rFonts w:ascii="Times New Roman" w:eastAsia="Times New Roman" w:hAnsi="Times New Roman" w:cs="Times New Roman"/>
          <w:sz w:val="24"/>
          <w:szCs w:val="24"/>
          <w:lang w:eastAsia="ru-RU"/>
        </w:rPr>
        <w:t>__________________</w:t>
      </w:r>
    </w:p>
    <w:p w:rsidR="004C05C1" w:rsidRPr="0025509F" w:rsidRDefault="004C05C1" w:rsidP="004C05C1">
      <w:pPr>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sz w:val="24"/>
          <w:szCs w:val="24"/>
          <w:lang w:eastAsia="ru-RU"/>
        </w:rPr>
        <w:t>Электронная почта</w:t>
      </w:r>
      <w:r w:rsidR="00A671D4">
        <w:rPr>
          <w:rFonts w:ascii="Times New Roman" w:eastAsia="Times New Roman" w:hAnsi="Times New Roman" w:cs="Times New Roman"/>
          <w:sz w:val="24"/>
          <w:szCs w:val="24"/>
          <w:lang w:eastAsia="ru-RU"/>
        </w:rPr>
        <w:t>____________________________________________________________________</w:t>
      </w:r>
    </w:p>
    <w:p w:rsidR="004C05C1" w:rsidRPr="0025509F" w:rsidRDefault="004C05C1" w:rsidP="004C05C1">
      <w:pPr>
        <w:tabs>
          <w:tab w:val="right" w:pos="9921"/>
        </w:tabs>
        <w:spacing w:after="0" w:line="240" w:lineRule="auto"/>
        <w:jc w:val="both"/>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jc w:val="center"/>
        <w:rPr>
          <w:rFonts w:ascii="Times New Roman" w:eastAsia="Times New Roman" w:hAnsi="Times New Roman" w:cs="Times New Roman"/>
          <w:iCs/>
          <w:sz w:val="28"/>
          <w:szCs w:val="28"/>
          <w:lang w:eastAsia="ru-RU"/>
        </w:rPr>
      </w:pPr>
      <w:r w:rsidRPr="0025509F">
        <w:rPr>
          <w:rFonts w:ascii="Times New Roman" w:eastAsia="Times New Roman" w:hAnsi="Times New Roman" w:cs="Times New Roman"/>
          <w:iCs/>
          <w:sz w:val="28"/>
          <w:szCs w:val="28"/>
          <w:lang w:eastAsia="ru-RU"/>
        </w:rPr>
        <w:t>Заявление</w:t>
      </w:r>
    </w:p>
    <w:p w:rsidR="004C05C1" w:rsidRPr="0025509F" w:rsidRDefault="004C05C1" w:rsidP="004C05C1">
      <w:pPr>
        <w:tabs>
          <w:tab w:val="right" w:pos="9921"/>
        </w:tabs>
        <w:spacing w:after="0" w:line="240" w:lineRule="auto"/>
        <w:rPr>
          <w:rFonts w:ascii="Times New Roman" w:eastAsia="Times New Roman" w:hAnsi="Times New Roman" w:cs="Times New Roman"/>
          <w:iCs/>
          <w:sz w:val="28"/>
          <w:szCs w:val="28"/>
          <w:lang w:eastAsia="ru-RU"/>
        </w:rPr>
      </w:pPr>
      <w:r w:rsidRPr="0025509F">
        <w:rPr>
          <w:rFonts w:ascii="Times New Roman" w:eastAsia="Times New Roman" w:hAnsi="Times New Roman" w:cs="Times New Roman"/>
          <w:iCs/>
          <w:sz w:val="28"/>
          <w:szCs w:val="28"/>
          <w:lang w:eastAsia="ru-RU"/>
        </w:rPr>
        <w:t>Прошу</w:t>
      </w:r>
      <w:r w:rsidR="00A671D4">
        <w:rPr>
          <w:rFonts w:ascii="Times New Roman" w:eastAsia="Times New Roman" w:hAnsi="Times New Roman" w:cs="Times New Roman"/>
          <w:iCs/>
          <w:sz w:val="28"/>
          <w:szCs w:val="28"/>
          <w:lang w:eastAsia="ru-RU"/>
        </w:rPr>
        <w:t>__________________________________________________________________</w:t>
      </w:r>
    </w:p>
    <w:p w:rsidR="004C05C1" w:rsidRPr="0025509F" w:rsidRDefault="004C05C1" w:rsidP="004C05C1">
      <w:pPr>
        <w:tabs>
          <w:tab w:val="right" w:pos="9921"/>
        </w:tabs>
        <w:spacing w:after="0" w:line="240" w:lineRule="auto"/>
        <w:jc w:val="both"/>
        <w:rPr>
          <w:rFonts w:ascii="Times New Roman" w:eastAsia="Times New Roman" w:hAnsi="Times New Roman" w:cs="Times New Roman"/>
          <w:iCs/>
          <w:sz w:val="18"/>
          <w:szCs w:val="18"/>
          <w:lang w:eastAsia="ru-RU"/>
        </w:rPr>
      </w:pPr>
      <w:r w:rsidRPr="0025509F">
        <w:rPr>
          <w:rFonts w:ascii="Times New Roman" w:eastAsia="Times New Roman" w:hAnsi="Times New Roman" w:cs="Times New Roman"/>
          <w:iCs/>
          <w:sz w:val="18"/>
          <w:szCs w:val="18"/>
          <w:lang w:eastAsia="ru-RU"/>
        </w:rPr>
        <w:t xml:space="preserve">(зарегистрировать аттракцион, возобновить государственную регистрацию аттракциона, прекратить государственную регистрацию аттракциона, произвести временную государственную регистрацию по месту пребывания ранее зарегистрированного аттракциона, выдать дубликат свидетельства о государственной регистрации аттракциона, выдать государственный регистрационный знак на аттракцион взамен утраченного или пришедшего в негодность, </w:t>
      </w:r>
      <w:r w:rsidRPr="0025509F">
        <w:rPr>
          <w:rFonts w:ascii="Times New Roman" w:eastAsia="Times New Roman" w:hAnsi="Times New Roman" w:cs="Times New Roman"/>
          <w:sz w:val="18"/>
          <w:szCs w:val="18"/>
          <w:lang w:eastAsia="ru-RU"/>
        </w:rPr>
        <w:t>устранить техническую ошибку (описку, опечатку, грамматическую или арифметическую ошибку), допущенную главным государственным инженером-инспектором</w:t>
      </w:r>
      <w:r w:rsidRPr="0025509F">
        <w:rPr>
          <w:rFonts w:ascii="Times New Roman" w:eastAsia="Times New Roman" w:hAnsi="Times New Roman" w:cs="Times New Roman"/>
          <w:iCs/>
          <w:sz w:val="18"/>
          <w:szCs w:val="18"/>
          <w:lang w:eastAsia="ru-RU"/>
        </w:rPr>
        <w:t xml:space="preserve">)    </w:t>
      </w:r>
    </w:p>
    <w:p w:rsidR="004C05C1" w:rsidRPr="0025509F" w:rsidRDefault="004C05C1" w:rsidP="004C05C1">
      <w:pPr>
        <w:tabs>
          <w:tab w:val="right" w:pos="9921"/>
        </w:tabs>
        <w:spacing w:after="0" w:line="240" w:lineRule="auto"/>
        <w:jc w:val="both"/>
        <w:rPr>
          <w:rFonts w:ascii="Times New Roman" w:eastAsia="Times New Roman" w:hAnsi="Times New Roman" w:cs="Times New Roman"/>
          <w:iCs/>
          <w:sz w:val="18"/>
          <w:szCs w:val="18"/>
          <w:u w:val="single"/>
          <w:lang w:eastAsia="ru-RU"/>
        </w:rPr>
      </w:pPr>
    </w:p>
    <w:p w:rsidR="004C05C1" w:rsidRPr="0025509F" w:rsidRDefault="00A671D4" w:rsidP="004C05C1">
      <w:pPr>
        <w:tabs>
          <w:tab w:val="right" w:pos="9921"/>
        </w:tabs>
        <w:spacing w:after="0" w:line="240" w:lineRule="auto"/>
        <w:jc w:val="both"/>
        <w:rPr>
          <w:rFonts w:ascii="Times New Roman" w:eastAsia="Times New Roman" w:hAnsi="Times New Roman" w:cs="Times New Roman"/>
          <w:iCs/>
          <w:sz w:val="18"/>
          <w:szCs w:val="18"/>
          <w:u w:val="single"/>
          <w:lang w:eastAsia="ru-RU"/>
        </w:rPr>
      </w:pPr>
      <w:r>
        <w:rPr>
          <w:rFonts w:ascii="Times New Roman" w:eastAsia="Times New Roman" w:hAnsi="Times New Roman" w:cs="Times New Roman"/>
          <w:iCs/>
          <w:sz w:val="18"/>
          <w:szCs w:val="18"/>
          <w:u w:val="single"/>
          <w:lang w:eastAsia="ru-RU"/>
        </w:rPr>
        <w:t>_________________________________________________________________________________________________________________</w:t>
      </w:r>
    </w:p>
    <w:p w:rsidR="004C05C1" w:rsidRPr="0025509F" w:rsidRDefault="004C05C1" w:rsidP="004C05C1">
      <w:pPr>
        <w:tabs>
          <w:tab w:val="right" w:pos="9921"/>
        </w:tabs>
        <w:spacing w:after="0" w:line="240" w:lineRule="auto"/>
        <w:jc w:val="center"/>
        <w:rPr>
          <w:rFonts w:ascii="Times New Roman" w:eastAsia="Times New Roman" w:hAnsi="Times New Roman" w:cs="Times New Roman"/>
          <w:iCs/>
          <w:sz w:val="18"/>
          <w:szCs w:val="18"/>
          <w:lang w:eastAsia="ru-RU"/>
        </w:rPr>
      </w:pPr>
      <w:r w:rsidRPr="0025509F">
        <w:rPr>
          <w:rFonts w:ascii="Times New Roman" w:eastAsia="Times New Roman" w:hAnsi="Times New Roman" w:cs="Times New Roman"/>
          <w:iCs/>
          <w:sz w:val="18"/>
          <w:szCs w:val="18"/>
          <w:lang w:eastAsia="ru-RU"/>
        </w:rPr>
        <w:t>(наименование аттракциона в соответствии с паспортом или формуляром)</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Стационарный/нестационарный (ненужное зачеркнуть); </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iCs/>
          <w:sz w:val="24"/>
          <w:szCs w:val="24"/>
          <w:lang w:eastAsia="ru-RU"/>
        </w:rPr>
        <w:t xml:space="preserve">Степень потенциального биомеханического риска </w:t>
      </w:r>
      <w:r w:rsidRPr="0025509F">
        <w:rPr>
          <w:rFonts w:ascii="Times New Roman" w:eastAsia="Times New Roman" w:hAnsi="Times New Roman" w:cs="Times New Roman"/>
          <w:iCs/>
          <w:sz w:val="24"/>
          <w:szCs w:val="24"/>
          <w:lang w:val="en-US" w:eastAsia="ru-RU"/>
        </w:rPr>
        <w:t>RB</w:t>
      </w:r>
      <w:r w:rsidRPr="0025509F">
        <w:rPr>
          <w:rFonts w:ascii="Times New Roman" w:eastAsia="Times New Roman" w:hAnsi="Times New Roman" w:cs="Times New Roman"/>
          <w:iCs/>
          <w:sz w:val="24"/>
          <w:szCs w:val="24"/>
          <w:lang w:eastAsia="ru-RU"/>
        </w:rPr>
        <w:t xml:space="preserve">- </w:t>
      </w:r>
      <w:r w:rsidRPr="0025509F">
        <w:rPr>
          <w:rFonts w:ascii="Times New Roman" w:eastAsia="Times New Roman" w:hAnsi="Times New Roman" w:cs="Times New Roman"/>
          <w:iCs/>
          <w:sz w:val="24"/>
          <w:szCs w:val="24"/>
          <w:u w:val="single"/>
          <w:lang w:eastAsia="ru-RU"/>
        </w:rPr>
        <w:t xml:space="preserve">        _______________________________</w:t>
      </w:r>
      <w:r w:rsidR="00A671D4">
        <w:rPr>
          <w:rFonts w:ascii="Times New Roman" w:eastAsia="Times New Roman" w:hAnsi="Times New Roman" w:cs="Times New Roman"/>
          <w:iCs/>
          <w:sz w:val="24"/>
          <w:szCs w:val="24"/>
          <w:u w:val="single"/>
          <w:lang w:eastAsia="ru-RU"/>
        </w:rPr>
        <w:t>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iCs/>
          <w:sz w:val="24"/>
          <w:szCs w:val="24"/>
          <w:lang w:eastAsia="ru-RU"/>
        </w:rPr>
        <w:t>Вид аттракциона</w:t>
      </w:r>
      <w:r w:rsidR="00A671D4">
        <w:rPr>
          <w:rFonts w:ascii="Times New Roman" w:eastAsia="Times New Roman" w:hAnsi="Times New Roman" w:cs="Times New Roman"/>
          <w:iCs/>
          <w:sz w:val="24"/>
          <w:szCs w:val="24"/>
          <w:lang w:eastAsia="ru-RU"/>
        </w:rPr>
        <w:t>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iCs/>
          <w:sz w:val="24"/>
          <w:szCs w:val="24"/>
          <w:lang w:eastAsia="ru-RU"/>
        </w:rPr>
        <w:t>Тип аттракциона</w:t>
      </w:r>
      <w:r w:rsidR="00A671D4">
        <w:rPr>
          <w:rFonts w:ascii="Times New Roman" w:eastAsia="Times New Roman" w:hAnsi="Times New Roman" w:cs="Times New Roman"/>
          <w:iCs/>
          <w:sz w:val="24"/>
          <w:szCs w:val="24"/>
          <w:lang w:eastAsia="ru-RU"/>
        </w:rPr>
        <w:t>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iCs/>
          <w:sz w:val="24"/>
          <w:szCs w:val="24"/>
          <w:lang w:eastAsia="ru-RU"/>
        </w:rPr>
        <w:t>Заводской №</w:t>
      </w:r>
      <w:r w:rsidR="00B82413">
        <w:rPr>
          <w:rFonts w:ascii="Times New Roman" w:eastAsia="Times New Roman" w:hAnsi="Times New Roman" w:cs="Times New Roman"/>
          <w:iCs/>
          <w:sz w:val="24"/>
          <w:szCs w:val="24"/>
          <w:lang w:eastAsia="ru-RU"/>
        </w:rPr>
        <w:t>_____________________________________</w:t>
      </w:r>
      <w:r w:rsidRPr="0025509F">
        <w:rPr>
          <w:rFonts w:ascii="Times New Roman" w:eastAsia="Times New Roman" w:hAnsi="Times New Roman" w:cs="Times New Roman"/>
          <w:iCs/>
          <w:sz w:val="24"/>
          <w:szCs w:val="24"/>
          <w:lang w:eastAsia="ru-RU"/>
        </w:rPr>
        <w:t>Год</w:t>
      </w:r>
      <w:r w:rsidR="00B82413">
        <w:rPr>
          <w:rFonts w:ascii="Times New Roman" w:eastAsia="Times New Roman" w:hAnsi="Times New Roman" w:cs="Times New Roman"/>
          <w:iCs/>
          <w:sz w:val="24"/>
          <w:szCs w:val="24"/>
          <w:lang w:eastAsia="ru-RU"/>
        </w:rPr>
        <w:t xml:space="preserve"> </w:t>
      </w:r>
      <w:r w:rsidRPr="0025509F">
        <w:rPr>
          <w:rFonts w:ascii="Times New Roman" w:eastAsia="Times New Roman" w:hAnsi="Times New Roman" w:cs="Times New Roman"/>
          <w:iCs/>
          <w:sz w:val="24"/>
          <w:szCs w:val="24"/>
          <w:lang w:eastAsia="ru-RU"/>
        </w:rPr>
        <w:t>выпуска</w:t>
      </w:r>
      <w:r w:rsidR="00B82413">
        <w:rPr>
          <w:rFonts w:ascii="Times New Roman" w:eastAsia="Times New Roman" w:hAnsi="Times New Roman" w:cs="Times New Roman"/>
          <w:iCs/>
          <w:sz w:val="24"/>
          <w:szCs w:val="24"/>
          <w:lang w:eastAsia="ru-RU"/>
        </w:rPr>
        <w:t>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iCs/>
          <w:sz w:val="24"/>
          <w:szCs w:val="24"/>
          <w:lang w:eastAsia="ru-RU"/>
        </w:rPr>
        <w:t>Организация-изготовитель</w:t>
      </w:r>
      <w:r w:rsidR="00A671D4">
        <w:rPr>
          <w:rFonts w:ascii="Times New Roman" w:eastAsia="Times New Roman" w:hAnsi="Times New Roman" w:cs="Times New Roman"/>
          <w:iCs/>
          <w:sz w:val="24"/>
          <w:szCs w:val="24"/>
          <w:lang w:eastAsia="ru-RU"/>
        </w:rPr>
        <w:t>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iCs/>
          <w:sz w:val="24"/>
          <w:szCs w:val="24"/>
          <w:lang w:eastAsia="ru-RU"/>
        </w:rPr>
        <w:t>Эксплуатант</w:t>
      </w:r>
      <w:r w:rsidR="00A671D4">
        <w:rPr>
          <w:rFonts w:ascii="Times New Roman" w:eastAsia="Times New Roman" w:hAnsi="Times New Roman" w:cs="Times New Roman"/>
          <w:iCs/>
          <w:sz w:val="24"/>
          <w:szCs w:val="24"/>
          <w:lang w:eastAsia="ru-RU"/>
        </w:rPr>
        <w:t>_________________________________________________________________________</w:t>
      </w:r>
    </w:p>
    <w:p w:rsidR="004C05C1" w:rsidRPr="0025509F" w:rsidRDefault="004C05C1" w:rsidP="004C05C1">
      <w:pPr>
        <w:tabs>
          <w:tab w:val="right" w:pos="9921"/>
        </w:tabs>
        <w:spacing w:after="0" w:line="240" w:lineRule="auto"/>
        <w:jc w:val="center"/>
        <w:rPr>
          <w:rFonts w:ascii="Times New Roman" w:eastAsia="Times New Roman" w:hAnsi="Times New Roman" w:cs="Times New Roman"/>
          <w:iCs/>
          <w:sz w:val="18"/>
          <w:szCs w:val="18"/>
          <w:lang w:eastAsia="ru-RU"/>
        </w:rPr>
      </w:pPr>
      <w:r w:rsidRPr="0025509F">
        <w:rPr>
          <w:rFonts w:ascii="Times New Roman" w:eastAsia="Times New Roman" w:hAnsi="Times New Roman" w:cs="Times New Roman"/>
          <w:iCs/>
          <w:sz w:val="18"/>
          <w:szCs w:val="18"/>
          <w:lang w:eastAsia="ru-RU"/>
        </w:rPr>
        <w:t>(полное наименование, ОГРН (ОГРНИП), ИНН)</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Аттракцион установлен по адресу:</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Географические координаты: __________________________________________________________________________________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Перечень прилагаемых документов:</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1._________________________________________________________________________________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2._________________________________________________________________________________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3._________________________________________________________________________________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4._________________________________________________________________________________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5._________________________________________________________________________________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6._________________________________________________________________________________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7._________________________________________________________________________________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8._________________________________________________________________________________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9._________________________________________________________________________________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10.________________________________________________________________________________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11.________________________________________________________________________________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12.________________________________________________________________________________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18"/>
          <w:szCs w:val="18"/>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18"/>
          <w:szCs w:val="18"/>
          <w:lang w:eastAsia="ru-RU"/>
        </w:rPr>
      </w:pPr>
      <w:r w:rsidRPr="0025509F">
        <w:rPr>
          <w:rFonts w:ascii="Times New Roman" w:eastAsia="Times New Roman" w:hAnsi="Times New Roman" w:cs="Times New Roman"/>
          <w:iCs/>
          <w:sz w:val="18"/>
          <w:szCs w:val="18"/>
          <w:lang w:eastAsia="ru-RU"/>
        </w:rPr>
        <w:t>______________________________________________                                       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   (подпись лица, подающего </w:t>
      </w:r>
      <w:proofErr w:type="gramStart"/>
      <w:r w:rsidRPr="0025509F">
        <w:rPr>
          <w:rFonts w:ascii="Times New Roman" w:eastAsia="Times New Roman" w:hAnsi="Times New Roman" w:cs="Times New Roman"/>
          <w:iCs/>
          <w:sz w:val="24"/>
          <w:szCs w:val="24"/>
          <w:lang w:eastAsia="ru-RU"/>
        </w:rPr>
        <w:t xml:space="preserve">заявления)   </w:t>
      </w:r>
      <w:proofErr w:type="gramEnd"/>
      <w:r w:rsidRPr="0025509F">
        <w:rPr>
          <w:rFonts w:ascii="Times New Roman" w:eastAsia="Times New Roman" w:hAnsi="Times New Roman" w:cs="Times New Roman"/>
          <w:iCs/>
          <w:sz w:val="24"/>
          <w:szCs w:val="24"/>
          <w:lang w:eastAsia="ru-RU"/>
        </w:rPr>
        <w:t xml:space="preserve">                            фамилия, имя, отчество (при наличии)</w:t>
      </w:r>
    </w:p>
    <w:p w:rsidR="004C05C1" w:rsidRPr="0025509F" w:rsidRDefault="00A671D4" w:rsidP="004C05C1">
      <w:pPr>
        <w:tabs>
          <w:tab w:val="right" w:pos="9921"/>
        </w:tabs>
        <w:spacing w:after="0" w:line="240" w:lineRule="auto"/>
        <w:rPr>
          <w:rFonts w:ascii="Times New Roman" w:eastAsia="Times New Roman" w:hAnsi="Times New Roman" w:cs="Times New Roman"/>
          <w:iCs/>
          <w:sz w:val="24"/>
          <w:szCs w:val="24"/>
          <w:u w:val="single"/>
          <w:lang w:eastAsia="ru-RU"/>
        </w:rPr>
      </w:pPr>
      <w:r>
        <w:rPr>
          <w:rFonts w:ascii="Times New Roman" w:eastAsia="Times New Roman" w:hAnsi="Times New Roman" w:cs="Times New Roman"/>
          <w:iCs/>
          <w:sz w:val="24"/>
          <w:szCs w:val="24"/>
          <w:u w:val="single"/>
          <w:lang w:eastAsia="ru-RU"/>
        </w:rPr>
        <w:t>__________________________________________________________________________________</w:t>
      </w:r>
    </w:p>
    <w:p w:rsidR="004C05C1" w:rsidRDefault="004C05C1" w:rsidP="004C05C1">
      <w:pPr>
        <w:tabs>
          <w:tab w:val="right" w:pos="9921"/>
        </w:tabs>
        <w:spacing w:after="0" w:line="240" w:lineRule="auto"/>
        <w:jc w:val="center"/>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(наименование документа, удостоверяющего личность, серия, номер, когда и кем выдан)</w:t>
      </w:r>
    </w:p>
    <w:p w:rsidR="00097096" w:rsidRPr="0025509F" w:rsidRDefault="00097096" w:rsidP="00097096">
      <w:pPr>
        <w:tabs>
          <w:tab w:val="right" w:pos="9921"/>
        </w:tab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___________________________________________________________________________________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Отметка </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о принятии </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документов _______________________________________</w:t>
      </w:r>
      <w:proofErr w:type="gramStart"/>
      <w:r w:rsidRPr="0025509F">
        <w:rPr>
          <w:rFonts w:ascii="Times New Roman" w:eastAsia="Times New Roman" w:hAnsi="Times New Roman" w:cs="Times New Roman"/>
          <w:iCs/>
          <w:sz w:val="24"/>
          <w:szCs w:val="24"/>
          <w:lang w:eastAsia="ru-RU"/>
        </w:rPr>
        <w:t>_«</w:t>
      </w:r>
      <w:proofErr w:type="gramEnd"/>
      <w:r w:rsidRPr="0025509F">
        <w:rPr>
          <w:rFonts w:ascii="Times New Roman" w:eastAsia="Times New Roman" w:hAnsi="Times New Roman" w:cs="Times New Roman"/>
          <w:iCs/>
          <w:sz w:val="24"/>
          <w:szCs w:val="24"/>
          <w:lang w:eastAsia="ru-RU"/>
        </w:rPr>
        <w:t>_______» ___________ 20 ______ г.</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                        (подпись государственного инженера-инспектора, фамилия, имя, отчество)</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По результатам рассмотрения заявления:</w:t>
      </w:r>
    </w:p>
    <w:p w:rsidR="004C05C1" w:rsidRPr="0025509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r w:rsidRPr="0025509F">
        <w:rPr>
          <w:rFonts w:ascii="Times New Roman" w:eastAsia="Times New Roman" w:hAnsi="Times New Roman" w:cs="Times New Roman"/>
          <w:iCs/>
          <w:sz w:val="24"/>
          <w:szCs w:val="24"/>
          <w:lang w:eastAsia="ru-RU"/>
        </w:rPr>
        <w:t>Выданы: свидетельство о государственной регистрации</w:t>
      </w:r>
      <w:r w:rsidRPr="0025509F">
        <w:rPr>
          <w:rFonts w:ascii="Times New Roman" w:eastAsia="Times New Roman" w:hAnsi="Times New Roman" w:cs="Times New Roman"/>
          <w:iCs/>
          <w:sz w:val="20"/>
          <w:szCs w:val="20"/>
          <w:lang w:eastAsia="ru-RU"/>
        </w:rPr>
        <w:t>: __________________________________________________________________________________________________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r w:rsidRPr="0025509F">
        <w:rPr>
          <w:rFonts w:ascii="Times New Roman" w:eastAsia="Times New Roman" w:hAnsi="Times New Roman" w:cs="Times New Roman"/>
          <w:iCs/>
          <w:sz w:val="24"/>
          <w:szCs w:val="24"/>
          <w:lang w:eastAsia="ru-RU"/>
        </w:rPr>
        <w:t>Государственный регистрационный знак</w:t>
      </w:r>
      <w:r w:rsidRPr="0025509F">
        <w:rPr>
          <w:rFonts w:ascii="Times New Roman" w:eastAsia="Times New Roman" w:hAnsi="Times New Roman" w:cs="Times New Roman"/>
          <w:iCs/>
          <w:sz w:val="20"/>
          <w:szCs w:val="20"/>
          <w:lang w:eastAsia="ru-RU"/>
        </w:rPr>
        <w:t>:</w:t>
      </w:r>
    </w:p>
    <w:p w:rsidR="004C05C1" w:rsidRPr="0025509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r w:rsidRPr="0025509F">
        <w:rPr>
          <w:rFonts w:ascii="Times New Roman" w:eastAsia="Times New Roman" w:hAnsi="Times New Roman" w:cs="Times New Roman"/>
          <w:iCs/>
          <w:sz w:val="20"/>
          <w:szCs w:val="20"/>
          <w:lang w:eastAsia="ru-RU"/>
        </w:rPr>
        <w:t>__________________________________________________________________________________________________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Решение от «_______» ____________ 20_____г. № __________ на _________ л.</w:t>
      </w:r>
    </w:p>
    <w:p w:rsidR="004C05C1" w:rsidRPr="0025509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p>
    <w:p w:rsidR="00097096"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r w:rsidRPr="0025509F">
        <w:rPr>
          <w:rFonts w:ascii="Times New Roman" w:eastAsia="Times New Roman" w:hAnsi="Times New Roman" w:cs="Times New Roman"/>
          <w:iCs/>
          <w:sz w:val="24"/>
          <w:szCs w:val="24"/>
          <w:lang w:eastAsia="ru-RU"/>
        </w:rPr>
        <w:t>Возвращены документы, указанные в пунктах</w:t>
      </w:r>
      <w:r w:rsidRPr="0025509F">
        <w:rPr>
          <w:rFonts w:ascii="Times New Roman" w:eastAsia="Times New Roman" w:hAnsi="Times New Roman" w:cs="Times New Roman"/>
          <w:iCs/>
          <w:sz w:val="20"/>
          <w:szCs w:val="20"/>
          <w:lang w:eastAsia="ru-RU"/>
        </w:rPr>
        <w:t xml:space="preserve"> __________________________________________________</w:t>
      </w:r>
      <w:r w:rsidR="00097096">
        <w:rPr>
          <w:rFonts w:ascii="Times New Roman" w:eastAsia="Times New Roman" w:hAnsi="Times New Roman" w:cs="Times New Roman"/>
          <w:iCs/>
          <w:sz w:val="20"/>
          <w:szCs w:val="20"/>
          <w:lang w:eastAsia="ru-RU"/>
        </w:rPr>
        <w:t>_</w:t>
      </w:r>
    </w:p>
    <w:p w:rsidR="004C05C1" w:rsidRDefault="00097096" w:rsidP="004C05C1">
      <w:pPr>
        <w:tabs>
          <w:tab w:val="right" w:pos="9921"/>
        </w:tabs>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__________________________________________________________________________________________________</w:t>
      </w:r>
      <w:r w:rsidR="004C05C1" w:rsidRPr="0025509F">
        <w:rPr>
          <w:rFonts w:ascii="Times New Roman" w:eastAsia="Times New Roman" w:hAnsi="Times New Roman" w:cs="Times New Roman"/>
          <w:iCs/>
          <w:sz w:val="20"/>
          <w:szCs w:val="20"/>
          <w:lang w:eastAsia="ru-RU"/>
        </w:rPr>
        <w:t>_</w:t>
      </w:r>
    </w:p>
    <w:p w:rsidR="004C05C1" w:rsidRPr="0025509F" w:rsidRDefault="00B82413" w:rsidP="00B82413">
      <w:pPr>
        <w:tabs>
          <w:tab w:val="right" w:pos="9921"/>
        </w:tabs>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004C05C1" w:rsidRPr="0025509F">
        <w:rPr>
          <w:rFonts w:ascii="Times New Roman" w:eastAsia="Times New Roman" w:hAnsi="Times New Roman" w:cs="Times New Roman"/>
          <w:iCs/>
          <w:sz w:val="20"/>
          <w:szCs w:val="20"/>
          <w:lang w:eastAsia="ru-RU"/>
        </w:rPr>
        <w:t>(перечислить)</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Перечня прилагаемых документов.</w:t>
      </w:r>
    </w:p>
    <w:p w:rsidR="004C05C1" w:rsidRPr="0025509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____________________________________________                ______________________________ </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(подпись государственного инженера- </w:t>
      </w:r>
      <w:proofErr w:type="gramStart"/>
      <w:r w:rsidRPr="0025509F">
        <w:rPr>
          <w:rFonts w:ascii="Times New Roman" w:eastAsia="Times New Roman" w:hAnsi="Times New Roman" w:cs="Times New Roman"/>
          <w:iCs/>
          <w:sz w:val="24"/>
          <w:szCs w:val="24"/>
          <w:lang w:eastAsia="ru-RU"/>
        </w:rPr>
        <w:t xml:space="preserve">инспектора)   </w:t>
      </w:r>
      <w:proofErr w:type="gramEnd"/>
      <w:r w:rsidRPr="0025509F">
        <w:rPr>
          <w:rFonts w:ascii="Times New Roman" w:eastAsia="Times New Roman" w:hAnsi="Times New Roman" w:cs="Times New Roman"/>
          <w:iCs/>
          <w:sz w:val="24"/>
          <w:szCs w:val="24"/>
          <w:lang w:eastAsia="ru-RU"/>
        </w:rPr>
        <w:t xml:space="preserve">              (фамилия, имя, отчество)</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____________________________________________                ______________________________ </w:t>
      </w:r>
    </w:p>
    <w:p w:rsidR="004C05C1"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(подпись государственного инженера- </w:t>
      </w:r>
      <w:proofErr w:type="gramStart"/>
      <w:r w:rsidRPr="0025509F">
        <w:rPr>
          <w:rFonts w:ascii="Times New Roman" w:eastAsia="Times New Roman" w:hAnsi="Times New Roman" w:cs="Times New Roman"/>
          <w:iCs/>
          <w:sz w:val="24"/>
          <w:szCs w:val="24"/>
          <w:lang w:eastAsia="ru-RU"/>
        </w:rPr>
        <w:t xml:space="preserve">инспектора)   </w:t>
      </w:r>
      <w:proofErr w:type="gramEnd"/>
      <w:r w:rsidRPr="0025509F">
        <w:rPr>
          <w:rFonts w:ascii="Times New Roman" w:eastAsia="Times New Roman" w:hAnsi="Times New Roman" w:cs="Times New Roman"/>
          <w:iCs/>
          <w:sz w:val="24"/>
          <w:szCs w:val="24"/>
          <w:lang w:eastAsia="ru-RU"/>
        </w:rPr>
        <w:t xml:space="preserve">              (фамилия, имя, отчество)</w:t>
      </w:r>
    </w:p>
    <w:p w:rsidR="00B82413" w:rsidRPr="0025509F" w:rsidRDefault="00B82413"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jc w:val="both"/>
        <w:rPr>
          <w:rFonts w:ascii="Times New Roman" w:eastAsia="Times New Roman" w:hAnsi="Times New Roman" w:cs="Times New Roman"/>
          <w:iCs/>
          <w:sz w:val="20"/>
          <w:szCs w:val="20"/>
          <w:lang w:eastAsia="ru-RU"/>
        </w:rPr>
      </w:pPr>
      <w:r w:rsidRPr="0025509F">
        <w:rPr>
          <w:rFonts w:ascii="Times New Roman" w:eastAsia="Times New Roman" w:hAnsi="Times New Roman" w:cs="Times New Roman"/>
          <w:iCs/>
          <w:sz w:val="24"/>
          <w:szCs w:val="24"/>
          <w:lang w:eastAsia="ru-RU"/>
        </w:rPr>
        <w:t>«____»________________20____ г.</w:t>
      </w: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D039CA" w:rsidRDefault="00D039CA"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D039CA" w:rsidRDefault="00D039CA"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D039CA" w:rsidRDefault="00D039CA"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Приложение (справочное)</w:t>
      </w:r>
    </w:p>
    <w:p w:rsidR="004C05C1" w:rsidRPr="0025509F" w:rsidRDefault="004C05C1" w:rsidP="004C05C1">
      <w:pPr>
        <w:widowControl w:val="0"/>
        <w:autoSpaceDE w:val="0"/>
        <w:autoSpaceDN w:val="0"/>
        <w:adjustRightInd w:val="0"/>
        <w:spacing w:after="0" w:line="240" w:lineRule="auto"/>
        <w:ind w:left="382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к Административному регламенту предоставления государственной услуги по регистрации аттракционов с выдачей свидетельств о регистрации и государственного регистрационного знака</w:t>
      </w:r>
    </w:p>
    <w:p w:rsidR="004C05C1" w:rsidRPr="0025509F" w:rsidRDefault="004C05C1" w:rsidP="004C05C1">
      <w:pPr>
        <w:widowControl w:val="0"/>
        <w:autoSpaceDE w:val="0"/>
        <w:autoSpaceDN w:val="0"/>
        <w:adjustRightInd w:val="0"/>
        <w:spacing w:after="0" w:line="240" w:lineRule="auto"/>
        <w:ind w:left="6663"/>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Реквизиты должностных лиц, ответственных за предоставление государственной услуги и осуществляющих контроль ее исполнения.</w:t>
      </w: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C05C1" w:rsidRPr="0025509F" w:rsidRDefault="004C05C1"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 Управление по надзору за техническим состоянием самоходных машин и других видов техники Республики Татарстан.</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417"/>
        <w:gridCol w:w="4674"/>
      </w:tblGrid>
      <w:tr w:rsidR="0025509F" w:rsidRPr="0025509F" w:rsidTr="00556AA8">
        <w:tc>
          <w:tcPr>
            <w:tcW w:w="3969"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Должность</w:t>
            </w:r>
          </w:p>
        </w:tc>
        <w:tc>
          <w:tcPr>
            <w:tcW w:w="1417"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Телефон</w:t>
            </w:r>
          </w:p>
        </w:tc>
        <w:tc>
          <w:tcPr>
            <w:tcW w:w="4674"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Электронный адрес</w:t>
            </w:r>
          </w:p>
        </w:tc>
      </w:tr>
      <w:tr w:rsidR="0025509F" w:rsidRPr="0025509F" w:rsidTr="00556AA8">
        <w:tc>
          <w:tcPr>
            <w:tcW w:w="3969"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Начальник Управления</w:t>
            </w:r>
          </w:p>
        </w:tc>
        <w:tc>
          <w:tcPr>
            <w:tcW w:w="1417"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221-77-85</w:t>
            </w:r>
          </w:p>
        </w:tc>
        <w:tc>
          <w:tcPr>
            <w:tcW w:w="4674"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gostehnadzorrt@mail.ru</w:t>
            </w:r>
          </w:p>
        </w:tc>
      </w:tr>
      <w:tr w:rsidR="00F34CC2" w:rsidRPr="0025509F" w:rsidTr="00556AA8">
        <w:tc>
          <w:tcPr>
            <w:tcW w:w="3969" w:type="dxa"/>
          </w:tcPr>
          <w:p w:rsidR="00F34CC2" w:rsidRPr="0025509F" w:rsidRDefault="00F34CC2"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Начальник отдела</w:t>
            </w:r>
          </w:p>
        </w:tc>
        <w:tc>
          <w:tcPr>
            <w:tcW w:w="1417" w:type="dxa"/>
          </w:tcPr>
          <w:p w:rsidR="00F34CC2" w:rsidRPr="0025509F" w:rsidRDefault="00C07F19"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273-54-30</w:t>
            </w:r>
          </w:p>
        </w:tc>
        <w:tc>
          <w:tcPr>
            <w:tcW w:w="4674" w:type="dxa"/>
          </w:tcPr>
          <w:p w:rsidR="00F34CC2" w:rsidRPr="0025509F" w:rsidRDefault="00556AA8"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Gerasimov.Andrey@tatar.ru</w:t>
            </w:r>
          </w:p>
        </w:tc>
      </w:tr>
    </w:tbl>
    <w:p w:rsidR="00F34CC2" w:rsidRPr="0025509F" w:rsidRDefault="00F34CC2"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Кабинет Министров Республики Татарстан</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1"/>
        <w:gridCol w:w="1417"/>
        <w:gridCol w:w="2552"/>
      </w:tblGrid>
      <w:tr w:rsidR="0025509F" w:rsidRPr="0025509F" w:rsidTr="00556AA8">
        <w:tc>
          <w:tcPr>
            <w:tcW w:w="6091" w:type="dxa"/>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Должность</w:t>
            </w:r>
          </w:p>
        </w:tc>
        <w:tc>
          <w:tcPr>
            <w:tcW w:w="1417" w:type="dxa"/>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Телефон</w:t>
            </w:r>
          </w:p>
        </w:tc>
        <w:tc>
          <w:tcPr>
            <w:tcW w:w="2552" w:type="dxa"/>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Электронный адрес</w:t>
            </w:r>
          </w:p>
        </w:tc>
      </w:tr>
      <w:tr w:rsidR="0025509F" w:rsidRPr="0025509F" w:rsidTr="00556AA8">
        <w:tc>
          <w:tcPr>
            <w:tcW w:w="6091" w:type="dxa"/>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Начальник Управления агропромышленного комплекса, земельных отношений и потребительского рынка Аппарата Кабинета Министров Республики Татарстан</w:t>
            </w:r>
          </w:p>
        </w:tc>
        <w:tc>
          <w:tcPr>
            <w:tcW w:w="1417" w:type="dxa"/>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264-77-15</w:t>
            </w:r>
          </w:p>
        </w:tc>
        <w:tc>
          <w:tcPr>
            <w:tcW w:w="2552"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prav@tatar.ru</w:t>
            </w:r>
          </w:p>
        </w:tc>
      </w:tr>
    </w:tbl>
    <w:p w:rsidR="004C05C1" w:rsidRPr="0025509F" w:rsidRDefault="004C05C1" w:rsidP="004C05C1">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556AA8" w:rsidRPr="0025509F" w:rsidRDefault="00556AA8"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56AA8" w:rsidRPr="0025509F" w:rsidRDefault="00556AA8"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56AA8" w:rsidRPr="0025509F" w:rsidRDefault="00556AA8"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56AA8" w:rsidRPr="0025509F" w:rsidRDefault="00556AA8"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56AA8" w:rsidRPr="0025509F" w:rsidRDefault="00556AA8"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56AA8" w:rsidRDefault="00556AA8"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07F19" w:rsidRDefault="00C07F19"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07F19" w:rsidRPr="0025509F" w:rsidRDefault="00C07F19"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A749C" w:rsidRPr="004C05C1" w:rsidRDefault="009A749C" w:rsidP="004C05C1">
      <w:pPr>
        <w:spacing w:after="0" w:line="240" w:lineRule="auto"/>
        <w:contextualSpacing/>
        <w:rPr>
          <w:rFonts w:ascii="Times New Roman" w:hAnsi="Times New Roman" w:cs="Times New Roman"/>
          <w:sz w:val="24"/>
          <w:szCs w:val="24"/>
        </w:rPr>
      </w:pPr>
    </w:p>
    <w:sectPr w:rsidR="009A749C" w:rsidRPr="004C05C1" w:rsidSect="007D6A7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EBA" w:rsidRDefault="00D22EBA">
      <w:pPr>
        <w:spacing w:after="0" w:line="240" w:lineRule="auto"/>
      </w:pPr>
      <w:r>
        <w:separator/>
      </w:r>
    </w:p>
  </w:endnote>
  <w:endnote w:type="continuationSeparator" w:id="0">
    <w:p w:rsidR="00D22EBA" w:rsidRDefault="00D22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E35" w:rsidRDefault="00E63E35">
    <w:pPr>
      <w:pStyle w:val="a5"/>
    </w:pPr>
  </w:p>
  <w:p w:rsidR="00E63E35" w:rsidRDefault="00E63E35">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EBA" w:rsidRDefault="00D22EBA">
      <w:pPr>
        <w:spacing w:after="0" w:line="240" w:lineRule="auto"/>
      </w:pPr>
      <w:r>
        <w:separator/>
      </w:r>
    </w:p>
  </w:footnote>
  <w:footnote w:type="continuationSeparator" w:id="0">
    <w:p w:rsidR="00D22EBA" w:rsidRDefault="00D22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E35" w:rsidRPr="009126E9" w:rsidRDefault="00E63E35">
    <w:pPr>
      <w:pStyle w:val="a3"/>
      <w:jc w:val="center"/>
      <w:rPr>
        <w:rFonts w:ascii="Times New Roman" w:hAnsi="Times New Roman"/>
        <w:color w:val="000000"/>
        <w:sz w:val="24"/>
        <w:szCs w:val="24"/>
      </w:rPr>
    </w:pPr>
    <w:r w:rsidRPr="009126E9">
      <w:rPr>
        <w:rFonts w:ascii="Times New Roman" w:hAnsi="Times New Roman"/>
        <w:color w:val="000000"/>
        <w:sz w:val="24"/>
        <w:szCs w:val="24"/>
      </w:rPr>
      <w:fldChar w:fldCharType="begin"/>
    </w:r>
    <w:r w:rsidRPr="009126E9">
      <w:rPr>
        <w:rFonts w:ascii="Times New Roman" w:hAnsi="Times New Roman"/>
        <w:color w:val="000000"/>
        <w:sz w:val="24"/>
        <w:szCs w:val="24"/>
      </w:rPr>
      <w:instrText>PAGE   \* MERGEFORMAT</w:instrText>
    </w:r>
    <w:r w:rsidRPr="009126E9">
      <w:rPr>
        <w:rFonts w:ascii="Times New Roman" w:hAnsi="Times New Roman"/>
        <w:color w:val="000000"/>
        <w:sz w:val="24"/>
        <w:szCs w:val="24"/>
      </w:rPr>
      <w:fldChar w:fldCharType="separate"/>
    </w:r>
    <w:r w:rsidR="00D039CA">
      <w:rPr>
        <w:rFonts w:ascii="Times New Roman" w:hAnsi="Times New Roman"/>
        <w:noProof/>
        <w:color w:val="000000"/>
        <w:sz w:val="24"/>
        <w:szCs w:val="24"/>
      </w:rPr>
      <w:t>21</w:t>
    </w:r>
    <w:r w:rsidRPr="009126E9">
      <w:rPr>
        <w:rFonts w:ascii="Times New Roman" w:hAnsi="Times New Roman"/>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28C"/>
    <w:multiLevelType w:val="multilevel"/>
    <w:tmpl w:val="9F62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91E54"/>
    <w:multiLevelType w:val="multilevel"/>
    <w:tmpl w:val="87DA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83575"/>
    <w:multiLevelType w:val="hybridMultilevel"/>
    <w:tmpl w:val="EEAA8E3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E47FC0"/>
    <w:multiLevelType w:val="multilevel"/>
    <w:tmpl w:val="733E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91F53"/>
    <w:multiLevelType w:val="hybridMultilevel"/>
    <w:tmpl w:val="E00E0D8E"/>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836BA6"/>
    <w:multiLevelType w:val="multilevel"/>
    <w:tmpl w:val="1A0488D8"/>
    <w:lvl w:ilvl="0">
      <w:start w:val="1"/>
      <w:numFmt w:val="decimal"/>
      <w:lvlText w:val="%1."/>
      <w:lvlJc w:val="left"/>
      <w:pPr>
        <w:ind w:left="900" w:hanging="360"/>
      </w:pPr>
      <w:rPr>
        <w:rFonts w:cs="Times New Roman" w:hint="default"/>
      </w:rPr>
    </w:lvl>
    <w:lvl w:ilvl="1">
      <w:start w:val="17"/>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15:restartNumberingAfterBreak="0">
    <w:nsid w:val="13D50DD8"/>
    <w:multiLevelType w:val="multilevel"/>
    <w:tmpl w:val="AB64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11F67"/>
    <w:multiLevelType w:val="hybridMultilevel"/>
    <w:tmpl w:val="F49A6D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9F5B91"/>
    <w:multiLevelType w:val="hybridMultilevel"/>
    <w:tmpl w:val="3DCC3BC4"/>
    <w:lvl w:ilvl="0" w:tplc="38BCD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82447E7"/>
    <w:multiLevelType w:val="multilevel"/>
    <w:tmpl w:val="6E70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673AD"/>
    <w:multiLevelType w:val="hybridMultilevel"/>
    <w:tmpl w:val="02F8627E"/>
    <w:lvl w:ilvl="0" w:tplc="25102202">
      <w:start w:val="1"/>
      <w:numFmt w:val="decimal"/>
      <w:lvlText w:val="%1"/>
      <w:lvlJc w:val="left"/>
      <w:pPr>
        <w:ind w:left="600" w:hanging="360"/>
      </w:pPr>
      <w:rPr>
        <w:rFonts w:cs="Arial"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1" w15:restartNumberingAfterBreak="0">
    <w:nsid w:val="19480C5F"/>
    <w:multiLevelType w:val="hybridMultilevel"/>
    <w:tmpl w:val="7CA8A8AE"/>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2A4E81"/>
    <w:multiLevelType w:val="multilevel"/>
    <w:tmpl w:val="C790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04C77"/>
    <w:multiLevelType w:val="multilevel"/>
    <w:tmpl w:val="8EC0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6B2C4C"/>
    <w:multiLevelType w:val="multilevel"/>
    <w:tmpl w:val="48FA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733D3E"/>
    <w:multiLevelType w:val="hybridMultilevel"/>
    <w:tmpl w:val="429E1B66"/>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554D82"/>
    <w:multiLevelType w:val="hybridMultilevel"/>
    <w:tmpl w:val="038669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4A6EC0"/>
    <w:multiLevelType w:val="multilevel"/>
    <w:tmpl w:val="045A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280164"/>
    <w:multiLevelType w:val="hybridMultilevel"/>
    <w:tmpl w:val="2EB8D85E"/>
    <w:lvl w:ilvl="0" w:tplc="38BCD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FE80C4B"/>
    <w:multiLevelType w:val="multilevel"/>
    <w:tmpl w:val="AD18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ED583C"/>
    <w:multiLevelType w:val="multilevel"/>
    <w:tmpl w:val="854A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0D0503"/>
    <w:multiLevelType w:val="hybridMultilevel"/>
    <w:tmpl w:val="C16ABA5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937693"/>
    <w:multiLevelType w:val="multilevel"/>
    <w:tmpl w:val="8346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454CF9"/>
    <w:multiLevelType w:val="hybridMultilevel"/>
    <w:tmpl w:val="61A20978"/>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7B48E0"/>
    <w:multiLevelType w:val="multilevel"/>
    <w:tmpl w:val="1EE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883436"/>
    <w:multiLevelType w:val="multilevel"/>
    <w:tmpl w:val="563E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D54A3F"/>
    <w:multiLevelType w:val="hybridMultilevel"/>
    <w:tmpl w:val="46C8D520"/>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7C4303"/>
    <w:multiLevelType w:val="multilevel"/>
    <w:tmpl w:val="06FC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EA1DEB"/>
    <w:multiLevelType w:val="multilevel"/>
    <w:tmpl w:val="F3B02E94"/>
    <w:lvl w:ilvl="0">
      <w:start w:val="2"/>
      <w:numFmt w:val="decimal"/>
      <w:lvlText w:val="%1."/>
      <w:lvlJc w:val="left"/>
      <w:pPr>
        <w:ind w:left="600" w:hanging="600"/>
      </w:pPr>
      <w:rPr>
        <w:rFonts w:hint="default"/>
      </w:rPr>
    </w:lvl>
    <w:lvl w:ilvl="1">
      <w:start w:val="16"/>
      <w:numFmt w:val="decimal"/>
      <w:lvlText w:val="%1.%2."/>
      <w:lvlJc w:val="left"/>
      <w:pPr>
        <w:ind w:left="704" w:hanging="720"/>
      </w:pPr>
      <w:rPr>
        <w:rFonts w:hint="default"/>
      </w:rPr>
    </w:lvl>
    <w:lvl w:ilvl="2">
      <w:start w:val="1"/>
      <w:numFmt w:val="decimal"/>
      <w:lvlText w:val="%1.%2.%3."/>
      <w:lvlJc w:val="left"/>
      <w:pPr>
        <w:ind w:left="688" w:hanging="720"/>
      </w:pPr>
      <w:rPr>
        <w:rFonts w:hint="default"/>
      </w:rPr>
    </w:lvl>
    <w:lvl w:ilvl="3">
      <w:start w:val="1"/>
      <w:numFmt w:val="decimal"/>
      <w:lvlText w:val="%1.%2.%3.%4."/>
      <w:lvlJc w:val="left"/>
      <w:pPr>
        <w:ind w:left="1032" w:hanging="1080"/>
      </w:pPr>
      <w:rPr>
        <w:rFonts w:hint="default"/>
      </w:rPr>
    </w:lvl>
    <w:lvl w:ilvl="4">
      <w:start w:val="1"/>
      <w:numFmt w:val="decimal"/>
      <w:lvlText w:val="%1.%2.%3.%4.%5."/>
      <w:lvlJc w:val="left"/>
      <w:pPr>
        <w:ind w:left="1016" w:hanging="1080"/>
      </w:pPr>
      <w:rPr>
        <w:rFonts w:hint="default"/>
      </w:rPr>
    </w:lvl>
    <w:lvl w:ilvl="5">
      <w:start w:val="1"/>
      <w:numFmt w:val="decimal"/>
      <w:lvlText w:val="%1.%2.%3.%4.%5.%6."/>
      <w:lvlJc w:val="left"/>
      <w:pPr>
        <w:ind w:left="1360" w:hanging="1440"/>
      </w:pPr>
      <w:rPr>
        <w:rFonts w:hint="default"/>
      </w:rPr>
    </w:lvl>
    <w:lvl w:ilvl="6">
      <w:start w:val="1"/>
      <w:numFmt w:val="decimal"/>
      <w:lvlText w:val="%1.%2.%3.%4.%5.%6.%7."/>
      <w:lvlJc w:val="left"/>
      <w:pPr>
        <w:ind w:left="1704" w:hanging="1800"/>
      </w:pPr>
      <w:rPr>
        <w:rFonts w:hint="default"/>
      </w:rPr>
    </w:lvl>
    <w:lvl w:ilvl="7">
      <w:start w:val="1"/>
      <w:numFmt w:val="decimal"/>
      <w:lvlText w:val="%1.%2.%3.%4.%5.%6.%7.%8."/>
      <w:lvlJc w:val="left"/>
      <w:pPr>
        <w:ind w:left="1688" w:hanging="1800"/>
      </w:pPr>
      <w:rPr>
        <w:rFonts w:hint="default"/>
      </w:rPr>
    </w:lvl>
    <w:lvl w:ilvl="8">
      <w:start w:val="1"/>
      <w:numFmt w:val="decimal"/>
      <w:lvlText w:val="%1.%2.%3.%4.%5.%6.%7.%8.%9."/>
      <w:lvlJc w:val="left"/>
      <w:pPr>
        <w:ind w:left="2032" w:hanging="2160"/>
      </w:pPr>
      <w:rPr>
        <w:rFonts w:hint="default"/>
      </w:rPr>
    </w:lvl>
  </w:abstractNum>
  <w:abstractNum w:abstractNumId="29" w15:restartNumberingAfterBreak="0">
    <w:nsid w:val="53CD2B9E"/>
    <w:multiLevelType w:val="multilevel"/>
    <w:tmpl w:val="03BA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E01BDB"/>
    <w:multiLevelType w:val="multilevel"/>
    <w:tmpl w:val="D4A0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1548AC"/>
    <w:multiLevelType w:val="hybridMultilevel"/>
    <w:tmpl w:val="9356D2B6"/>
    <w:lvl w:ilvl="0" w:tplc="09E27994">
      <w:start w:val="1"/>
      <w:numFmt w:val="decimal"/>
      <w:lvlText w:val="%1"/>
      <w:lvlJc w:val="left"/>
      <w:pPr>
        <w:ind w:left="960" w:hanging="360"/>
      </w:pPr>
      <w:rPr>
        <w:rFonts w:ascii="Times New Roman" w:eastAsia="Times New Roman" w:hAnsi="Times New Roman" w:cs="Arial"/>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2" w15:restartNumberingAfterBreak="0">
    <w:nsid w:val="5A2037B3"/>
    <w:multiLevelType w:val="hybridMultilevel"/>
    <w:tmpl w:val="3E12B7EE"/>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AA5B5A"/>
    <w:multiLevelType w:val="hybridMultilevel"/>
    <w:tmpl w:val="8BF6F76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795066"/>
    <w:multiLevelType w:val="hybridMultilevel"/>
    <w:tmpl w:val="55C601B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E66F85"/>
    <w:multiLevelType w:val="multilevel"/>
    <w:tmpl w:val="5C440DA0"/>
    <w:lvl w:ilvl="0">
      <w:start w:val="2"/>
      <w:numFmt w:val="decimal"/>
      <w:lvlText w:val="%1."/>
      <w:lvlJc w:val="left"/>
      <w:pPr>
        <w:ind w:left="480" w:hanging="480"/>
      </w:pPr>
      <w:rPr>
        <w:rFonts w:cs="Times New Roman" w:hint="default"/>
      </w:rPr>
    </w:lvl>
    <w:lvl w:ilvl="1">
      <w:start w:val="16"/>
      <w:numFmt w:val="decimal"/>
      <w:lvlText w:val="%1.%2."/>
      <w:lvlJc w:val="left"/>
      <w:pPr>
        <w:ind w:left="1020" w:hanging="48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6" w15:restartNumberingAfterBreak="0">
    <w:nsid w:val="67740903"/>
    <w:multiLevelType w:val="multilevel"/>
    <w:tmpl w:val="E45A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741578"/>
    <w:multiLevelType w:val="hybridMultilevel"/>
    <w:tmpl w:val="7D521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BC7728"/>
    <w:multiLevelType w:val="multilevel"/>
    <w:tmpl w:val="2D08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B614FF"/>
    <w:multiLevelType w:val="multilevel"/>
    <w:tmpl w:val="6174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E09F9"/>
    <w:multiLevelType w:val="multilevel"/>
    <w:tmpl w:val="ABB0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AA399A"/>
    <w:multiLevelType w:val="hybridMultilevel"/>
    <w:tmpl w:val="08F4E980"/>
    <w:lvl w:ilvl="0" w:tplc="8B2EC7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D87BE9"/>
    <w:multiLevelType w:val="hybridMultilevel"/>
    <w:tmpl w:val="BFBAB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8A3970"/>
    <w:multiLevelType w:val="multilevel"/>
    <w:tmpl w:val="819A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B03A3F"/>
    <w:multiLevelType w:val="hybridMultilevel"/>
    <w:tmpl w:val="9C6A0C9C"/>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D77253"/>
    <w:multiLevelType w:val="multilevel"/>
    <w:tmpl w:val="4E64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565AC2"/>
    <w:multiLevelType w:val="hybridMultilevel"/>
    <w:tmpl w:val="64F0B17C"/>
    <w:lvl w:ilvl="0" w:tplc="87486724">
      <w:start w:val="1"/>
      <w:numFmt w:val="decimal"/>
      <w:lvlText w:val="%1"/>
      <w:lvlJc w:val="left"/>
      <w:pPr>
        <w:ind w:left="960" w:hanging="360"/>
      </w:pPr>
      <w:rPr>
        <w:rFonts w:ascii="Times New Roman" w:eastAsia="Times New Roman" w:hAnsi="Times New Roman" w:cs="Arial"/>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27"/>
  </w:num>
  <w:num w:numId="2">
    <w:abstractNumId w:val="1"/>
  </w:num>
  <w:num w:numId="3">
    <w:abstractNumId w:val="36"/>
  </w:num>
  <w:num w:numId="4">
    <w:abstractNumId w:val="45"/>
  </w:num>
  <w:num w:numId="5">
    <w:abstractNumId w:val="0"/>
  </w:num>
  <w:num w:numId="6">
    <w:abstractNumId w:val="14"/>
  </w:num>
  <w:num w:numId="7">
    <w:abstractNumId w:val="17"/>
  </w:num>
  <w:num w:numId="8">
    <w:abstractNumId w:val="25"/>
  </w:num>
  <w:num w:numId="9">
    <w:abstractNumId w:val="40"/>
  </w:num>
  <w:num w:numId="10">
    <w:abstractNumId w:val="22"/>
  </w:num>
  <w:num w:numId="11">
    <w:abstractNumId w:val="9"/>
  </w:num>
  <w:num w:numId="12">
    <w:abstractNumId w:val="20"/>
  </w:num>
  <w:num w:numId="13">
    <w:abstractNumId w:val="39"/>
  </w:num>
  <w:num w:numId="14">
    <w:abstractNumId w:val="13"/>
  </w:num>
  <w:num w:numId="15">
    <w:abstractNumId w:val="6"/>
  </w:num>
  <w:num w:numId="16">
    <w:abstractNumId w:val="24"/>
  </w:num>
  <w:num w:numId="17">
    <w:abstractNumId w:val="3"/>
  </w:num>
  <w:num w:numId="18">
    <w:abstractNumId w:val="43"/>
  </w:num>
  <w:num w:numId="19">
    <w:abstractNumId w:val="29"/>
  </w:num>
  <w:num w:numId="20">
    <w:abstractNumId w:val="19"/>
  </w:num>
  <w:num w:numId="21">
    <w:abstractNumId w:val="12"/>
  </w:num>
  <w:num w:numId="22">
    <w:abstractNumId w:val="38"/>
  </w:num>
  <w:num w:numId="23">
    <w:abstractNumId w:val="30"/>
  </w:num>
  <w:num w:numId="24">
    <w:abstractNumId w:val="37"/>
  </w:num>
  <w:num w:numId="25">
    <w:abstractNumId w:val="42"/>
  </w:num>
  <w:num w:numId="26">
    <w:abstractNumId w:val="10"/>
  </w:num>
  <w:num w:numId="27">
    <w:abstractNumId w:val="46"/>
  </w:num>
  <w:num w:numId="28">
    <w:abstractNumId w:val="31"/>
  </w:num>
  <w:num w:numId="29">
    <w:abstractNumId w:val="26"/>
  </w:num>
  <w:num w:numId="30">
    <w:abstractNumId w:val="11"/>
  </w:num>
  <w:num w:numId="31">
    <w:abstractNumId w:val="44"/>
  </w:num>
  <w:num w:numId="32">
    <w:abstractNumId w:val="32"/>
  </w:num>
  <w:num w:numId="33">
    <w:abstractNumId w:val="33"/>
  </w:num>
  <w:num w:numId="34">
    <w:abstractNumId w:val="2"/>
  </w:num>
  <w:num w:numId="35">
    <w:abstractNumId w:val="23"/>
  </w:num>
  <w:num w:numId="36">
    <w:abstractNumId w:val="15"/>
  </w:num>
  <w:num w:numId="37">
    <w:abstractNumId w:val="21"/>
  </w:num>
  <w:num w:numId="38">
    <w:abstractNumId w:val="4"/>
  </w:num>
  <w:num w:numId="39">
    <w:abstractNumId w:val="8"/>
  </w:num>
  <w:num w:numId="40">
    <w:abstractNumId w:val="18"/>
  </w:num>
  <w:num w:numId="41">
    <w:abstractNumId w:val="5"/>
  </w:num>
  <w:num w:numId="42">
    <w:abstractNumId w:val="7"/>
  </w:num>
  <w:num w:numId="43">
    <w:abstractNumId w:val="35"/>
  </w:num>
  <w:num w:numId="44">
    <w:abstractNumId w:val="16"/>
  </w:num>
  <w:num w:numId="45">
    <w:abstractNumId w:val="34"/>
  </w:num>
  <w:num w:numId="46">
    <w:abstractNumId w:val="28"/>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5E"/>
    <w:rsid w:val="00004A29"/>
    <w:rsid w:val="0001529F"/>
    <w:rsid w:val="00064036"/>
    <w:rsid w:val="00065B17"/>
    <w:rsid w:val="00097096"/>
    <w:rsid w:val="000A040A"/>
    <w:rsid w:val="000C0463"/>
    <w:rsid w:val="000F3E62"/>
    <w:rsid w:val="001015FD"/>
    <w:rsid w:val="00107D82"/>
    <w:rsid w:val="00120A47"/>
    <w:rsid w:val="00145EA5"/>
    <w:rsid w:val="001528B7"/>
    <w:rsid w:val="00163177"/>
    <w:rsid w:val="00172836"/>
    <w:rsid w:val="00193DB1"/>
    <w:rsid w:val="001B69BD"/>
    <w:rsid w:val="001E1222"/>
    <w:rsid w:val="001E2E27"/>
    <w:rsid w:val="001E38F0"/>
    <w:rsid w:val="00204F15"/>
    <w:rsid w:val="00246F74"/>
    <w:rsid w:val="0025509F"/>
    <w:rsid w:val="002613D6"/>
    <w:rsid w:val="002637BA"/>
    <w:rsid w:val="002757FA"/>
    <w:rsid w:val="002856AA"/>
    <w:rsid w:val="00291A5F"/>
    <w:rsid w:val="002C151E"/>
    <w:rsid w:val="002C4153"/>
    <w:rsid w:val="002C5C30"/>
    <w:rsid w:val="002E14CC"/>
    <w:rsid w:val="002F4B16"/>
    <w:rsid w:val="003177D4"/>
    <w:rsid w:val="00325829"/>
    <w:rsid w:val="00334660"/>
    <w:rsid w:val="00356E10"/>
    <w:rsid w:val="003638C9"/>
    <w:rsid w:val="003864D3"/>
    <w:rsid w:val="003F6477"/>
    <w:rsid w:val="00402F20"/>
    <w:rsid w:val="00415311"/>
    <w:rsid w:val="00431319"/>
    <w:rsid w:val="004519D0"/>
    <w:rsid w:val="00467125"/>
    <w:rsid w:val="00486C20"/>
    <w:rsid w:val="004910AF"/>
    <w:rsid w:val="004C05C1"/>
    <w:rsid w:val="004C39C4"/>
    <w:rsid w:val="005217F7"/>
    <w:rsid w:val="00543CAE"/>
    <w:rsid w:val="00556AA8"/>
    <w:rsid w:val="005867FC"/>
    <w:rsid w:val="005945FF"/>
    <w:rsid w:val="005F1626"/>
    <w:rsid w:val="005F3966"/>
    <w:rsid w:val="00612CB3"/>
    <w:rsid w:val="006131ED"/>
    <w:rsid w:val="00657C81"/>
    <w:rsid w:val="0066081C"/>
    <w:rsid w:val="0066616A"/>
    <w:rsid w:val="00676737"/>
    <w:rsid w:val="006A2CB3"/>
    <w:rsid w:val="006B0539"/>
    <w:rsid w:val="006C5C2F"/>
    <w:rsid w:val="006D2BAC"/>
    <w:rsid w:val="00703B6D"/>
    <w:rsid w:val="007200D1"/>
    <w:rsid w:val="007560E4"/>
    <w:rsid w:val="007B3311"/>
    <w:rsid w:val="007D6A77"/>
    <w:rsid w:val="00820614"/>
    <w:rsid w:val="00862529"/>
    <w:rsid w:val="008B0F47"/>
    <w:rsid w:val="008C0CC1"/>
    <w:rsid w:val="008D3A0E"/>
    <w:rsid w:val="008F7565"/>
    <w:rsid w:val="00970FFA"/>
    <w:rsid w:val="0097348F"/>
    <w:rsid w:val="009A749C"/>
    <w:rsid w:val="009D11F4"/>
    <w:rsid w:val="009D7B58"/>
    <w:rsid w:val="009F56A9"/>
    <w:rsid w:val="009F7146"/>
    <w:rsid w:val="00A10AE4"/>
    <w:rsid w:val="00A13A30"/>
    <w:rsid w:val="00A1715A"/>
    <w:rsid w:val="00A65269"/>
    <w:rsid w:val="00A671D4"/>
    <w:rsid w:val="00A83E3E"/>
    <w:rsid w:val="00AF4E06"/>
    <w:rsid w:val="00B23663"/>
    <w:rsid w:val="00B35707"/>
    <w:rsid w:val="00B75AE4"/>
    <w:rsid w:val="00B82413"/>
    <w:rsid w:val="00B97C55"/>
    <w:rsid w:val="00C07F19"/>
    <w:rsid w:val="00C34F80"/>
    <w:rsid w:val="00C960CC"/>
    <w:rsid w:val="00CA7A49"/>
    <w:rsid w:val="00CC5A97"/>
    <w:rsid w:val="00CC60B8"/>
    <w:rsid w:val="00CC7FB5"/>
    <w:rsid w:val="00CD73C9"/>
    <w:rsid w:val="00D039CA"/>
    <w:rsid w:val="00D22EBA"/>
    <w:rsid w:val="00D2531E"/>
    <w:rsid w:val="00D857DD"/>
    <w:rsid w:val="00DA4A1E"/>
    <w:rsid w:val="00DC0B24"/>
    <w:rsid w:val="00DC384F"/>
    <w:rsid w:val="00DD3ABD"/>
    <w:rsid w:val="00DF64D9"/>
    <w:rsid w:val="00DF6F5E"/>
    <w:rsid w:val="00E00B06"/>
    <w:rsid w:val="00E21ABA"/>
    <w:rsid w:val="00E63E35"/>
    <w:rsid w:val="00E7360D"/>
    <w:rsid w:val="00E8257C"/>
    <w:rsid w:val="00EF6FD3"/>
    <w:rsid w:val="00F20F00"/>
    <w:rsid w:val="00F34CC2"/>
    <w:rsid w:val="00F65860"/>
    <w:rsid w:val="00F66663"/>
    <w:rsid w:val="00F91F66"/>
    <w:rsid w:val="00FA7180"/>
    <w:rsid w:val="00FB11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6D975-FEE4-4250-BF85-CEA06B91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B58"/>
  </w:style>
  <w:style w:type="paragraph" w:styleId="1">
    <w:name w:val="heading 1"/>
    <w:basedOn w:val="a"/>
    <w:next w:val="a"/>
    <w:link w:val="10"/>
    <w:uiPriority w:val="9"/>
    <w:qFormat/>
    <w:rsid w:val="004C05C1"/>
    <w:pPr>
      <w:keepNext/>
      <w:spacing w:after="0" w:line="240" w:lineRule="auto"/>
      <w:ind w:left="360"/>
      <w:outlineLvl w:val="0"/>
    </w:pPr>
    <w:rPr>
      <w:rFonts w:ascii="Times New Roman" w:eastAsia="Times New Roman" w:hAnsi="Times New Roman" w:cs="Times New Roman"/>
      <w:sz w:val="28"/>
      <w:szCs w:val="28"/>
    </w:rPr>
  </w:style>
  <w:style w:type="paragraph" w:styleId="2">
    <w:name w:val="heading 2"/>
    <w:basedOn w:val="a"/>
    <w:next w:val="a"/>
    <w:link w:val="20"/>
    <w:uiPriority w:val="9"/>
    <w:semiHidden/>
    <w:unhideWhenUsed/>
    <w:qFormat/>
    <w:rsid w:val="004C05C1"/>
    <w:pPr>
      <w:keepNext/>
      <w:spacing w:before="240" w:after="60"/>
      <w:outlineLvl w:val="1"/>
    </w:pPr>
    <w:rPr>
      <w:rFonts w:asciiTheme="majorHAnsi" w:eastAsiaTheme="majorEastAsia" w:hAnsiTheme="majorHAnsi" w:cs="Times New Roman"/>
      <w:b/>
      <w:bCs/>
      <w:i/>
      <w:iCs/>
      <w:sz w:val="28"/>
      <w:szCs w:val="28"/>
      <w:lang w:eastAsia="ru-RU"/>
    </w:rPr>
  </w:style>
  <w:style w:type="paragraph" w:styleId="3">
    <w:name w:val="heading 3"/>
    <w:basedOn w:val="a"/>
    <w:next w:val="a"/>
    <w:link w:val="30"/>
    <w:uiPriority w:val="9"/>
    <w:semiHidden/>
    <w:unhideWhenUsed/>
    <w:qFormat/>
    <w:rsid w:val="004C05C1"/>
    <w:pPr>
      <w:keepNext/>
      <w:spacing w:after="0" w:line="360" w:lineRule="auto"/>
      <w:ind w:left="357"/>
      <w:jc w:val="center"/>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5C1"/>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4C05C1"/>
    <w:rPr>
      <w:rFonts w:asciiTheme="majorHAnsi" w:eastAsiaTheme="majorEastAsia" w:hAnsiTheme="majorHAnsi" w:cs="Times New Roman"/>
      <w:b/>
      <w:bCs/>
      <w:i/>
      <w:iCs/>
      <w:sz w:val="28"/>
      <w:szCs w:val="28"/>
      <w:lang w:eastAsia="ru-RU"/>
    </w:rPr>
  </w:style>
  <w:style w:type="character" w:customStyle="1" w:styleId="30">
    <w:name w:val="Заголовок 3 Знак"/>
    <w:basedOn w:val="a0"/>
    <w:link w:val="3"/>
    <w:uiPriority w:val="9"/>
    <w:semiHidden/>
    <w:rsid w:val="004C05C1"/>
    <w:rPr>
      <w:rFonts w:ascii="Times New Roman" w:eastAsia="Times New Roman" w:hAnsi="Times New Roman" w:cs="Times New Roman"/>
      <w:sz w:val="28"/>
      <w:szCs w:val="28"/>
    </w:rPr>
  </w:style>
  <w:style w:type="numbering" w:customStyle="1" w:styleId="11">
    <w:name w:val="Нет списка1"/>
    <w:next w:val="a2"/>
    <w:uiPriority w:val="99"/>
    <w:semiHidden/>
    <w:unhideWhenUsed/>
    <w:rsid w:val="004C05C1"/>
  </w:style>
  <w:style w:type="paragraph" w:customStyle="1" w:styleId="ConsPlusNormal">
    <w:name w:val="ConsPlusNormal"/>
    <w:link w:val="ConsPlusNormal0"/>
    <w:rsid w:val="004C05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4C05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05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4C05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4C05C1"/>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4C05C1"/>
    <w:rPr>
      <w:rFonts w:ascii="Calibri" w:eastAsia="Times New Roman" w:hAnsi="Calibri" w:cs="Times New Roman"/>
      <w:lang w:eastAsia="ru-RU"/>
    </w:rPr>
  </w:style>
  <w:style w:type="paragraph" w:styleId="a5">
    <w:name w:val="footer"/>
    <w:basedOn w:val="a"/>
    <w:link w:val="a6"/>
    <w:uiPriority w:val="99"/>
    <w:unhideWhenUsed/>
    <w:rsid w:val="004C05C1"/>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4C05C1"/>
    <w:rPr>
      <w:rFonts w:ascii="Calibri" w:eastAsia="Times New Roman" w:hAnsi="Calibri" w:cs="Times New Roman"/>
      <w:lang w:eastAsia="ru-RU"/>
    </w:rPr>
  </w:style>
  <w:style w:type="paragraph" w:styleId="a7">
    <w:name w:val="Balloon Text"/>
    <w:basedOn w:val="a"/>
    <w:link w:val="a8"/>
    <w:uiPriority w:val="99"/>
    <w:semiHidden/>
    <w:unhideWhenUsed/>
    <w:rsid w:val="004C05C1"/>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uiPriority w:val="99"/>
    <w:semiHidden/>
    <w:rsid w:val="004C05C1"/>
    <w:rPr>
      <w:rFonts w:ascii="Segoe UI" w:eastAsia="Times New Roman" w:hAnsi="Segoe UI" w:cs="Segoe UI"/>
      <w:sz w:val="18"/>
      <w:szCs w:val="18"/>
      <w:lang w:eastAsia="ru-RU"/>
    </w:rPr>
  </w:style>
  <w:style w:type="paragraph" w:styleId="a9">
    <w:name w:val="Normal (Web)"/>
    <w:basedOn w:val="a"/>
    <w:uiPriority w:val="99"/>
    <w:unhideWhenUsed/>
    <w:rsid w:val="004C0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4C05C1"/>
    <w:rPr>
      <w:rFonts w:cs="Times New Roman"/>
      <w:b/>
    </w:rPr>
  </w:style>
  <w:style w:type="character" w:customStyle="1" w:styleId="fs1">
    <w:name w:val="fs1"/>
    <w:rsid w:val="004C05C1"/>
  </w:style>
  <w:style w:type="character" w:styleId="ab">
    <w:name w:val="Hyperlink"/>
    <w:basedOn w:val="a0"/>
    <w:uiPriority w:val="99"/>
    <w:unhideWhenUsed/>
    <w:rsid w:val="004C05C1"/>
    <w:rPr>
      <w:rFonts w:cs="Times New Roman"/>
      <w:color w:val="0000FF"/>
      <w:u w:val="single"/>
    </w:rPr>
  </w:style>
  <w:style w:type="character" w:customStyle="1" w:styleId="ConsPlusNormal0">
    <w:name w:val="ConsPlusNormal Знак"/>
    <w:link w:val="ConsPlusNormal"/>
    <w:locked/>
    <w:rsid w:val="004C05C1"/>
    <w:rPr>
      <w:rFonts w:ascii="Arial" w:eastAsia="Times New Roman" w:hAnsi="Arial" w:cs="Arial"/>
      <w:sz w:val="20"/>
      <w:szCs w:val="20"/>
      <w:lang w:eastAsia="ru-RU"/>
    </w:rPr>
  </w:style>
  <w:style w:type="paragraph" w:customStyle="1" w:styleId="FORMATTEXT">
    <w:name w:val=".FORMATTEXT"/>
    <w:uiPriority w:val="99"/>
    <w:rsid w:val="004C05C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c">
    <w:name w:val="Без интервала Знак"/>
    <w:link w:val="ad"/>
    <w:uiPriority w:val="1"/>
    <w:locked/>
    <w:rsid w:val="004C05C1"/>
  </w:style>
  <w:style w:type="paragraph" w:styleId="ad">
    <w:name w:val="No Spacing"/>
    <w:link w:val="ac"/>
    <w:uiPriority w:val="1"/>
    <w:qFormat/>
    <w:rsid w:val="004C05C1"/>
    <w:pPr>
      <w:spacing w:after="0" w:line="240" w:lineRule="auto"/>
    </w:pPr>
  </w:style>
  <w:style w:type="paragraph" w:customStyle="1" w:styleId="12">
    <w:name w:val="Обычный1"/>
    <w:rsid w:val="004C05C1"/>
    <w:pPr>
      <w:spacing w:before="100" w:after="100" w:line="240" w:lineRule="auto"/>
    </w:pPr>
    <w:rPr>
      <w:rFonts w:ascii="Times New Roman" w:eastAsia="Times New Roman" w:hAnsi="Times New Roman" w:cs="Times New Roman"/>
      <w:sz w:val="24"/>
      <w:szCs w:val="20"/>
      <w:lang w:eastAsia="ru-RU"/>
    </w:rPr>
  </w:style>
  <w:style w:type="character" w:styleId="ae">
    <w:name w:val="annotation reference"/>
    <w:basedOn w:val="a0"/>
    <w:uiPriority w:val="99"/>
    <w:semiHidden/>
    <w:unhideWhenUsed/>
    <w:rsid w:val="004C05C1"/>
    <w:rPr>
      <w:rFonts w:cs="Times New Roman"/>
      <w:sz w:val="16"/>
    </w:rPr>
  </w:style>
  <w:style w:type="paragraph" w:styleId="af">
    <w:name w:val="annotation text"/>
    <w:basedOn w:val="a"/>
    <w:link w:val="af0"/>
    <w:uiPriority w:val="99"/>
    <w:semiHidden/>
    <w:unhideWhenUsed/>
    <w:rsid w:val="004C05C1"/>
    <w:rPr>
      <w:rFonts w:ascii="Calibri" w:eastAsia="Times New Roman" w:hAnsi="Calibri" w:cs="Times New Roman"/>
      <w:sz w:val="20"/>
      <w:szCs w:val="20"/>
      <w:lang w:eastAsia="ru-RU"/>
    </w:rPr>
  </w:style>
  <w:style w:type="character" w:customStyle="1" w:styleId="af0">
    <w:name w:val="Текст примечания Знак"/>
    <w:basedOn w:val="a0"/>
    <w:link w:val="af"/>
    <w:uiPriority w:val="99"/>
    <w:semiHidden/>
    <w:rsid w:val="004C05C1"/>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4C05C1"/>
    <w:rPr>
      <w:b/>
      <w:bCs/>
    </w:rPr>
  </w:style>
  <w:style w:type="character" w:customStyle="1" w:styleId="af2">
    <w:name w:val="Тема примечания Знак"/>
    <w:basedOn w:val="af0"/>
    <w:link w:val="af1"/>
    <w:uiPriority w:val="99"/>
    <w:semiHidden/>
    <w:rsid w:val="004C05C1"/>
    <w:rPr>
      <w:rFonts w:ascii="Calibri" w:eastAsia="Times New Roman" w:hAnsi="Calibri" w:cs="Times New Roman"/>
      <w:b/>
      <w:bCs/>
      <w:sz w:val="20"/>
      <w:szCs w:val="20"/>
      <w:lang w:eastAsia="ru-RU"/>
    </w:rPr>
  </w:style>
  <w:style w:type="paragraph" w:customStyle="1" w:styleId="formattext0">
    <w:name w:val="formattext"/>
    <w:basedOn w:val="a"/>
    <w:rsid w:val="004C05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Знак Знак4"/>
    <w:basedOn w:val="a"/>
    <w:rsid w:val="004910AF"/>
    <w:pPr>
      <w:spacing w:before="100" w:beforeAutospacing="1" w:after="100" w:afterAutospacing="1" w:line="240" w:lineRule="auto"/>
    </w:pPr>
    <w:rPr>
      <w:rFonts w:ascii="Tahoma" w:eastAsia="Times New Roman" w:hAnsi="Tahoma" w:cs="Times New Roman"/>
      <w:sz w:val="20"/>
      <w:szCs w:val="20"/>
      <w:lang w:val="en-US"/>
    </w:rPr>
  </w:style>
  <w:style w:type="paragraph" w:styleId="af3">
    <w:name w:val="List Paragraph"/>
    <w:basedOn w:val="a"/>
    <w:uiPriority w:val="34"/>
    <w:qFormat/>
    <w:rsid w:val="008B0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tn.tatarstan.ru" TargetMode="External"/><Relationship Id="rId13" Type="http://schemas.openxmlformats.org/officeDocument/2006/relationships/hyperlink" Target="consultantplus://offline/ref=FFBFBA535F02778E3ADC9A67C2EA45A0F58A8F6FF358708C6CDAA63566048EBA229965F8205B1E7E999FC04AX738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511B70107F70DFEF1CE72ADB21E63F11EDEB382A2C5B7FB38835331651583642F6F708DA9M126G" TargetMode="External"/><Relationship Id="rId7" Type="http://schemas.openxmlformats.org/officeDocument/2006/relationships/endnotes" Target="endnotes.xml"/><Relationship Id="rId12" Type="http://schemas.openxmlformats.org/officeDocument/2006/relationships/hyperlink" Target="consultantplus://offline/ref=FFBFBA535F02778E3ADC9A67C2EA45A0F58A8F6FF358708C6CDAA63566048EBA229965F8205B1E7E999FC04AX73EM" TargetMode="External"/><Relationship Id="rId17" Type="http://schemas.openxmlformats.org/officeDocument/2006/relationships/hyperlink" Target="consultantplus://offline/ref=FFBFBA535F02778E3ADC9A67C2EA45A0F58A8F6FF358708C6CDAA63566048EBA229965F8205B1E7E999FC241X73EM" TargetMode="External"/><Relationship Id="rId2" Type="http://schemas.openxmlformats.org/officeDocument/2006/relationships/numbering" Target="numbering.xml"/><Relationship Id="rId16" Type="http://schemas.openxmlformats.org/officeDocument/2006/relationships/hyperlink" Target="consultantplus://offline/ref=FFBFBA535F02778E3ADC9A67C2EA45A0F58A8F6FF358708C6CDAA63566048EBA229965F8205B1E7E999FC147X73BM" TargetMode="External"/><Relationship Id="rId20" Type="http://schemas.openxmlformats.org/officeDocument/2006/relationships/hyperlink" Target="https://uslugi.tatarst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BFBA535F02778E3ADC9A67C2EA45A0F58A8F6FF358708C6CDAA63566048EBA229965F8205B1E7E999FC044X73B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FBFBA535F02778E3ADC9A67C2EA45A0F58A8F6FF358708C6CDAA63566048EBA229965F8205B1E7E999FC140X735M" TargetMode="External"/><Relationship Id="rId23" Type="http://schemas.openxmlformats.org/officeDocument/2006/relationships/fontTable" Target="fontTable.xml"/><Relationship Id="rId10" Type="http://schemas.openxmlformats.org/officeDocument/2006/relationships/hyperlink" Target="consultantplus://offline/ref=FFBFBA535F02778E3ADC9A67C2EA45A0F58A8F6FF358708C6CDAA63566048EBA229965F8205B1E7E999FC044X73D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FBFBA535F02778E3ADC9A67C2EA45A0F58A8F6FF358708C6CDAA63566048EBA229965F8205B1E7E999FC041X73BM" TargetMode="External"/><Relationship Id="rId14" Type="http://schemas.openxmlformats.org/officeDocument/2006/relationships/hyperlink" Target="consultantplus://offline/ref=FFBFBA535F02778E3ADC9A67C2EA45A0F58A8F6FF358708C6CDAA63566048EBA229965F8205B1E7E999FC141X73DM" TargetMode="External"/><Relationship Id="rId22" Type="http://schemas.openxmlformats.org/officeDocument/2006/relationships/hyperlink" Target="https://gtn.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38085-2E61-43FD-B072-05F0E70B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13493</Words>
  <Characters>76915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2</cp:revision>
  <cp:lastPrinted>2020-08-20T12:59:00Z</cp:lastPrinted>
  <dcterms:created xsi:type="dcterms:W3CDTF">2020-10-16T06:12:00Z</dcterms:created>
  <dcterms:modified xsi:type="dcterms:W3CDTF">2020-10-16T06:12:00Z</dcterms:modified>
</cp:coreProperties>
</file>