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bookmarkStart w:id="0" w:name="_GoBack"/>
      <w:bookmarkEnd w:id="0"/>
      <w:r w:rsidRPr="0025509F">
        <w:rPr>
          <w:rFonts w:ascii="Times New Roman" w:eastAsia="Times New Roman" w:hAnsi="Times New Roman" w:cs="Times New Roman"/>
          <w:sz w:val="28"/>
          <w:szCs w:val="28"/>
          <w:lang w:eastAsia="ru-RU"/>
        </w:rPr>
        <w:t xml:space="preserve">Утвержден </w:t>
      </w:r>
    </w:p>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приказом Управления по надзору за техническим состоянием самоходных машин и других видов техники Республики Татарстан от __________ № _________</w:t>
      </w:r>
    </w:p>
    <w:p w:rsidR="004C05C1" w:rsidRPr="0025509F" w:rsidRDefault="004C05C1" w:rsidP="004C05C1">
      <w:pPr>
        <w:widowControl w:val="0"/>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4"/>
      <w:bookmarkStart w:id="2" w:name="Par42"/>
      <w:bookmarkEnd w:id="1"/>
      <w:bookmarkEnd w:id="2"/>
      <w:r w:rsidRPr="0025509F">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3" w:name="Par54"/>
      <w:bookmarkEnd w:id="3"/>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1.Общие положения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sz w:val="28"/>
          <w:szCs w:val="28"/>
          <w:lang w:eastAsia="ru-RU"/>
        </w:rPr>
        <w:t>1.1. Настоящий Административный регламент предоставления государственной услуги по регистрации аттракционов с выдачей свидетельства о регистрации и государственного регистрационного знака (далее - Административный регламент) определяет сроки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Заявители: эксплуатанты - юридические лица или физические лица, зарегистрированные в качестве индивидуального предпринимателя, осуществляющие эксплуатацию аттракциона на законных основаниях и использующие аттракцион для предоставления развлекательных услуг.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Гостехнадзора), территориальными отделами Управления (далее – отдел Управления, главный государственный инженер-инспектор, должностное лицо).</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1.3.1. Местонахождение Управления Гостехнадзора Республики Татарстан: Республика Татарстан, г. Казань, ул. Федосеевская, дом 36.</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График работы Управления Гостехнадзора Республики Татарстан: ежедневно, кроме субботы и воскресенья, понедельник-четверг с 8.00 до 17.00, пятница с 8.00 до 15.45, обед с 12.00 до 12.45.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Проезд общественным транспортом до остановки «Батурина»: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-автобусы № 22, 28, 89.</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Проход по пропуску и (или) документу, удостоверяющему личность.</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Информация о местонахождении отделов Управления Гостехнадзора Республики Татарстан, справочных телефонах, адреса электронной почты указана в приложении (справочное) к Регламенту.</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График приема заявлений: ежедневно, кроме субботы и воскресенья, в часы </w:t>
      </w:r>
      <w:r w:rsidRPr="0025509F">
        <w:rPr>
          <w:rFonts w:ascii="Times New Roman" w:eastAsia="Times New Roman" w:hAnsi="Times New Roman" w:cs="Times New Roman"/>
          <w:sz w:val="28"/>
          <w:szCs w:val="28"/>
          <w:lang w:eastAsia="ru-RU"/>
        </w:rPr>
        <w:lastRenderedPageBreak/>
        <w:t>работы Управления Гостехнадзора Республики Татарстан и отделов Управления.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1.3.2. Телефоны Управления Гостехнадзора Республики Татарстан: 8 (843) 221-77-85, 221-77-89. Факс: 8 (843) 221-77-85.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1.3.3. Адрес официального сайта Управления Гостехнадзора Республики Татарстан в информационно-телекоммуникационной сети «Интернет» (далее – сеть «Интернет»): </w:t>
      </w:r>
      <w:hyperlink r:id="rId8" w:history="1">
        <w:r w:rsidRPr="0025509F">
          <w:rPr>
            <w:rFonts w:ascii="Times New Roman" w:eastAsia="Times New Roman" w:hAnsi="Times New Roman" w:cs="Times New Roman"/>
            <w:sz w:val="28"/>
            <w:szCs w:val="28"/>
            <w:u w:val="single"/>
            <w:lang w:eastAsia="ru-RU"/>
          </w:rPr>
          <w:t>http://gtn.tatarstan.ru</w:t>
        </w:r>
      </w:hyperlink>
      <w:r w:rsidRPr="0025509F">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1.3.4. Информация о государственной услуге может быть получена: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 на государственных языках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посредством сети «Интернет»:</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официальном сайте Управления Гостехнадзора (http://gtn.tatarstan.ru);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Портале государственных и муниципальных услуг Республики Татарстан (https://uslugi.tatarstan.ru);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Едином Портале государственных и муниципальных услуг (функций) (</w:t>
      </w:r>
      <w:proofErr w:type="spellStart"/>
      <w:r w:rsidRPr="0025509F">
        <w:rPr>
          <w:rFonts w:ascii="Times New Roman" w:eastAsia="Times New Roman" w:hAnsi="Times New Roman" w:cs="Times New Roman"/>
          <w:sz w:val="28"/>
          <w:szCs w:val="28"/>
          <w:lang w:eastAsia="ru-RU"/>
        </w:rPr>
        <w:t>http</w:t>
      </w:r>
      <w:proofErr w:type="spellEnd"/>
      <w:r w:rsidRPr="0025509F">
        <w:rPr>
          <w:rFonts w:ascii="Times New Roman" w:eastAsia="Times New Roman" w:hAnsi="Times New Roman" w:cs="Times New Roman"/>
          <w:sz w:val="28"/>
          <w:szCs w:val="28"/>
          <w:lang w:val="en-US" w:eastAsia="ru-RU"/>
        </w:rPr>
        <w:t>s</w:t>
      </w:r>
      <w:r w:rsidRPr="0025509F">
        <w:rPr>
          <w:rFonts w:ascii="Times New Roman" w:eastAsia="Times New Roman" w:hAnsi="Times New Roman" w:cs="Times New Roman"/>
          <w:sz w:val="28"/>
          <w:szCs w:val="28"/>
          <w:lang w:eastAsia="ru-RU"/>
        </w:rPr>
        <w:t>://www.gosuslugi.ru);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при устном обращении в Управление Гостехнадзора и отделы Управления (лично или по телефону);</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при письменном (в том числе в форме электронного документа) обращении в Управление Гостехнадзора Республики Татарстан и отделы Управления (электронные адреса указаны в приложении № 3 к Регламенту).</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при обращении в многофункциональный центр предоставления государственных и муниципальных услуг (далее – МФЦ) и удалённые рабочие места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1.3.5. Информация о месте нахождения, справочных телефонах, графике работы, адресе официального сайта, а также электронной почты Управления Гостехнадзора, месте нахождения и графике работы МФЦ, удаленных рабочих мест МФЦ размещается специалистом Отдела на официальном сайте Управления Гостехнадзора,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lang w:eastAsia="ru-RU"/>
        </w:rPr>
        <w:t xml:space="preserve">Информация, размещаемая на информационных стендах, </w:t>
      </w:r>
      <w:r w:rsidR="00F65860" w:rsidRPr="0025509F">
        <w:rPr>
          <w:rFonts w:ascii="Times New Roman" w:eastAsia="Times New Roman" w:hAnsi="Times New Roman" w:cs="Times New Roman"/>
          <w:sz w:val="28"/>
          <w:szCs w:val="28"/>
          <w:lang w:eastAsia="ru-RU"/>
        </w:rPr>
        <w:t xml:space="preserve">и на официальном сайте Управления, в информационно-телекоммуникационной сети «Интернет», </w:t>
      </w:r>
      <w:r w:rsidRPr="0025509F">
        <w:rPr>
          <w:rFonts w:ascii="Times New Roman" w:eastAsia="Times New Roman" w:hAnsi="Times New Roman" w:cs="Times New Roman"/>
          <w:sz w:val="28"/>
          <w:szCs w:val="28"/>
          <w:lang w:eastAsia="ru-RU"/>
        </w:rPr>
        <w:t xml:space="preserve">включает в себя сведения о государственной услуге на государственных языках Республики Татарстан, содержащиеся в </w:t>
      </w:r>
      <w:hyperlink r:id="rId9" w:history="1">
        <w:r w:rsidRPr="0025509F">
          <w:rPr>
            <w:rFonts w:ascii="Times New Roman" w:eastAsia="Times New Roman" w:hAnsi="Times New Roman" w:cs="Times New Roman"/>
            <w:sz w:val="28"/>
            <w:szCs w:val="28"/>
            <w:lang w:eastAsia="ru-RU"/>
          </w:rPr>
          <w:t>пунктах (подпунктах) 1.3.1</w:t>
        </w:r>
      </w:hyperlink>
      <w:r w:rsidRPr="0025509F">
        <w:rPr>
          <w:rFonts w:ascii="Times New Roman" w:eastAsia="Times New Roman" w:hAnsi="Times New Roman" w:cs="Times New Roman"/>
          <w:sz w:val="28"/>
          <w:szCs w:val="28"/>
          <w:lang w:eastAsia="ru-RU"/>
        </w:rPr>
        <w:t xml:space="preserve">, </w:t>
      </w:r>
      <w:hyperlink r:id="rId10" w:history="1">
        <w:r w:rsidRPr="0025509F">
          <w:rPr>
            <w:rFonts w:ascii="Times New Roman" w:eastAsia="Times New Roman" w:hAnsi="Times New Roman" w:cs="Times New Roman"/>
            <w:sz w:val="28"/>
            <w:szCs w:val="28"/>
            <w:lang w:eastAsia="ru-RU"/>
          </w:rPr>
          <w:t>2.1</w:t>
        </w:r>
      </w:hyperlink>
      <w:r w:rsidRPr="0025509F">
        <w:rPr>
          <w:rFonts w:ascii="Times New Roman" w:eastAsia="Times New Roman" w:hAnsi="Times New Roman" w:cs="Times New Roman"/>
          <w:sz w:val="28"/>
          <w:szCs w:val="28"/>
          <w:lang w:eastAsia="ru-RU"/>
        </w:rPr>
        <w:t xml:space="preserve">, </w:t>
      </w:r>
      <w:hyperlink r:id="rId11" w:history="1">
        <w:r w:rsidRPr="0025509F">
          <w:rPr>
            <w:rFonts w:ascii="Times New Roman" w:eastAsia="Times New Roman" w:hAnsi="Times New Roman" w:cs="Times New Roman"/>
            <w:sz w:val="28"/>
            <w:szCs w:val="28"/>
            <w:lang w:eastAsia="ru-RU"/>
          </w:rPr>
          <w:t>2.3</w:t>
        </w:r>
      </w:hyperlink>
      <w:r w:rsidRPr="0025509F">
        <w:rPr>
          <w:rFonts w:ascii="Times New Roman" w:eastAsia="Times New Roman" w:hAnsi="Times New Roman" w:cs="Times New Roman"/>
          <w:sz w:val="28"/>
          <w:szCs w:val="28"/>
          <w:lang w:eastAsia="ru-RU"/>
        </w:rPr>
        <w:t xml:space="preserve">, </w:t>
      </w:r>
      <w:hyperlink r:id="rId12" w:history="1">
        <w:r w:rsidRPr="0025509F">
          <w:rPr>
            <w:rFonts w:ascii="Times New Roman" w:eastAsia="Times New Roman" w:hAnsi="Times New Roman" w:cs="Times New Roman"/>
            <w:sz w:val="28"/>
            <w:szCs w:val="28"/>
            <w:lang w:eastAsia="ru-RU"/>
          </w:rPr>
          <w:t>2.4</w:t>
        </w:r>
      </w:hyperlink>
      <w:r w:rsidRPr="0025509F">
        <w:rPr>
          <w:rFonts w:ascii="Times New Roman" w:eastAsia="Times New Roman" w:hAnsi="Times New Roman" w:cs="Times New Roman"/>
          <w:sz w:val="28"/>
          <w:szCs w:val="28"/>
          <w:lang w:eastAsia="ru-RU"/>
        </w:rPr>
        <w:t xml:space="preserve">, </w:t>
      </w:r>
      <w:hyperlink r:id="rId13" w:history="1">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w:t>
      </w:r>
      <w:hyperlink r:id="rId14" w:history="1">
        <w:r w:rsidRPr="0025509F">
          <w:rPr>
            <w:rFonts w:ascii="Times New Roman" w:eastAsia="Times New Roman" w:hAnsi="Times New Roman" w:cs="Times New Roman"/>
            <w:sz w:val="28"/>
            <w:szCs w:val="28"/>
            <w:lang w:eastAsia="ru-RU"/>
          </w:rPr>
          <w:t>2.7</w:t>
        </w:r>
      </w:hyperlink>
      <w:r w:rsidRPr="0025509F">
        <w:rPr>
          <w:rFonts w:ascii="Times New Roman" w:eastAsia="Times New Roman" w:hAnsi="Times New Roman" w:cs="Times New Roman"/>
          <w:sz w:val="28"/>
          <w:szCs w:val="28"/>
          <w:lang w:eastAsia="ru-RU"/>
        </w:rPr>
        <w:t xml:space="preserve">, </w:t>
      </w:r>
      <w:hyperlink r:id="rId15" w:history="1">
        <w:r w:rsidRPr="0025509F">
          <w:rPr>
            <w:rFonts w:ascii="Times New Roman" w:eastAsia="Times New Roman" w:hAnsi="Times New Roman" w:cs="Times New Roman"/>
            <w:sz w:val="28"/>
            <w:szCs w:val="28"/>
            <w:lang w:eastAsia="ru-RU"/>
          </w:rPr>
          <w:t>2.9</w:t>
        </w:r>
      </w:hyperlink>
      <w:r w:rsidRPr="0025509F">
        <w:rPr>
          <w:rFonts w:ascii="Times New Roman" w:eastAsia="Times New Roman" w:hAnsi="Times New Roman" w:cs="Times New Roman"/>
          <w:sz w:val="28"/>
          <w:szCs w:val="28"/>
          <w:lang w:eastAsia="ru-RU"/>
        </w:rPr>
        <w:t xml:space="preserve">, </w:t>
      </w:r>
      <w:hyperlink r:id="rId16" w:history="1">
        <w:r w:rsidRPr="0025509F">
          <w:rPr>
            <w:rFonts w:ascii="Times New Roman" w:eastAsia="Times New Roman" w:hAnsi="Times New Roman" w:cs="Times New Roman"/>
            <w:sz w:val="28"/>
            <w:szCs w:val="28"/>
            <w:lang w:eastAsia="ru-RU"/>
          </w:rPr>
          <w:t>2.11</w:t>
        </w:r>
      </w:hyperlink>
      <w:r w:rsidRPr="0025509F">
        <w:rPr>
          <w:rFonts w:ascii="Times New Roman" w:eastAsia="Times New Roman" w:hAnsi="Times New Roman" w:cs="Times New Roman"/>
          <w:sz w:val="28"/>
          <w:szCs w:val="28"/>
          <w:lang w:eastAsia="ru-RU"/>
        </w:rPr>
        <w:t xml:space="preserve">, </w:t>
      </w:r>
      <w:hyperlink r:id="rId17" w:history="1">
        <w:r w:rsidRPr="0025509F">
          <w:rPr>
            <w:rFonts w:ascii="Times New Roman" w:eastAsia="Times New Roman" w:hAnsi="Times New Roman" w:cs="Times New Roman"/>
            <w:sz w:val="28"/>
            <w:szCs w:val="28"/>
            <w:lang w:eastAsia="ru-RU"/>
          </w:rPr>
          <w:t>5.1</w:t>
        </w:r>
      </w:hyperlink>
      <w:r w:rsidRPr="0025509F">
        <w:rPr>
          <w:rFonts w:ascii="Times New Roman" w:eastAsia="Times New Roman" w:hAnsi="Times New Roman" w:cs="Times New Roman"/>
          <w:sz w:val="28"/>
          <w:szCs w:val="28"/>
          <w:lang w:eastAsia="ru-RU"/>
        </w:rPr>
        <w:t xml:space="preserve"> настоящего Регламента</w:t>
      </w:r>
      <w:r w:rsidR="004910AF" w:rsidRPr="0025509F">
        <w:rPr>
          <w:rFonts w:ascii="Times New Roman" w:eastAsia="Times New Roman" w:hAnsi="Times New Roman" w:cs="Times New Roman"/>
          <w:sz w:val="28"/>
          <w:szCs w:val="28"/>
          <w:lang w:eastAsia="ru-RU"/>
        </w:rPr>
        <w:t>.</w:t>
      </w:r>
    </w:p>
    <w:p w:rsidR="004910AF"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25509F">
        <w:rPr>
          <w:rFonts w:ascii="Times New Roman" w:eastAsia="Times New Roman" w:hAnsi="Times New Roman" w:cs="Times New Roman"/>
          <w:sz w:val="28"/>
          <w:szCs w:val="28"/>
          <w:lang w:eastAsia="ru-RU"/>
        </w:rPr>
        <w:t xml:space="preserve">1.4. </w:t>
      </w:r>
      <w:r w:rsidR="004910AF" w:rsidRPr="0025509F">
        <w:rPr>
          <w:rFonts w:ascii="Times New Roman" w:eastAsia="Times New Roman" w:hAnsi="Times New Roman" w:cs="Times New Roman"/>
          <w:spacing w:val="1"/>
          <w:sz w:val="28"/>
          <w:szCs w:val="28"/>
          <w:lang w:eastAsia="ru-RU"/>
        </w:rPr>
        <w:t>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4C05C1"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1.5. В настоящем Регламенте используются следующие термины и определения: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авария - разрушение аттракциона или его критичного компонента, создающее непосредственную угрозу для жизни или здоровья людей либо причинившее вред жизни или здоровью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автодром и картинг - аттракционы, в которых пассажирские модули могут свободно перемещаться вне направляющих движения в огороженном (ограниченном) пространстве;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водный немеханизированный - аттракцион с использованием воды для аквапарков, бассейнов и водоемов;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для детей - аттракцион, специально спроектированный для развлечения детей (ростом от 90 до 160 см);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механизированный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механизированный вращательного движения - аттракцион, перемещающий пассажирские модули преимущественно вращательно (путем вращения и (или) раскачивания), в том числе со сложным движением;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механизированный поступательного движения - аттракцион, перемещающий пассажирские модули преимущественно поступательно по направляющим;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механизированный сложного движения - аттракцион, перемещающий пассажирские модули по сложной траектории или в сочетании с изображением, демонстрируемым пассажирам;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вид аттракционов - совокупность нескольких типов аттракционов, имеющих однородный принцип действия или совокупность однородных функций;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вспомогательные устройства аттракционов - декорации и элементы оформления, ограждения, иллюминации, шатры, навесы, защитные экраны, павильоны, используемые совместно с аттракционами;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выпуск аттракционов в обращение - поставка или ввоз аттракционов (в том числе отправка со склада изготовителя или отгрузка без складирования) с целью их распространения на территории Союза в ходе коммерческой деятельности на безвозмездной или возмездной основе;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дети - посетители, в том числе пассажиры, ростом от 90 до 160 см (в возрасте от 2 до 14 лет);</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зоны рисков при перемещениях - зоны вокруг тел перемещаемых пассажиров, при попадании в которые конструкций или посторонних предметов пассажирам может быть причинен вред различной степени тяжести;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контур безопасности - ограничение части пространства, в котором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недопустимое использование - использование аттракциона не по назначению или с нарушением требований эксплуатационных документов;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оборудование для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пассажирский модуль - часть аттракциона, предназначенная для перемещения в ней пассажиров (тележка, кабина, сиденье);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посетитель - человек, находящийся в зоне аттракционов или вспомогательных устройств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ежегодная - полная проверка эксплуатантом аттракциона, его критичных компонентов и критичных параметров после проведения ежегодного технического обслуживания;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ежедневная - проверка эксплуатантом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контрольная - регламентированная проверка контрольным (надзорным) органом государства-члена в соответствии с настоящим техническим регламентом документов об оценке соответствия и эксплуатационных документов на аттракцион, включая пробный пуск;</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полная - оценка эксплуатантом состояния всех критичных компонентов и критичных параметров аттракциона в соответствии с требованиями эксплуатационных документов (включая разборку и осмотр компонентов (при необходимости), проведение испытаний и пробного пуска), а также технического состояния иных частей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тип аттракционов - аттракционы, схожие по функционированию и созданию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удерживающие устройства - элементы аттракциона (например, сиденья, ножные колодцы, поручни и фиксирующие устройства), которые предназначены </w:t>
      </w:r>
      <w:r w:rsidRPr="0025509F">
        <w:rPr>
          <w:rFonts w:ascii="Times New Roman" w:eastAsia="Times New Roman" w:hAnsi="Times New Roman" w:cs="Times New Roman"/>
          <w:sz w:val="28"/>
          <w:szCs w:val="28"/>
        </w:rPr>
        <w:lastRenderedPageBreak/>
        <w:t>для предотвращения перемещения пассажиров за пределы контура безопасности в результате биомеханических воздействий или действия сил, возникающих при пользовании аттракционом, или из-за поведения пассажира;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фиксирующее устройство - устройство, предназначенное для сдерживания, ограничения перемещения и (или) для сохранения заданной позы тела пассажира для безопасного восприятия пассажиром (пассажирами) ускорения на аттракционе;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 оборудование, которое предназначено для развлечения пассажиров во время движения, включая биомеханические воздействия;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самоходный аттракцион - аттракцион, монтируемый и транспортируемый на транспортном средстве;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биомеханическое воздействие - воздействие на пассажиров сил, связанных с их перемещением;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ввод аттракциона в эксплуатацию -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"О безопасности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критичный компонент - часть конструкции, узел или деталь аттракциона, отказ которых может вызвать смерть человека или причинить тяжкий вред здоровью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критичный параметр - существенная характеристика аттракциона или его критичного компонента, нарушение которой может вызвать смерть человека или причинить тяжкий вред здоровью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модификация - любое изменение конструкции критичного компонента или изменение критичного параметра по сравнению с проектируемыми;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назначенный ресурс - суммарная наработка, при достижении которой эксплуатация аттракциона должна быть прекращена независимо от его технического состояния;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назначенный срок службы - календарная продолжительность эксплуатации аттракциона, при достижении которой эксплуатация аттракциона должна быть прекращена независимо от его технического состояния;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нестационарный аттракцион - аттракцион, конструкция которого не предусматривает наличия фундамента или заглубления конструкции не менее 0,5 метра либо организации подключения к инженерно-техническим сетям водопровода, канализации, газо-, теплоснабжения, предназначенный для многократной сборки и разборки, а также транспортирования, в том числе аттракцион, монтируемый и транспортируемый на транспортном средстве, входящем в состав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обоснование безопасности проекта аттракциона - комплект документов о безопасности аттракциона для подтверждения его соответствия требованиям технических регламентов Евразийского экономического союза (Таможенного союза), действие которых на него распространяется;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оператор аттракцион" - лицо, назначенное эксплуатантом, отвечающее за правильное управление аттракционом в соответствии с эксплуатационными </w:t>
      </w:r>
      <w:r w:rsidRPr="0025509F">
        <w:rPr>
          <w:rFonts w:ascii="Times New Roman" w:eastAsia="Times New Roman" w:hAnsi="Times New Roman" w:cs="Times New Roman"/>
          <w:sz w:val="28"/>
          <w:szCs w:val="28"/>
        </w:rPr>
        <w:lastRenderedPageBreak/>
        <w:t>документами на протяжении всего времени, в течение которого аттракцион должен быть доступен для посетителей;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пассажир - человек, перемещаемый аттракционом;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правила пользования аттракционом - требования для пассажиров и посетителей, разработанные проектировщиком (разработчиком) или эксплуатантом;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проектировщик (разработчик) - специалист или организация, разработавшие проект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региональная информационная система - информационная система, используемая органом </w:t>
      </w:r>
      <w:r w:rsidR="00D857DD" w:rsidRPr="0025509F">
        <w:rPr>
          <w:rFonts w:ascii="Times New Roman" w:eastAsia="Times New Roman" w:hAnsi="Times New Roman" w:cs="Times New Roman"/>
          <w:sz w:val="28"/>
          <w:szCs w:val="28"/>
        </w:rPr>
        <w:t>Г</w:t>
      </w:r>
      <w:r w:rsidRPr="0025509F">
        <w:rPr>
          <w:rFonts w:ascii="Times New Roman" w:eastAsia="Times New Roman" w:hAnsi="Times New Roman" w:cs="Times New Roman"/>
          <w:sz w:val="28"/>
          <w:szCs w:val="28"/>
        </w:rPr>
        <w:t>остехнадзора при государственной регистрации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специализированная организация - организация, аккредитованная в соответствии с законодательством Российской Федерации об аккредитации в национальной системе аккредитации, область аккредитации которой соответствует области применения настоящих Правил;</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стационарный аттракцион - аттракцион, не предназначенный для многократной сборки и разборки, а также транспортирования, конструкция которого предусматривает необходимость наличия фундамента или заглубления не менее 0,5 метра либо организации подключения к инженерно-техническим сетям водопровода, канализации, газо-, теплоснабжения;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 Степень потенциального биомеханического риска определяется в соответствии с приложением № 2 к техническому регламенту Евразийского экономического союза «О безопасности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эксплуатант - юридическое лицо или физическое лицо, зарегистрированное в качестве индивидуального предпринимателя, осуществляющие эксплуатацию аттракциона на законных основаниях и использующие этот аттракцион для предоставления пассажирам развлекательных услуг;</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эксплуатационный документ - конструкторский документ, который (в отдельности или в совокупности с другими документами) определяет правила эксплуатации аттракциона и (или)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Pr="0025509F">
        <w:rPr>
          <w:rFonts w:ascii="Times New Roman" w:eastAsia="Times New Roman" w:hAnsi="Times New Roman" w:cs="Times New Roman"/>
          <w:sz w:val="28"/>
          <w:szCs w:val="28"/>
          <w:lang w:eastAsia="ru-RU"/>
        </w:rPr>
        <w:t>.</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 210-ФЗ). Форма заявления приведена в приложении № 4 к правилам (Приложение № 1 к настоящему Регламенту)</w:t>
      </w:r>
      <w:r w:rsidR="00CD73C9" w:rsidRPr="0025509F">
        <w:rPr>
          <w:rFonts w:ascii="Times New Roman" w:eastAsia="Times New Roman" w:hAnsi="Times New Roman" w:cs="Times New Roman"/>
          <w:sz w:val="28"/>
          <w:szCs w:val="28"/>
        </w:rPr>
        <w:t>.</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sectPr w:rsidR="004C05C1" w:rsidRPr="0025509F" w:rsidSect="004910AF">
          <w:headerReference w:type="default" r:id="rId18"/>
          <w:footerReference w:type="default" r:id="rId19"/>
          <w:pgSz w:w="11906" w:h="16838"/>
          <w:pgMar w:top="1134" w:right="851" w:bottom="1134" w:left="1134" w:header="340" w:footer="0" w:gutter="0"/>
          <w:cols w:space="720"/>
          <w:noEndnote/>
          <w:titlePg/>
          <w:docGrid w:linePitch="299"/>
        </w:sectPr>
      </w:pPr>
      <w:bookmarkStart w:id="4" w:name="Par87"/>
      <w:bookmarkEnd w:id="4"/>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lastRenderedPageBreak/>
        <w:t>2</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Стандарт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02"/>
        <w:gridCol w:w="8647"/>
        <w:gridCol w:w="2977"/>
      </w:tblGrid>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Наименование требования к стандарту предоставления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Содержание требований к стандарту</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Нормативный правовой акт, устанавливающий государственную услугу или требование</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2.1.Наименование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Регистрация аттракционов с выдачей свидетельств о регистрации и государственного регистрационного знака</w:t>
            </w:r>
          </w:p>
        </w:tc>
        <w:tc>
          <w:tcPr>
            <w:tcW w:w="2977" w:type="dxa"/>
            <w:tcMar>
              <w:top w:w="102" w:type="dxa"/>
              <w:left w:w="62" w:type="dxa"/>
              <w:bottom w:w="102" w:type="dxa"/>
              <w:right w:w="62" w:type="dxa"/>
            </w:tcMar>
          </w:tcPr>
          <w:p w:rsidR="00F65860" w:rsidRPr="0025509F" w:rsidRDefault="00F65860" w:rsidP="00D857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Правила государственной регистрации аттракционов, утвержденные постановлением Правительства Российской Федерации от 30.12.2019 № 1939 (далее – Правила)</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2.2.Наименование органа исполнительной власти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Управление по надзору за техническим состоянием самоходных машин и других видов техники Республики Татарстан и отделы Управления</w:t>
            </w:r>
          </w:p>
        </w:tc>
        <w:tc>
          <w:tcPr>
            <w:tcW w:w="2977" w:type="dxa"/>
            <w:tcMar>
              <w:top w:w="102" w:type="dxa"/>
              <w:left w:w="62" w:type="dxa"/>
              <w:bottom w:w="102" w:type="dxa"/>
              <w:right w:w="62" w:type="dxa"/>
            </w:tcMar>
          </w:tcPr>
          <w:p w:rsidR="004C05C1" w:rsidRPr="0025509F" w:rsidRDefault="008B0F4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 xml:space="preserve">остановление КМ РТ № 1064 </w:t>
            </w:r>
            <w:r w:rsidR="00F65860" w:rsidRPr="0025509F">
              <w:rPr>
                <w:rFonts w:ascii="Times New Roman" w:eastAsia="Times New Roman" w:hAnsi="Times New Roman" w:cs="Times New Roman"/>
                <w:sz w:val="28"/>
                <w:szCs w:val="28"/>
                <w:lang w:eastAsia="ru-RU"/>
              </w:rPr>
              <w:t xml:space="preserve">Постановление Кабинета Министров Республики Татарстан от 26.12.2011 № 1064 «Об Управлении по надзору за техническим состоянием </w:t>
            </w:r>
            <w:r w:rsidR="00F65860" w:rsidRPr="0025509F">
              <w:rPr>
                <w:rFonts w:ascii="Times New Roman" w:eastAsia="Times New Roman" w:hAnsi="Times New Roman" w:cs="Times New Roman"/>
                <w:sz w:val="28"/>
                <w:szCs w:val="28"/>
                <w:lang w:eastAsia="ru-RU"/>
              </w:rPr>
              <w:lastRenderedPageBreak/>
              <w:t>самоходных машин и других видов техники в Республике Татарстан»</w:t>
            </w:r>
          </w:p>
        </w:tc>
      </w:tr>
      <w:tr w:rsidR="0025509F" w:rsidRPr="0025509F" w:rsidTr="007D6A77">
        <w:trPr>
          <w:trHeight w:val="455"/>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2.3.Описание результата предоставления государственной услуги</w:t>
            </w:r>
          </w:p>
        </w:tc>
        <w:tc>
          <w:tcPr>
            <w:tcW w:w="8647" w:type="dxa"/>
            <w:tcMar>
              <w:top w:w="102" w:type="dxa"/>
              <w:left w:w="62" w:type="dxa"/>
              <w:bottom w:w="102" w:type="dxa"/>
              <w:right w:w="62" w:type="dxa"/>
            </w:tcMar>
          </w:tcPr>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Возобновление (отказ в возобновлении) государственной регистрации аттракциона.</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 </w:t>
            </w:r>
            <w:r w:rsidR="005217F7" w:rsidRPr="0025509F">
              <w:rPr>
                <w:rFonts w:ascii="Times New Roman" w:eastAsia="Times New Roman" w:hAnsi="Times New Roman" w:cs="Times New Roman"/>
                <w:sz w:val="28"/>
                <w:szCs w:val="28"/>
                <w:lang w:eastAsia="ru-RU"/>
              </w:rPr>
              <w:t>Выдача дубликата регистрационных документов взамен утраченных или непригодных для пользования (отказ в выдаче).</w:t>
            </w:r>
          </w:p>
          <w:p w:rsidR="004C05C1" w:rsidRPr="0025509F" w:rsidRDefault="004C05C1" w:rsidP="00D857DD">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5217F7" w:rsidRPr="0025509F">
              <w:rPr>
                <w:rFonts w:ascii="Times New Roman" w:eastAsia="Times New Roman" w:hAnsi="Times New Roman" w:cs="Times New Roman"/>
                <w:sz w:val="28"/>
                <w:szCs w:val="28"/>
                <w:lang w:eastAsia="ru-RU"/>
              </w:rPr>
              <w:t>Временная государственная регистрация по месту пребывания ранее зарегистрированного аттракциона (отказ во временной регистрации).</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5217F7" w:rsidRPr="0025509F">
              <w:rPr>
                <w:rFonts w:ascii="Times New Roman" w:eastAsia="Times New Roman" w:hAnsi="Times New Roman" w:cs="Times New Roman"/>
                <w:sz w:val="28"/>
                <w:szCs w:val="28"/>
                <w:lang w:eastAsia="ru-RU"/>
              </w:rPr>
              <w:t>Прекращение государственной регистрации аттракциона.</w:t>
            </w:r>
          </w:p>
          <w:p w:rsidR="00F65860" w:rsidRPr="0025509F" w:rsidRDefault="00F65860"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Выдача справки о совершенных регистрационных действиях в отношении аттракциона.</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17, 27, 28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31 - 34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45-47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37-41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60E4" w:rsidRPr="0025509F" w:rsidRDefault="007560E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17F7" w:rsidRPr="0025509F" w:rsidRDefault="005217F7" w:rsidP="005217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7560E4" w:rsidRPr="0025509F" w:rsidRDefault="007560E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48-49 Правил</w:t>
            </w:r>
          </w:p>
        </w:tc>
      </w:tr>
      <w:tr w:rsidR="0025509F" w:rsidRPr="0025509F" w:rsidTr="007D6A77">
        <w:tc>
          <w:tcPr>
            <w:tcW w:w="3402" w:type="dxa"/>
            <w:tcMar>
              <w:top w:w="102" w:type="dxa"/>
              <w:left w:w="62" w:type="dxa"/>
              <w:bottom w:w="102" w:type="dxa"/>
              <w:right w:w="62" w:type="dxa"/>
            </w:tcMar>
          </w:tcPr>
          <w:p w:rsidR="004C05C1" w:rsidRPr="0025509F" w:rsidRDefault="004C05C1" w:rsidP="00F91F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2.4.Срок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w:t>
            </w:r>
            <w:r w:rsidRPr="0025509F">
              <w:rPr>
                <w:rFonts w:ascii="Times New Roman" w:eastAsia="Times New Roman" w:hAnsi="Times New Roman" w:cs="Times New Roman"/>
                <w:sz w:val="28"/>
                <w:szCs w:val="28"/>
                <w:lang w:eastAsia="ru-RU"/>
              </w:rPr>
              <w:lastRenderedPageBreak/>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8647" w:type="dxa"/>
            <w:tcMar>
              <w:top w:w="102" w:type="dxa"/>
              <w:left w:w="62" w:type="dxa"/>
              <w:bottom w:w="102" w:type="dxa"/>
              <w:right w:w="62" w:type="dxa"/>
            </w:tcMar>
          </w:tcPr>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 осуществляется в течение </w:t>
            </w:r>
            <w:r w:rsidR="00D2531E" w:rsidRPr="0025509F">
              <w:rPr>
                <w:rFonts w:ascii="Times New Roman" w:eastAsia="Times New Roman" w:hAnsi="Times New Roman" w:cs="Times New Roman"/>
                <w:sz w:val="28"/>
                <w:szCs w:val="28"/>
                <w:lang w:eastAsia="ru-RU"/>
              </w:rPr>
              <w:t>13</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Возобновление (отказ в возобновлении) государственной регистрации аттракциона осуществляется в течение </w:t>
            </w:r>
            <w:r w:rsidR="00D2531E" w:rsidRPr="0025509F">
              <w:rPr>
                <w:rFonts w:ascii="Times New Roman" w:eastAsia="Times New Roman" w:hAnsi="Times New Roman" w:cs="Times New Roman"/>
                <w:sz w:val="28"/>
                <w:szCs w:val="28"/>
                <w:lang w:eastAsia="ru-RU"/>
              </w:rPr>
              <w:t>13</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дубликата регистрационных документов взамен утраченных или непригодных для пользования (отказ в выдаче)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Временная государственная регистрация по месту пребывания ранее </w:t>
            </w:r>
            <w:r w:rsidRPr="0025509F">
              <w:rPr>
                <w:rFonts w:ascii="Times New Roman" w:eastAsia="Times New Roman" w:hAnsi="Times New Roman" w:cs="Times New Roman"/>
                <w:sz w:val="28"/>
                <w:szCs w:val="28"/>
                <w:lang w:eastAsia="ru-RU"/>
              </w:rPr>
              <w:lastRenderedPageBreak/>
              <w:t xml:space="preserve">зарегистрированного аттракциона (отказ во временной регистрации) осуществляется в течение </w:t>
            </w:r>
            <w:r w:rsidR="00D2531E" w:rsidRPr="0025509F">
              <w:rPr>
                <w:rFonts w:ascii="Times New Roman" w:eastAsia="Times New Roman" w:hAnsi="Times New Roman" w:cs="Times New Roman"/>
                <w:sz w:val="28"/>
                <w:szCs w:val="28"/>
                <w:lang w:eastAsia="ru-RU"/>
              </w:rPr>
              <w:t>10</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5217F7" w:rsidRPr="0025509F" w:rsidRDefault="005217F7"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Прекращение государственной регистрации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4C05C1" w:rsidRPr="0025509F" w:rsidRDefault="00F65860"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справки о совершенных регистрационных действиях в отношении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документов, являющихся </w:t>
            </w:r>
            <w:r w:rsidR="00D857DD" w:rsidRPr="0025509F">
              <w:rPr>
                <w:rFonts w:ascii="Times New Roman" w:eastAsia="Times New Roman" w:hAnsi="Times New Roman" w:cs="Times New Roman"/>
                <w:sz w:val="28"/>
                <w:szCs w:val="28"/>
                <w:lang w:eastAsia="ru-RU"/>
              </w:rPr>
              <w:t>результатом государственной услуги,</w:t>
            </w:r>
            <w:r w:rsidRPr="0025509F">
              <w:rPr>
                <w:rFonts w:ascii="Times New Roman" w:eastAsia="Times New Roman" w:hAnsi="Times New Roman" w:cs="Times New Roman"/>
                <w:sz w:val="28"/>
                <w:szCs w:val="28"/>
                <w:lang w:eastAsia="ru-RU"/>
              </w:rPr>
              <w:t xml:space="preserve"> осуществляется в порядке очередности в течении 15 минут в день обращения заявителя.</w:t>
            </w:r>
          </w:p>
          <w:p w:rsidR="004C05C1" w:rsidRPr="0025509F" w:rsidRDefault="004C05C1" w:rsidP="00D85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17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Par109"/>
            <w:bookmarkEnd w:id="5"/>
            <w:r w:rsidRPr="0025509F">
              <w:rPr>
                <w:rFonts w:ascii="Times New Roman" w:eastAsia="Times New Roman" w:hAnsi="Times New Roman" w:cs="Times New Roman"/>
                <w:sz w:val="28"/>
                <w:szCs w:val="28"/>
                <w:lang w:eastAsia="ru-RU"/>
              </w:rPr>
              <w:t xml:space="preserve">2.5.Исчерпывающий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w:t>
            </w:r>
            <w:r w:rsidRPr="0025509F">
              <w:rPr>
                <w:rFonts w:ascii="Times New Roman" w:eastAsia="Times New Roman" w:hAnsi="Times New Roman" w:cs="Times New Roman"/>
                <w:sz w:val="28"/>
                <w:szCs w:val="28"/>
                <w:lang w:eastAsia="ru-RU"/>
              </w:rPr>
              <w:lastRenderedPageBreak/>
              <w:t xml:space="preserve">заявителем, способы их получения заявителем, в том числе в электронной форме, порядок их представления </w:t>
            </w:r>
          </w:p>
        </w:tc>
        <w:tc>
          <w:tcPr>
            <w:tcW w:w="8647" w:type="dxa"/>
            <w:tcMar>
              <w:top w:w="102" w:type="dxa"/>
              <w:left w:w="62" w:type="dxa"/>
              <w:bottom w:w="102" w:type="dxa"/>
              <w:right w:w="62" w:type="dxa"/>
            </w:tcMar>
          </w:tcPr>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Для государственной регистрации аттракциона заявителем или его представителем в орган Гостехнадзора по месту установки аттракциона представляются следующие документы: </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7) руководство по техническому обслуживанию и ремонту </w:t>
            </w:r>
            <w:r w:rsidRPr="0025509F">
              <w:rPr>
                <w:rFonts w:ascii="Times New Roman" w:eastAsia="Times New Roman" w:hAnsi="Times New Roman" w:cs="Times New Roman"/>
                <w:sz w:val="28"/>
                <w:szCs w:val="28"/>
                <w:lang w:eastAsia="ru-RU"/>
              </w:rPr>
              <w:lastRenderedPageBreak/>
              <w:t>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копия сертификата соответствия или декларации о соответствии (для аттракционов, выпущенных в обращение после 1 сентября 2016 г., - обязательно, для остальных -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12)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14)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15)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16) документы, использованные при определении заявителем степени потенциального биомеханического риска аттракциона (в случае если в соответствии с пунктом 15 Правил заявитель использовал иные документы, кроме указанных в настоящем пункте).</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отношении аттракционов, введенных в эксплуатацию до 1 сентября 2016 г., допускается вместо документов, указанных в абзацах </w:t>
            </w:r>
            <w:r w:rsidR="00F20F00" w:rsidRPr="0025509F">
              <w:rPr>
                <w:rFonts w:ascii="Times New Roman" w:eastAsia="Times New Roman" w:hAnsi="Times New Roman" w:cs="Times New Roman"/>
                <w:sz w:val="28"/>
                <w:szCs w:val="28"/>
                <w:lang w:eastAsia="ru-RU"/>
              </w:rPr>
              <w:t>пятом</w:t>
            </w:r>
            <w:r w:rsidRPr="0025509F">
              <w:rPr>
                <w:rFonts w:ascii="Times New Roman" w:eastAsia="Times New Roman" w:hAnsi="Times New Roman" w:cs="Times New Roman"/>
                <w:sz w:val="28"/>
                <w:szCs w:val="28"/>
                <w:lang w:eastAsia="ru-RU"/>
              </w:rPr>
              <w:t>-</w:t>
            </w:r>
            <w:r w:rsidR="00F20F00" w:rsidRPr="0025509F">
              <w:rPr>
                <w:rFonts w:ascii="Times New Roman" w:eastAsia="Times New Roman" w:hAnsi="Times New Roman" w:cs="Times New Roman"/>
                <w:sz w:val="28"/>
                <w:szCs w:val="28"/>
                <w:lang w:eastAsia="ru-RU"/>
              </w:rPr>
              <w:t>седьмом</w:t>
            </w:r>
            <w:r w:rsidRPr="0025509F">
              <w:rPr>
                <w:rFonts w:ascii="Times New Roman" w:eastAsia="Times New Roman" w:hAnsi="Times New Roman" w:cs="Times New Roman"/>
                <w:sz w:val="28"/>
                <w:szCs w:val="28"/>
                <w:lang w:eastAsia="ru-RU"/>
              </w:rPr>
              <w:t xml:space="preserve"> настоящего пункта,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Документы, представляемые для государственной регистрации аттракционов, которые составлены не на русском языке, должны </w:t>
            </w:r>
            <w:r w:rsidRPr="0025509F">
              <w:rPr>
                <w:rFonts w:ascii="Times New Roman" w:eastAsia="Times New Roman" w:hAnsi="Times New Roman" w:cs="Times New Roman"/>
                <w:sz w:val="28"/>
                <w:szCs w:val="28"/>
                <w:lang w:eastAsia="ru-RU"/>
              </w:rPr>
              <w:lastRenderedPageBreak/>
              <w:t>сопровождаться переводом на русский язык с удостоверением представленного перевода.</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возобновления государственной регистрации аттракциона представляются: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следующим основаниям: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эксплуатация аттракциона приостановлена по причине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б) государственным инженером -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"м" пункта 50 Правил: </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В отношении аттракциона, государственная регистрация которого приостановлена по основанию, указанному в подпункте "а" или "б" </w:t>
            </w:r>
            <w:r w:rsidRPr="0025509F">
              <w:rPr>
                <w:rFonts w:ascii="Times New Roman" w:eastAsia="Times New Roman" w:hAnsi="Times New Roman" w:cs="Times New Roman"/>
                <w:sz w:val="28"/>
                <w:szCs w:val="28"/>
                <w:lang w:eastAsia="ru-RU"/>
              </w:rPr>
              <w:lastRenderedPageBreak/>
              <w:t>пункта 4 настоящего пункта,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временной государственной регистрации по месту пребывания ранее зарегистрированного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N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8) акт оценки технического состояния аттракциона (технического </w:t>
            </w:r>
            <w:r w:rsidRPr="0025509F">
              <w:rPr>
                <w:rFonts w:ascii="Times New Roman" w:eastAsia="Times New Roman" w:hAnsi="Times New Roman" w:cs="Times New Roman"/>
                <w:sz w:val="28"/>
                <w:szCs w:val="28"/>
                <w:lang w:eastAsia="ru-RU"/>
              </w:rPr>
              <w:lastRenderedPageBreak/>
              <w:t>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13) свидетельство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прекращения государственной регистрации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согласие на обработку персональных данных (для физических лиц);</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8) свидетельство о государственной регистрации аттракциона и государственный регистрационный знак.</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дубликата свидетельства о государственной регистрации аттракциона или государственного регистрационного знака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согласие на обработку персональных данных (для физических лиц);</w:t>
            </w:r>
          </w:p>
          <w:p w:rsidR="006C5C2F" w:rsidRPr="0025509F" w:rsidRDefault="004C05C1" w:rsidP="006C5C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6) свидетельство о государственной регистрации аттракциона, если </w:t>
            </w:r>
            <w:r w:rsidRPr="0025509F">
              <w:rPr>
                <w:rFonts w:ascii="Times New Roman" w:eastAsia="Times New Roman" w:hAnsi="Times New Roman" w:cs="Times New Roman"/>
                <w:sz w:val="28"/>
                <w:szCs w:val="28"/>
                <w:lang w:eastAsia="ru-RU"/>
              </w:rPr>
              <w:lastRenderedPageBreak/>
              <w:t>оно не утрачено.</w:t>
            </w:r>
          </w:p>
          <w:p w:rsidR="004C05C1" w:rsidRPr="0025509F" w:rsidRDefault="006C5C2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справки о совершенных регистрационных действиях в отношении аттракциона представля</w:t>
            </w:r>
            <w:r w:rsidR="008D3A0E" w:rsidRPr="0025509F">
              <w:rPr>
                <w:rFonts w:ascii="Times New Roman" w:eastAsia="Times New Roman" w:hAnsi="Times New Roman" w:cs="Times New Roman"/>
                <w:sz w:val="28"/>
                <w:szCs w:val="28"/>
                <w:lang w:eastAsia="ru-RU"/>
              </w:rPr>
              <w:t>е</w:t>
            </w:r>
            <w:r w:rsidRPr="0025509F">
              <w:rPr>
                <w:rFonts w:ascii="Times New Roman" w:eastAsia="Times New Roman" w:hAnsi="Times New Roman" w:cs="Times New Roman"/>
                <w:sz w:val="28"/>
                <w:szCs w:val="28"/>
                <w:lang w:eastAsia="ru-RU"/>
              </w:rPr>
              <w:t>тся</w:t>
            </w:r>
            <w:r w:rsidR="008D3A0E" w:rsidRPr="0025509F">
              <w:rPr>
                <w:rFonts w:ascii="Times New Roman" w:eastAsia="Times New Roman" w:hAnsi="Times New Roman" w:cs="Times New Roman"/>
                <w:sz w:val="28"/>
                <w:szCs w:val="28"/>
                <w:lang w:eastAsia="ru-RU"/>
              </w:rPr>
              <w:t xml:space="preserve"> заявление заинтересованного лица при наличии в заявлении сведений о наименовании и заводском номере аттракциона после получения органом Гостехнадзора информации об уплате государственной пошлины</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Порядок подачи заявлений: </w:t>
            </w:r>
          </w:p>
          <w:p w:rsidR="004C05C1" w:rsidRPr="0025509F" w:rsidRDefault="004C05C1" w:rsidP="004C05C1">
            <w:pPr>
              <w:tabs>
                <w:tab w:val="left" w:pos="138"/>
                <w:tab w:val="left" w:pos="279"/>
              </w:tabs>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1. Бланк заявления для получения государственной услуги заявитель может получить при личном обращении в Управление Гостехнадзора. Электронная форма бланка размещена на официальном сайте Управления.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лично (лицом, действующим от имени заявителя, на основании доверенности);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 заказным почтовым отправлением с уведомлением о вручении.</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C05C1" w:rsidRPr="0025509F">
              <w:rPr>
                <w:rFonts w:ascii="Times New Roman" w:eastAsia="Times New Roman" w:hAnsi="Times New Roman" w:cs="Times New Roman"/>
                <w:sz w:val="28"/>
                <w:szCs w:val="28"/>
                <w:lang w:eastAsia="ru-RU"/>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 </w:t>
            </w:r>
          </w:p>
          <w:p w:rsidR="004C05C1" w:rsidRPr="0025509F" w:rsidRDefault="00246F74" w:rsidP="004C05C1">
            <w:pPr>
              <w:widowControl w:val="0"/>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4. </w:t>
            </w:r>
            <w:r w:rsidR="004C05C1" w:rsidRPr="0025509F">
              <w:rPr>
                <w:rFonts w:ascii="Times New Roman" w:eastAsia="Times New Roman" w:hAnsi="Times New Roman" w:cs="Times New Roman"/>
                <w:sz w:val="28"/>
                <w:szCs w:val="28"/>
                <w:lang w:eastAsia="ru-RU"/>
              </w:rPr>
              <w:t>Заявитель вправе обратиться для получения государственной услуги в МФЦ, удаленные рабочие места МФЦ</w:t>
            </w:r>
            <w:r w:rsidR="004C05C1" w:rsidRPr="0025509F">
              <w:rPr>
                <w:rFonts w:ascii="Arial" w:eastAsia="Times New Roman" w:hAnsi="Arial" w:cs="Arial"/>
                <w:sz w:val="28"/>
                <w:szCs w:val="28"/>
                <w:lang w:eastAsia="ru-RU"/>
              </w:rPr>
              <w:t>.</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представляются в одном экземпляре.</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18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3311" w:rsidRDefault="007B331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19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1015F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.31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291A5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 37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3311" w:rsidRDefault="007B331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3311" w:rsidRDefault="007B331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45 </w:t>
            </w:r>
            <w:r w:rsidR="00A1715A" w:rsidRPr="0025509F">
              <w:rPr>
                <w:rFonts w:ascii="Times New Roman" w:eastAsia="Times New Roman" w:hAnsi="Times New Roman" w:cs="Times New Roman"/>
                <w:sz w:val="28"/>
                <w:szCs w:val="28"/>
                <w:lang w:eastAsia="ru-RU"/>
              </w:rPr>
              <w:t>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 Правил</w:t>
            </w:r>
          </w:p>
        </w:tc>
      </w:tr>
      <w:tr w:rsidR="0025509F" w:rsidRPr="0025509F" w:rsidTr="007D6A77">
        <w:tc>
          <w:tcPr>
            <w:tcW w:w="3402" w:type="dxa"/>
            <w:tcMar>
              <w:top w:w="102" w:type="dxa"/>
              <w:left w:w="62" w:type="dxa"/>
              <w:bottom w:w="102" w:type="dxa"/>
              <w:right w:w="62" w:type="dxa"/>
            </w:tcMar>
          </w:tcPr>
          <w:p w:rsidR="004C05C1" w:rsidRPr="0025509F" w:rsidRDefault="004C05C1" w:rsidP="008B0F47">
            <w:pPr>
              <w:widowControl w:val="0"/>
              <w:autoSpaceDE w:val="0"/>
              <w:autoSpaceDN w:val="0"/>
              <w:adjustRightInd w:val="0"/>
              <w:spacing w:after="0" w:line="240" w:lineRule="auto"/>
              <w:ind w:left="-2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2.6.Исчерпывающий </w:t>
            </w:r>
            <w:r w:rsidRPr="0025509F">
              <w:rPr>
                <w:rFonts w:ascii="Times New Roman" w:eastAsia="Times New Roman" w:hAnsi="Times New Roman" w:cs="Times New Roman"/>
                <w:sz w:val="28"/>
                <w:szCs w:val="28"/>
                <w:lang w:eastAsia="ru-RU"/>
              </w:rPr>
              <w:lastRenderedPageBreak/>
              <w:t xml:space="preserve">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4910AF" w:rsidRPr="0025509F">
              <w:rPr>
                <w:rFonts w:ascii="Times New Roman" w:eastAsia="Times New Roman" w:hAnsi="Times New Roman" w:cs="Times New Roman"/>
                <w:sz w:val="28"/>
                <w:szCs w:val="28"/>
                <w:lang w:eastAsia="ru-RU"/>
              </w:rPr>
              <w:t xml:space="preserve">подведомственных государственным органам или органам местного самоуправления организаций </w:t>
            </w:r>
            <w:r w:rsidRPr="0025509F">
              <w:rPr>
                <w:rFonts w:ascii="Times New Roman" w:eastAsia="Times New Roman" w:hAnsi="Times New Roman" w:cs="Times New Roman"/>
                <w:sz w:val="28"/>
                <w:szCs w:val="28"/>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Орган Гостехнадзора получает в рамках межведомственного </w:t>
            </w:r>
            <w:r w:rsidRPr="0025509F">
              <w:rPr>
                <w:rFonts w:ascii="Times New Roman" w:eastAsia="Times New Roman" w:hAnsi="Times New Roman" w:cs="Times New Roman"/>
                <w:sz w:val="28"/>
                <w:szCs w:val="28"/>
                <w:lang w:eastAsia="ru-RU"/>
              </w:rPr>
              <w:lastRenderedPageBreak/>
              <w:t>информационного взаимодействия: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выписку из Единого государственного реестра юридических лиц, Единого государственного реестра индивидуальных предпринимателей;</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сведения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информацию об уплате государственной пошлины;</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05C1" w:rsidRPr="0025509F">
              <w:rPr>
                <w:rFonts w:ascii="Times New Roman" w:eastAsia="Times New Roman" w:hAnsi="Times New Roman" w:cs="Times New Roman"/>
                <w:sz w:val="28"/>
                <w:szCs w:val="28"/>
                <w:lang w:eastAsia="ru-RU"/>
              </w:rPr>
              <w:t>сведения об аттракционе из региональной информационной системы.</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указанные в подпунктах "1" - "4", могут быть представлены заявителем или его представителем по собственной инициативе.</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F91F66" w:rsidRPr="0025509F" w:rsidRDefault="004C05C1" w:rsidP="00F91F66">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случае если на основании представленных заявителем (его представителем) документов в отношении аттракциона, выпущенного в обращение на территории Российской Федерации с 1 сентября 2016 г., не представляется возможным провести идентификацию аттракциона и (или) в сертификате соответствия (декларации о соответствии) отсутствуют сведения о степени потенциального биомеханического риска аттракциона, орган </w:t>
            </w:r>
            <w:r w:rsidR="002856AA"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остехнадзора запрашивает у органа по сертификации или производителя (либо лица, являвшегося заявителем при проведении процедуры подтверждения соответствия аттракциона) обоснование безопасности проекта аттракциона и протоколы испытаний.</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Запрещается требовать от заявителя:</w:t>
            </w:r>
          </w:p>
          <w:p w:rsidR="004C05C1"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4C05C1"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21 Правил</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соответствии с пунктом 2 части 1 статьи 7 Федерального закона от 27.07.2010 года № 210-ФЗ «Об организации предоставления государственных и муниципальных услуг»</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п.22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2.7. Исчерпывающий перечень оснований для отказа в приеме документов, необходимых для предоставления государственной услуги</w:t>
            </w:r>
          </w:p>
        </w:tc>
        <w:tc>
          <w:tcPr>
            <w:tcW w:w="8647" w:type="dxa"/>
            <w:tcMar>
              <w:top w:w="102" w:type="dxa"/>
              <w:left w:w="62" w:type="dxa"/>
              <w:bottom w:w="102" w:type="dxa"/>
              <w:right w:w="62" w:type="dxa"/>
            </w:tcMar>
          </w:tcPr>
          <w:p w:rsidR="004C05C1" w:rsidRPr="0025509F" w:rsidRDefault="004C05C1" w:rsidP="00F91F66">
            <w:pPr>
              <w:numPr>
                <w:ilvl w:val="0"/>
                <w:numId w:val="41"/>
              </w:numPr>
              <w:spacing w:after="1" w:line="240" w:lineRule="atLeast"/>
              <w:ind w:left="13"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Непредставление документов из Перечня документов, указанных в пункте 2.5 Регламента.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Arial"/>
                <w:sz w:val="28"/>
                <w:szCs w:val="28"/>
                <w:lang w:eastAsia="ru-RU"/>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или отказа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47" w:type="dxa"/>
            <w:tcMar>
              <w:top w:w="102" w:type="dxa"/>
              <w:left w:w="62" w:type="dxa"/>
              <w:bottom w:w="102" w:type="dxa"/>
              <w:right w:w="62" w:type="dxa"/>
            </w:tcMar>
          </w:tcPr>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Оснований для приостановления предоставления государственной услуги не предусмотрено.</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Основания для отказа в предоставлении государственной услуги отсутствуют.</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Основаниями для отказа в государственной регистрации аттракциона являются:</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представление документов, срок действия которых истек;</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наличие сведений об отмене представленных документов;</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10) отсутствие в региональной информационной системе сведений о государственной регистрации аттракциона, которая не прекращена </w:t>
            </w:r>
            <w:r w:rsidRPr="0025509F">
              <w:rPr>
                <w:rFonts w:ascii="Times New Roman" w:eastAsia="Times New Roman" w:hAnsi="Times New Roman" w:cs="Times New Roman"/>
                <w:sz w:val="28"/>
                <w:szCs w:val="28"/>
                <w:lang w:eastAsia="ru-RU"/>
              </w:rPr>
              <w:lastRenderedPageBreak/>
              <w:t>(кроме обращения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государственной регистрации аттракциона.</w:t>
            </w:r>
          </w:p>
          <w:p w:rsidR="004C05C1" w:rsidRPr="0025509F" w:rsidRDefault="004C05C1" w:rsidP="000C0463">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50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tabs>
                <w:tab w:val="left" w:pos="505"/>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- 13 000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 средней степенью потенциального биомеханического риска (RB-2) - 7 000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низкой степенью потенциального биомеханического риска (RB-3) - 3 500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 за временную государственную регистрацию по месту пребывания </w:t>
            </w:r>
            <w:r w:rsidRPr="0025509F">
              <w:rPr>
                <w:rFonts w:ascii="Times New Roman" w:eastAsia="Times New Roman" w:hAnsi="Times New Roman" w:cs="Times New Roman"/>
                <w:sz w:val="28"/>
                <w:szCs w:val="28"/>
                <w:lang w:eastAsia="ru-RU"/>
              </w:rPr>
              <w:lastRenderedPageBreak/>
              <w:t>ранее зарегистрированного аттракциона:</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- 2 400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 средней степенью потенциального биомеханического риска (RB-2) - 1 800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низкой степенью потенциального биомеханического риска (RB-3) - 1 300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за выдачу дубликата свидетельства о государственной регистрации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за выдачу справки о совершенных регистрационных действиях в отношении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за выдачу государственного регистрационного знака на аттракцион взамен утраченного или пришедшего в негодность - 1 500 рублей.</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lastRenderedPageBreak/>
              <w:t>пп</w:t>
            </w:r>
            <w:proofErr w:type="spellEnd"/>
            <w:r w:rsidRPr="0025509F">
              <w:rPr>
                <w:rFonts w:ascii="Times New Roman" w:eastAsia="Times New Roman" w:hAnsi="Times New Roman" w:cs="Times New Roman"/>
                <w:sz w:val="28"/>
                <w:szCs w:val="28"/>
                <w:lang w:eastAsia="ru-RU"/>
              </w:rPr>
              <w:t>. 139 -143 ст. 333.33Налогового кодекса РФ</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rPr>
          <w:trHeight w:val="1163"/>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2.11. Порядок, размер и </w:t>
            </w:r>
            <w:r w:rsidRPr="0025509F">
              <w:rPr>
                <w:rFonts w:ascii="Times New Roman" w:eastAsia="Times New Roman" w:hAnsi="Times New Roman" w:cs="Times New Roman"/>
                <w:sz w:val="28"/>
                <w:szCs w:val="28"/>
                <w:lang w:eastAsia="ru-RU"/>
              </w:rPr>
              <w:lastRenderedPageBreak/>
              <w:t>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Предоставление необходимых и обязательных услуг не требуется.</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Подача заявления на получение государственной услуги на бумажном носителе при наличии очереди - не более 15 минут. </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получении результата предоставления государственной услуги максимальный срок ожидания в очереди не превышает 15 минут.</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r w:rsidR="00246F74">
              <w:rPr>
                <w:rFonts w:ascii="Times New Roman" w:eastAsia="Times New Roman" w:hAnsi="Times New Roman" w:cs="Times New Roman"/>
                <w:sz w:val="28"/>
                <w:szCs w:val="28"/>
                <w:lang w:eastAsia="ru-RU"/>
              </w:rPr>
              <w:t>.</w:t>
            </w:r>
          </w:p>
        </w:tc>
        <w:tc>
          <w:tcPr>
            <w:tcW w:w="2977" w:type="dxa"/>
            <w:tcMar>
              <w:top w:w="102" w:type="dxa"/>
              <w:left w:w="62" w:type="dxa"/>
              <w:bottom w:w="102" w:type="dxa"/>
              <w:right w:w="62" w:type="dxa"/>
            </w:tcMar>
          </w:tcPr>
          <w:p w:rsidR="004C05C1" w:rsidRPr="0025509F" w:rsidRDefault="004C05C1" w:rsidP="004C05C1">
            <w:pPr>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п.1 Указа Президента РФ </w:t>
            </w:r>
            <w:r w:rsidR="004519D0" w:rsidRPr="0025509F">
              <w:rPr>
                <w:rFonts w:ascii="Times New Roman" w:eastAsia="Times New Roman" w:hAnsi="Times New Roman" w:cs="Times New Roman"/>
                <w:sz w:val="28"/>
                <w:szCs w:val="28"/>
                <w:lang w:eastAsia="ru-RU"/>
              </w:rPr>
              <w:t xml:space="preserve">от 7 мая 2012 года </w:t>
            </w:r>
            <w:r w:rsidRPr="0025509F">
              <w:rPr>
                <w:rFonts w:ascii="Times New Roman" w:eastAsia="Times New Roman" w:hAnsi="Times New Roman" w:cs="Times New Roman"/>
                <w:sz w:val="28"/>
                <w:szCs w:val="28"/>
                <w:lang w:eastAsia="ru-RU"/>
              </w:rPr>
              <w:t>№ 601</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2.13. Срок и порядок регистрации запроса заявителя о предоставлении </w:t>
            </w:r>
            <w:r w:rsidRPr="0025509F">
              <w:rPr>
                <w:rFonts w:ascii="Times New Roman" w:eastAsia="Times New Roman" w:hAnsi="Times New Roman" w:cs="Times New Roman"/>
                <w:sz w:val="28"/>
                <w:szCs w:val="28"/>
                <w:lang w:eastAsia="ru-RU"/>
              </w:rPr>
              <w:lastRenderedPageBreak/>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В день подачи заявления и документов.</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w:t>
            </w:r>
            <w:r w:rsidRPr="0025509F">
              <w:rPr>
                <w:rFonts w:ascii="Times New Roman" w:eastAsia="Times New Roman" w:hAnsi="Times New Roman" w:cs="Times New Roman"/>
                <w:sz w:val="28"/>
                <w:szCs w:val="28"/>
                <w:lang w:eastAsia="ru-RU"/>
              </w:rPr>
              <w:lastRenderedPageBreak/>
              <w:t xml:space="preserve">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8647" w:type="dxa"/>
            <w:tcMar>
              <w:top w:w="102" w:type="dxa"/>
              <w:left w:w="62" w:type="dxa"/>
              <w:bottom w:w="102" w:type="dxa"/>
              <w:right w:w="62" w:type="dxa"/>
            </w:tcMar>
          </w:tcPr>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4C05C1" w:rsidRPr="0025509F" w:rsidRDefault="004C05C1" w:rsidP="004C05C1">
            <w:pPr>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lang w:eastAsia="ru-RU"/>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w:t>
            </w:r>
            <w:r w:rsidRPr="0025509F">
              <w:rPr>
                <w:rFonts w:ascii="Times New Roman" w:eastAsia="Times New Roman" w:hAnsi="Times New Roman" w:cs="Times New Roman"/>
                <w:sz w:val="28"/>
                <w:szCs w:val="28"/>
              </w:rPr>
              <w:t xml:space="preserve"> пределах).</w:t>
            </w:r>
          </w:p>
          <w:p w:rsidR="004C05C1" w:rsidRPr="0025509F" w:rsidRDefault="004C05C1" w:rsidP="004C05C1">
            <w:pPr>
              <w:widowControl w:val="0"/>
              <w:autoSpaceDE w:val="0"/>
              <w:autoSpaceDN w:val="0"/>
              <w:adjustRightInd w:val="0"/>
              <w:spacing w:after="0" w:line="240" w:lineRule="auto"/>
              <w:jc w:val="both"/>
              <w:rPr>
                <w:rFonts w:ascii="Arial" w:eastAsia="Times New Roman" w:hAnsi="Arial" w:cs="Arial"/>
                <w:sz w:val="28"/>
                <w:szCs w:val="28"/>
                <w:lang w:eastAsia="ru-RU"/>
              </w:rPr>
            </w:pPr>
            <w:r w:rsidRPr="0025509F">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p w:rsidR="004C05C1" w:rsidRPr="0025509F" w:rsidRDefault="004C05C1" w:rsidP="004C05C1">
            <w:pPr>
              <w:rPr>
                <w:rFonts w:ascii="Calibri" w:eastAsia="Times New Roman" w:hAnsi="Calibri" w:cs="Times New Roman"/>
                <w:sz w:val="28"/>
                <w:szCs w:val="28"/>
                <w:lang w:eastAsia="ru-RU"/>
              </w:rPr>
            </w:pPr>
          </w:p>
          <w:p w:rsidR="004C05C1" w:rsidRPr="0025509F" w:rsidRDefault="004C05C1" w:rsidP="004C05C1">
            <w:pPr>
              <w:rPr>
                <w:rFonts w:ascii="Calibri" w:eastAsia="Times New Roman" w:hAnsi="Calibri" w:cs="Times New Roman"/>
                <w:sz w:val="28"/>
                <w:szCs w:val="28"/>
                <w:lang w:eastAsia="ru-RU"/>
              </w:rPr>
            </w:pPr>
          </w:p>
          <w:p w:rsidR="004C05C1" w:rsidRPr="0025509F" w:rsidRDefault="004C05C1" w:rsidP="004C05C1">
            <w:pPr>
              <w:ind w:firstLine="720"/>
              <w:rPr>
                <w:rFonts w:ascii="Calibri" w:eastAsia="Times New Roman" w:hAnsi="Calibri" w:cs="Times New Roman"/>
                <w:sz w:val="28"/>
                <w:szCs w:val="28"/>
                <w:lang w:eastAsia="ru-RU"/>
              </w:rPr>
            </w:pP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rPr>
          <w:trHeight w:val="1308"/>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w:t>
            </w:r>
            <w:r w:rsidRPr="0025509F">
              <w:rPr>
                <w:rFonts w:ascii="Times New Roman" w:eastAsia="Times New Roman" w:hAnsi="Times New Roman" w:cs="Times New Roman"/>
                <w:sz w:val="28"/>
                <w:szCs w:val="28"/>
                <w:lang w:eastAsia="ru-RU"/>
              </w:rPr>
              <w:lastRenderedPageBreak/>
              <w:t>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15¹ Федерального закона (далее - комплексный запрос)</w:t>
            </w:r>
          </w:p>
        </w:tc>
        <w:tc>
          <w:tcPr>
            <w:tcW w:w="8647" w:type="dxa"/>
            <w:tcMar>
              <w:top w:w="102" w:type="dxa"/>
              <w:left w:w="62" w:type="dxa"/>
              <w:bottom w:w="102" w:type="dxa"/>
              <w:right w:w="62" w:type="dxa"/>
            </w:tcMar>
          </w:tcPr>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Показателями доступности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расположенность помещений Управления, отделов Управления в зоне доступности к общественному транспорту;</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возможность подачи заявления в электронном виде;</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Показателями качества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сроков приема и рассмотрения документов;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срока получения результата государственной услуги;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 xml:space="preserve">отсутствие прецедентов (обоснованных жалоб) на нарушение настоящего Регламента, совершенных специалистами Управления, 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количество взаимодействий заявителя со специалистами Управления,отделов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Предоставление государственной услуги по экстерриториальному принципу и по комплексному запрос не осуществляется.</w:t>
            </w:r>
          </w:p>
          <w:p w:rsidR="004C05C1" w:rsidRPr="0025509F" w:rsidRDefault="004C05C1" w:rsidP="004C05C1">
            <w:pPr>
              <w:spacing w:after="0"/>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4C05C1" w:rsidRPr="0025509F" w:rsidRDefault="004C05C1" w:rsidP="004C05C1">
            <w:pPr>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Информация о ходе предоставления государственной услуги может быть получена заявителем на сайте (http://gtn.tatarstan.ru), на Едином портале государственных и муниципальных услуг (функций) (https://www.gosuslugi.ru), на Портале государственных и муниципальных услуг Республики Татарстан (</w:t>
            </w:r>
            <w:hyperlink r:id="rId20" w:history="1">
              <w:r w:rsidRPr="0025509F">
                <w:rPr>
                  <w:rFonts w:ascii="Times New Roman" w:eastAsia="Times New Roman" w:hAnsi="Times New Roman" w:cs="Times New Roman"/>
                  <w:sz w:val="28"/>
                  <w:szCs w:val="28"/>
                  <w:u w:val="single"/>
                </w:rPr>
                <w:t>http</w:t>
              </w:r>
              <w:r w:rsidRPr="0025509F">
                <w:rPr>
                  <w:rFonts w:ascii="Times New Roman" w:eastAsia="Times New Roman" w:hAnsi="Times New Roman" w:cs="Times New Roman"/>
                  <w:sz w:val="28"/>
                  <w:szCs w:val="28"/>
                  <w:u w:val="single"/>
                  <w:lang w:val="en-US"/>
                </w:rPr>
                <w:t>s</w:t>
              </w:r>
              <w:r w:rsidRPr="0025509F">
                <w:rPr>
                  <w:rFonts w:ascii="Times New Roman" w:eastAsia="Times New Roman" w:hAnsi="Times New Roman" w:cs="Times New Roman"/>
                  <w:sz w:val="28"/>
                  <w:szCs w:val="28"/>
                  <w:u w:val="single"/>
                </w:rPr>
                <w:t>://uslugi.tatarstan.ru</w:t>
              </w:r>
            </w:hyperlink>
            <w:r w:rsidRPr="0025509F">
              <w:rPr>
                <w:rFonts w:ascii="Times New Roman" w:eastAsia="Times New Roman" w:hAnsi="Times New Roman" w:cs="Times New Roman"/>
                <w:sz w:val="28"/>
                <w:szCs w:val="28"/>
              </w:rPr>
              <w:t>),</w:t>
            </w:r>
            <w:r w:rsidRPr="0025509F">
              <w:rPr>
                <w:rFonts w:ascii="Times New Roman" w:eastAsia="Times New Roman" w:hAnsi="Times New Roman" w:cs="Times New Roman"/>
                <w:sz w:val="28"/>
                <w:szCs w:val="28"/>
                <w:lang w:eastAsia="ru-RU"/>
              </w:rPr>
              <w:t xml:space="preserve"> в МФЦ (в случае подачи заявления на получение услуги через МФЦ).</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blPrEx>
          <w:tblCellMar>
            <w:top w:w="0" w:type="dxa"/>
            <w:left w:w="108" w:type="dxa"/>
            <w:bottom w:w="0" w:type="dxa"/>
            <w:right w:w="108" w:type="dxa"/>
          </w:tblCellMar>
        </w:tblPrEx>
        <w:trPr>
          <w:trHeight w:val="555"/>
        </w:trPr>
        <w:tc>
          <w:tcPr>
            <w:tcW w:w="3402" w:type="dxa"/>
          </w:tcPr>
          <w:p w:rsidR="004C05C1" w:rsidRPr="0025509F" w:rsidRDefault="004C05C1" w:rsidP="008B0F47">
            <w:pPr>
              <w:pStyle w:val="af3"/>
              <w:widowControl w:val="0"/>
              <w:numPr>
                <w:ilvl w:val="1"/>
                <w:numId w:val="46"/>
              </w:numPr>
              <w:autoSpaceDE w:val="0"/>
              <w:autoSpaceDN w:val="0"/>
              <w:adjustRightInd w:val="0"/>
              <w:spacing w:after="0" w:line="240" w:lineRule="auto"/>
              <w:ind w:left="0" w:firstLine="0"/>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647" w:type="dxa"/>
          </w:tcPr>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Arial"/>
                <w:sz w:val="28"/>
                <w:szCs w:val="28"/>
              </w:rPr>
            </w:pPr>
            <w:r w:rsidRPr="0025509F">
              <w:rPr>
                <w:rFonts w:ascii="Times New Roman" w:eastAsia="Times New Roman" w:hAnsi="Times New Roman" w:cs="Arial"/>
                <w:sz w:val="28"/>
                <w:szCs w:val="28"/>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Республики Татарстан с последующим предъявлением оригиналов документов.</w:t>
            </w: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2977" w:type="dxa"/>
          </w:tcPr>
          <w:p w:rsidR="00DD3ABD"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Федеральный закон </w:t>
            </w:r>
          </w:p>
          <w:p w:rsidR="007D6A77"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63-ФЗ, Федеральный закон </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210-ФЗ</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sectPr w:rsidR="004C05C1" w:rsidRPr="0025509F" w:rsidSect="00DA4A1E">
          <w:pgSz w:w="16838" w:h="11906" w:orient="landscape"/>
          <w:pgMar w:top="1134" w:right="567" w:bottom="1134" w:left="1134" w:header="340" w:footer="0" w:gutter="0"/>
          <w:cols w:space="720"/>
          <w:noEndnote/>
          <w:titlePg/>
          <w:docGrid w:linePitch="299"/>
        </w:sectPr>
      </w:pP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lastRenderedPageBreak/>
        <w:t>3</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Состав, последовательность и сроки выполнения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административных процедур (действий), требования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trike/>
          <w:sz w:val="28"/>
          <w:szCs w:val="28"/>
          <w:lang w:eastAsia="ru-RU"/>
        </w:rPr>
      </w:pPr>
      <w:r w:rsidRPr="0025509F">
        <w:rPr>
          <w:rFonts w:ascii="Times New Roman" w:eastAsia="Times New Roman" w:hAnsi="Times New Roman" w:cs="Times New Roman"/>
          <w:b/>
          <w:sz w:val="28"/>
          <w:szCs w:val="28"/>
          <w:lang w:eastAsia="ru-RU"/>
        </w:rPr>
        <w:t>к порядку их выполнения, в том числе особенности выполнения административных процедур (действий) в электронной форме.</w:t>
      </w:r>
    </w:p>
    <w:p w:rsidR="004C05C1" w:rsidRPr="0025509F" w:rsidRDefault="004C05C1" w:rsidP="004C05C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 Описание последовательности действий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3.1.1. Предоставление государственной услуги включает в себя следующие процедуры: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проверка представленных документови сведений, идентификация аттракциона по документации;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выдача заявителю результата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3.2. 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Заявитель обращается в Управление Гостехнадзора и/или отделы Управления лично, по телефону и (или) электронной почте для получения консультаций о порядке получения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Специалист Управления Гостехнадзора и/или отделов Управления в зависимости от способа обращения заявителя, осуществляет консультирование заявителя в том числе по составу, в форме и содержанию представляемой документации и другим вопросам для получения государственной услуги, при необходимости оказывает помощь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консультации по составу, форме и содержанию представляемой документации, и другим вопросам предоставления государственной услуги, при необходимости оказание помощи в оформлении заявления.</w:t>
      </w:r>
    </w:p>
    <w:p w:rsidR="000F3E62" w:rsidRPr="0025509F" w:rsidRDefault="008C0CC1" w:rsidP="000F3E62">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3.3. </w:t>
      </w:r>
      <w:r w:rsidR="000F3E62" w:rsidRPr="0025509F">
        <w:rPr>
          <w:rFonts w:ascii="Times New Roman" w:eastAsia="Times New Roman" w:hAnsi="Times New Roman" w:cs="Times New Roman"/>
          <w:sz w:val="28"/>
          <w:szCs w:val="28"/>
          <w:lang w:eastAsia="ru-RU"/>
        </w:rPr>
        <w:t>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r w:rsidR="00E00B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w:t>
      </w:r>
      <w:r w:rsidRPr="0025509F">
        <w:rPr>
          <w:rFonts w:ascii="Times New Roman" w:eastAsia="Times New Roman" w:hAnsi="Times New Roman" w:cs="Arial"/>
          <w:sz w:val="28"/>
          <w:szCs w:val="28"/>
          <w:lang w:eastAsia="ru-RU"/>
        </w:rPr>
        <w:t>о государственной регистрации аттракциона</w:t>
      </w:r>
      <w:r w:rsidRPr="0025509F">
        <w:rPr>
          <w:rFonts w:ascii="Times New Roman" w:eastAsia="Times New Roman" w:hAnsi="Times New Roman" w:cs="Times New Roman"/>
          <w:sz w:val="28"/>
          <w:szCs w:val="28"/>
          <w:lang w:eastAsia="ru-RU"/>
        </w:rPr>
        <w:t xml:space="preserve">с приложением документов в соответствии с </w:t>
      </w:r>
      <w:hyperlink w:anchor="Par109" w:tooltip="Ссылка на текущий документ" w:history="1">
        <w:r w:rsidR="00E00B06">
          <w:rPr>
            <w:rFonts w:ascii="Times New Roman" w:eastAsia="Times New Roman" w:hAnsi="Times New Roman" w:cs="Times New Roman"/>
            <w:sz w:val="28"/>
            <w:szCs w:val="28"/>
            <w:lang w:eastAsia="ru-RU"/>
          </w:rPr>
          <w:t xml:space="preserve">пунктом </w:t>
        </w:r>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настоящего Регламента.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3.3.2. Главным государственным инженером-инспектором отдела Управления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документов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проверка документов на предмет соответствия требованиям, установленным </w:t>
      </w:r>
      <w:r w:rsidRPr="0025509F">
        <w:rPr>
          <w:rFonts w:ascii="Times New Roman" w:eastAsia="Times New Roman" w:hAnsi="Times New Roman" w:cs="Times New Roman"/>
          <w:sz w:val="28"/>
          <w:szCs w:val="28"/>
          <w:lang w:eastAsia="ru-RU"/>
        </w:rPr>
        <w:lastRenderedPageBreak/>
        <w:t>нормативными актами.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наличия оснований для отказа в приеме документов, установленных пунктом 2.7 Регламента, заявителю возвращаются документы с письменным обоснованием причин отказа.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зарегистрированные заявление и документы либо письменный отказ в принятии документов.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3.4.1. 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предоставлении сведений об оплате государственной пошлины (в Управление Федерального казначейства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об аттракционе из региональной информационной системы.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Регламента, осуществляются в день регистрации заявления и документов.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направленные запросы о предоставлении сведений.</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5F3966" w:rsidRPr="00A17DBF" w:rsidRDefault="005F3966" w:rsidP="005F39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A17DBF">
        <w:rPr>
          <w:rFonts w:ascii="Times New Roman" w:eastAsia="Calibri" w:hAnsi="Times New Roman" w:cs="Times New Roman"/>
          <w:sz w:val="28"/>
          <w:szCs w:val="28"/>
        </w:rPr>
        <w:t>Процедуры, устанавливаемые настоящим подпунктом, осуществляются в следующие сроки:</w:t>
      </w:r>
    </w:p>
    <w:p w:rsidR="005F3966" w:rsidRPr="00A17DBF" w:rsidRDefault="005F3966" w:rsidP="005F39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A17DBF">
        <w:rPr>
          <w:rFonts w:ascii="Times New Roman" w:eastAsia="Calibri" w:hAnsi="Times New Roman" w:cs="Times New Roman"/>
          <w:sz w:val="28"/>
          <w:szCs w:val="28"/>
        </w:rPr>
        <w:t>по документам (сведениям), направляемым специалистами Росреестра, не более трех рабочих дней;</w:t>
      </w:r>
    </w:p>
    <w:p w:rsidR="005F3966" w:rsidRPr="00A17DBF" w:rsidRDefault="005F3966" w:rsidP="005F39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A17DBF">
        <w:rPr>
          <w:rFonts w:ascii="Times New Roman" w:eastAsia="Calibri" w:hAnsi="Times New Roman" w:cs="Times New Roman"/>
          <w:sz w:val="28"/>
          <w:szCs w:val="28"/>
        </w:rPr>
        <w:t>по остальным поставщикам - в течение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документы (сведения) либо уведомление об отказе, </w:t>
      </w:r>
      <w:r w:rsidRPr="0025509F">
        <w:rPr>
          <w:rFonts w:ascii="Times New Roman" w:eastAsia="Times New Roman" w:hAnsi="Times New Roman" w:cs="Times New Roman"/>
          <w:sz w:val="28"/>
          <w:szCs w:val="28"/>
          <w:lang w:eastAsia="ru-RU"/>
        </w:rPr>
        <w:lastRenderedPageBreak/>
        <w:t>направленные в Отдел.</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3.5.</w:t>
      </w:r>
      <w:r w:rsidR="002F4B16">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Проверка представленных документов и сведений, идентификация аттракциона по документации.</w:t>
      </w:r>
    </w:p>
    <w:p w:rsidR="004519D0"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3.5.1. </w:t>
      </w:r>
      <w:r w:rsidR="004519D0"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w:t>
      </w:r>
      <w:r w:rsidR="002F4B16">
        <w:rPr>
          <w:rFonts w:ascii="Times New Roman" w:eastAsia="Times New Roman" w:hAnsi="Times New Roman" w:cs="Times New Roman"/>
          <w:sz w:val="28"/>
          <w:szCs w:val="28"/>
          <w:lang w:eastAsia="ru-RU"/>
        </w:rPr>
        <w:t xml:space="preserve"> </w:t>
      </w:r>
      <w:r w:rsidR="004519D0" w:rsidRPr="0025509F">
        <w:rPr>
          <w:rFonts w:ascii="Times New Roman" w:eastAsia="Times New Roman" w:hAnsi="Times New Roman" w:cs="Times New Roman"/>
          <w:sz w:val="28"/>
          <w:szCs w:val="28"/>
          <w:lang w:eastAsia="ru-RU"/>
        </w:rPr>
        <w:t xml:space="preserve">проверяет поступившие документы и сведения. </w:t>
      </w:r>
    </w:p>
    <w:p w:rsidR="004519D0" w:rsidRPr="0025509F" w:rsidRDefault="004C05C1" w:rsidP="0045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отсутствия оснований для отказа в государственной регистрации аттракциона главн</w:t>
      </w:r>
      <w:r w:rsidR="004519D0" w:rsidRPr="0025509F">
        <w:rPr>
          <w:rFonts w:ascii="Times New Roman" w:eastAsia="Times New Roman" w:hAnsi="Times New Roman" w:cs="Times New Roman"/>
          <w:sz w:val="28"/>
          <w:szCs w:val="28"/>
          <w:lang w:eastAsia="ru-RU"/>
        </w:rPr>
        <w:t>ый</w:t>
      </w:r>
      <w:r w:rsidRPr="0025509F">
        <w:rPr>
          <w:rFonts w:ascii="Times New Roman" w:eastAsia="Times New Roman" w:hAnsi="Times New Roman" w:cs="Times New Roman"/>
          <w:sz w:val="28"/>
          <w:szCs w:val="28"/>
          <w:lang w:eastAsia="ru-RU"/>
        </w:rPr>
        <w:t xml:space="preserve"> государственны</w:t>
      </w:r>
      <w:r w:rsidR="004519D0" w:rsidRPr="0025509F">
        <w:rPr>
          <w:rFonts w:ascii="Times New Roman" w:eastAsia="Times New Roman" w:hAnsi="Times New Roman" w:cs="Times New Roman"/>
          <w:sz w:val="28"/>
          <w:szCs w:val="28"/>
          <w:lang w:eastAsia="ru-RU"/>
        </w:rPr>
        <w:t>й</w:t>
      </w:r>
      <w:r w:rsidRPr="0025509F">
        <w:rPr>
          <w:rFonts w:ascii="Times New Roman" w:eastAsia="Times New Roman" w:hAnsi="Times New Roman" w:cs="Times New Roman"/>
          <w:sz w:val="28"/>
          <w:szCs w:val="28"/>
          <w:lang w:eastAsia="ru-RU"/>
        </w:rPr>
        <w:t xml:space="preserve"> инженер-инспектор </w:t>
      </w:r>
      <w:r w:rsidR="004519D0" w:rsidRPr="0025509F">
        <w:rPr>
          <w:rFonts w:ascii="Times New Roman" w:eastAsia="Times New Roman" w:hAnsi="Times New Roman" w:cs="Times New Roman"/>
          <w:sz w:val="28"/>
          <w:szCs w:val="28"/>
          <w:lang w:eastAsia="ru-RU"/>
        </w:rPr>
        <w:t xml:space="preserve">принимает решение о проведении осмотра аттракциона, </w:t>
      </w:r>
      <w:r w:rsidRPr="0025509F">
        <w:rPr>
          <w:rFonts w:ascii="Times New Roman" w:eastAsia="Times New Roman" w:hAnsi="Times New Roman" w:cs="Times New Roman"/>
          <w:sz w:val="28"/>
          <w:szCs w:val="28"/>
          <w:lang w:eastAsia="ru-RU"/>
        </w:rPr>
        <w:t>согласовывает с собственником</w:t>
      </w:r>
      <w:r w:rsidR="00E00B06">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дат</w:t>
      </w:r>
      <w:r w:rsidR="004519D0" w:rsidRPr="0025509F">
        <w:rPr>
          <w:rFonts w:ascii="Times New Roman" w:eastAsia="Times New Roman" w:hAnsi="Times New Roman" w:cs="Times New Roman"/>
          <w:sz w:val="28"/>
          <w:szCs w:val="28"/>
          <w:lang w:eastAsia="ru-RU"/>
        </w:rPr>
        <w:t>у</w:t>
      </w:r>
      <w:r w:rsidRPr="0025509F">
        <w:rPr>
          <w:rFonts w:ascii="Times New Roman" w:eastAsia="Times New Roman" w:hAnsi="Times New Roman" w:cs="Times New Roman"/>
          <w:sz w:val="28"/>
          <w:szCs w:val="28"/>
          <w:lang w:eastAsia="ru-RU"/>
        </w:rPr>
        <w:t>, место и время для проведения осмотра аттракциона.</w:t>
      </w:r>
    </w:p>
    <w:p w:rsidR="004519D0" w:rsidRPr="0025509F" w:rsidRDefault="004519D0" w:rsidP="0045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 момента получения сведений.</w:t>
      </w:r>
    </w:p>
    <w:p w:rsidR="004C05C1" w:rsidRPr="0025509F" w:rsidRDefault="004519D0"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решение о проведении осмотра аттракциона, согласованные с заявителем дата и время осмотра аттракциона.</w:t>
      </w:r>
    </w:p>
    <w:p w:rsidR="00A10AE4" w:rsidRPr="0025509F" w:rsidRDefault="004C05C1" w:rsidP="00A10A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3.5.2. </w:t>
      </w:r>
      <w:r w:rsidR="00A10AE4"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Основаниями для отказа в государственной регистрации аттракциона являются: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представление документов, срок действия которых истек;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наличие сведений об отмене представленных документов;</w:t>
      </w:r>
    </w:p>
    <w:p w:rsidR="004C05C1" w:rsidRPr="0025509F" w:rsidRDefault="002757FA"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C05C1" w:rsidRPr="0025509F">
        <w:rPr>
          <w:rFonts w:ascii="Times New Roman" w:eastAsia="Times New Roman" w:hAnsi="Times New Roman" w:cs="Times New Roman"/>
          <w:sz w:val="28"/>
          <w:szCs w:val="28"/>
          <w:lang w:eastAsia="ru-RU"/>
        </w:rPr>
        <w:t>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w:t>
      </w:r>
      <w:r w:rsidRPr="0025509F">
        <w:rPr>
          <w:rFonts w:ascii="Times New Roman" w:eastAsia="Times New Roman" w:hAnsi="Times New Roman" w:cs="Times New Roman"/>
          <w:sz w:val="28"/>
          <w:szCs w:val="28"/>
          <w:lang w:eastAsia="ru-RU"/>
        </w:rPr>
        <w:lastRenderedPageBreak/>
        <w:t>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w:t>
      </w:r>
      <w:r w:rsidR="00004A29" w:rsidRPr="0025509F">
        <w:rPr>
          <w:rFonts w:ascii="Times New Roman" w:eastAsia="Times New Roman" w:hAnsi="Times New Roman" w:cs="Times New Roman"/>
          <w:sz w:val="28"/>
          <w:szCs w:val="28"/>
          <w:lang w:eastAsia="ru-RU"/>
        </w:rPr>
        <w:t>устанавливаемаянастоящим пунктом,</w:t>
      </w:r>
      <w:r w:rsidRPr="0025509F">
        <w:rPr>
          <w:rFonts w:ascii="Times New Roman" w:eastAsia="Times New Roman" w:hAnsi="Times New Roman" w:cs="Times New Roman"/>
          <w:sz w:val="28"/>
          <w:szCs w:val="28"/>
          <w:lang w:eastAsia="ru-RU"/>
        </w:rPr>
        <w:t xml:space="preserve"> осуществляется в течение 1 рабочего дня с момента получения сведений</w:t>
      </w:r>
      <w:r w:rsidR="00004A29" w:rsidRPr="0025509F">
        <w:rPr>
          <w:rFonts w:ascii="Times New Roman" w:eastAsia="Times New Roman" w:hAnsi="Times New Roman" w:cs="Times New Roman"/>
          <w:sz w:val="28"/>
          <w:szCs w:val="28"/>
          <w:lang w:eastAsia="ru-RU"/>
        </w:rPr>
        <w:t xml:space="preserve"> (с момента окончания процедуры 3.4.2 настоящего Регламента).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принятие решения об отказе в государственной регистрации аттракциона или решения об осмотре аттракциона.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 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3.6.1. При обращении с заявлением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орган </w:t>
      </w:r>
      <w:r w:rsidR="00004A29"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 xml:space="preserve">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w:t>
      </w:r>
      <w:r w:rsidR="007B3311">
        <w:rPr>
          <w:rFonts w:ascii="Times New Roman" w:eastAsia="Times New Roman" w:hAnsi="Times New Roman" w:cs="Times New Roman"/>
          <w:sz w:val="28"/>
          <w:szCs w:val="28"/>
          <w:lang w:eastAsia="ru-RU"/>
        </w:rPr>
        <w:t>п</w:t>
      </w:r>
      <w:r w:rsidRPr="0025509F">
        <w:rPr>
          <w:rFonts w:ascii="Times New Roman" w:eastAsia="Times New Roman" w:hAnsi="Times New Roman" w:cs="Times New Roman"/>
          <w:sz w:val="28"/>
          <w:szCs w:val="28"/>
          <w:lang w:eastAsia="ru-RU"/>
        </w:rPr>
        <w:t>риостановления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обращении с заявлением о выдаче дубликата свидетельства о государственной регистрации аттракциона или государственного регистрационного знака осмотр аттракциона не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3.6.2. 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б)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размещенных рядом с пультом аттракциона табличек, содержащих сведения об основных технических характеристиках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г) схем загрузки аттракциона пассажирами (если это 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е) медицинских аптечек;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ж) размещенных необходимых эвакуационных знаков;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 средств эвакуации пассажиров из пассажирских модулей (если это 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л)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м) оригиналов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осмотре аттракциона осуществляется пробный пуск с проведением видеофиксации (с участием эксплуатанта или его представителя).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выявлении в результате осмотра оснований для отказа в государственной регистрации аттракциона заявителю (его представителю) в письменной форме сообщается об основаниях отказа.</w:t>
      </w:r>
    </w:p>
    <w:p w:rsidR="00B97C55"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отсутствии оснований для отказа в государственной регистрации аттракциона принимается решение о государственной регистрации аттракциона</w:t>
      </w:r>
      <w:r w:rsidR="00B97C55" w:rsidRPr="0025509F">
        <w:rPr>
          <w:rFonts w:ascii="Times New Roman" w:eastAsia="Times New Roman" w:hAnsi="Times New Roman" w:cs="Times New Roman"/>
          <w:sz w:val="28"/>
          <w:szCs w:val="28"/>
          <w:lang w:eastAsia="ru-RU"/>
        </w:rPr>
        <w:t xml:space="preserve">.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указанные в настоящем пункте, осуществляются в течение</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со дня принятия решения о проведении осмотра аттракциона</w:t>
      </w:r>
      <w:r w:rsidR="00004A29" w:rsidRPr="0025509F">
        <w:rPr>
          <w:rFonts w:ascii="Times New Roman" w:eastAsia="Times New Roman" w:hAnsi="Times New Roman" w:cs="Times New Roman"/>
          <w:sz w:val="28"/>
          <w:szCs w:val="28"/>
          <w:lang w:eastAsia="ru-RU"/>
        </w:rPr>
        <w:t xml:space="preserve"> (с момента окончания процедуры 3.5.1 настоящего Регламента).</w:t>
      </w:r>
    </w:p>
    <w:p w:rsidR="004C05C1" w:rsidRPr="0025509F" w:rsidRDefault="004C05C1" w:rsidP="004C05C1">
      <w:pPr>
        <w:spacing w:after="0"/>
        <w:ind w:firstLine="709"/>
        <w:jc w:val="both"/>
        <w:rPr>
          <w:rFonts w:ascii="Times New Roman" w:eastAsia="Times New Roman" w:hAnsi="Times New Roman" w:cs="Arial"/>
          <w:sz w:val="28"/>
          <w:szCs w:val="28"/>
          <w:lang w:eastAsia="ru-RU"/>
        </w:rPr>
      </w:pPr>
      <w:r w:rsidRPr="0025509F">
        <w:rPr>
          <w:rFonts w:ascii="Times New Roman" w:eastAsia="Times New Roman" w:hAnsi="Times New Roman" w:cs="Times New Roman"/>
          <w:sz w:val="28"/>
          <w:szCs w:val="28"/>
          <w:lang w:eastAsia="ru-RU"/>
        </w:rPr>
        <w:t xml:space="preserve">Результат процедуры: решение о </w:t>
      </w:r>
      <w:r w:rsidRPr="0025509F">
        <w:rPr>
          <w:rFonts w:ascii="Times New Roman" w:eastAsia="Times New Roman" w:hAnsi="Times New Roman" w:cs="Arial"/>
          <w:sz w:val="28"/>
          <w:szCs w:val="28"/>
          <w:lang w:eastAsia="ru-RU"/>
        </w:rPr>
        <w:t>государственной регистрации аттракциона</w:t>
      </w:r>
      <w:r w:rsidR="00B97C55" w:rsidRPr="0025509F">
        <w:rPr>
          <w:rFonts w:ascii="Times New Roman" w:eastAsia="Times New Roman" w:hAnsi="Times New Roman" w:cs="Arial"/>
          <w:sz w:val="28"/>
          <w:szCs w:val="28"/>
          <w:lang w:eastAsia="ru-RU"/>
        </w:rPr>
        <w:t xml:space="preserve"> либо</w:t>
      </w:r>
      <w:r w:rsidRPr="0025509F">
        <w:rPr>
          <w:rFonts w:ascii="Times New Roman" w:eastAsia="Times New Roman" w:hAnsi="Times New Roman" w:cs="Times New Roman"/>
          <w:sz w:val="28"/>
          <w:szCs w:val="28"/>
          <w:lang w:eastAsia="ru-RU"/>
        </w:rPr>
        <w:t xml:space="preserve"> письменный отказ.</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356"/>
      <w:bookmarkEnd w:id="6"/>
      <w:r w:rsidRPr="0025509F">
        <w:rPr>
          <w:rFonts w:ascii="Times New Roman" w:eastAsia="Times New Roman" w:hAnsi="Times New Roman" w:cs="Times New Roman"/>
          <w:sz w:val="28"/>
          <w:szCs w:val="28"/>
          <w:lang w:eastAsia="ru-RU"/>
        </w:rPr>
        <w:t xml:space="preserve">3.7. Выдача заявителю результата государственной услуги. </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3.7.1. Главный государственный инженер-инспектор отдела Управления на основании решения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осуществляет ввод данных об аттракционе в автоматизированную систему учета;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распечатывает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извещает заявителя с использованием способа связи, указанного в заявлении,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3F6477" w:rsidRPr="0025509F">
        <w:rPr>
          <w:rFonts w:ascii="Times New Roman" w:eastAsia="Times New Roman" w:hAnsi="Times New Roman" w:cs="Times New Roman"/>
          <w:sz w:val="28"/>
          <w:szCs w:val="28"/>
          <w:lang w:eastAsia="ru-RU"/>
        </w:rPr>
        <w:t>3</w:t>
      </w:r>
      <w:r w:rsidRPr="0025509F">
        <w:rPr>
          <w:rFonts w:ascii="Times New Roman" w:eastAsia="Times New Roman" w:hAnsi="Times New Roman" w:cs="Times New Roman"/>
          <w:sz w:val="28"/>
          <w:szCs w:val="28"/>
          <w:lang w:eastAsia="ru-RU"/>
        </w:rPr>
        <w:t xml:space="preserve"> рабоч</w:t>
      </w:r>
      <w:r w:rsidR="003F6477" w:rsidRPr="0025509F">
        <w:rPr>
          <w:rFonts w:ascii="Times New Roman" w:eastAsia="Times New Roman" w:hAnsi="Times New Roman" w:cs="Times New Roman"/>
          <w:sz w:val="28"/>
          <w:szCs w:val="28"/>
          <w:lang w:eastAsia="ru-RU"/>
        </w:rPr>
        <w:t>их</w:t>
      </w:r>
      <w:r w:rsidRPr="0025509F">
        <w:rPr>
          <w:rFonts w:ascii="Times New Roman" w:eastAsia="Times New Roman" w:hAnsi="Times New Roman" w:cs="Times New Roman"/>
          <w:sz w:val="28"/>
          <w:szCs w:val="28"/>
          <w:lang w:eastAsia="ru-RU"/>
        </w:rPr>
        <w:t xml:space="preserve"> дн</w:t>
      </w:r>
      <w:r w:rsidR="003F6477" w:rsidRPr="0025509F">
        <w:rPr>
          <w:rFonts w:ascii="Times New Roman" w:eastAsia="Times New Roman" w:hAnsi="Times New Roman" w:cs="Times New Roman"/>
          <w:sz w:val="28"/>
          <w:szCs w:val="28"/>
          <w:lang w:eastAsia="ru-RU"/>
        </w:rPr>
        <w:t>ей</w:t>
      </w:r>
      <w:r w:rsidRPr="0025509F">
        <w:rPr>
          <w:rFonts w:ascii="Times New Roman" w:eastAsia="Times New Roman" w:hAnsi="Times New Roman" w:cs="Times New Roman"/>
          <w:sz w:val="28"/>
          <w:szCs w:val="28"/>
          <w:lang w:eastAsia="ru-RU"/>
        </w:rPr>
        <w:t xml:space="preserve"> с момента окончания предыдущей процедуры.</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извещение заявителя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3.7.2. Главный государственный инженер-инспектор отдела Управления в день прибытия заявителя:</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делает отметку в паспорте (формуляре) аттракциона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выдает владельцу </w:t>
      </w:r>
      <w:r w:rsidR="003F6477" w:rsidRPr="0025509F">
        <w:rPr>
          <w:rFonts w:ascii="Times New Roman" w:eastAsia="Times New Roman" w:hAnsi="Times New Roman" w:cs="Times New Roman"/>
          <w:sz w:val="28"/>
          <w:szCs w:val="28"/>
          <w:lang w:eastAsia="ru-RU"/>
        </w:rPr>
        <w:t>аттракциона</w:t>
      </w:r>
      <w:r w:rsidRPr="0025509F">
        <w:rPr>
          <w:rFonts w:ascii="Times New Roman" w:eastAsia="Times New Roman" w:hAnsi="Times New Roman" w:cs="Times New Roman"/>
          <w:sz w:val="28"/>
          <w:szCs w:val="28"/>
          <w:lang w:eastAsia="ru-RU"/>
        </w:rPr>
        <w:t xml:space="preserve"> под роспись государственный регистрационный знак,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день прибытия заявителя. </w:t>
      </w:r>
    </w:p>
    <w:p w:rsidR="00DA4A1E"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выданный результат предоставления государственной услуги, государственный регистрационный знак, свидетельство о государственной регистрации.</w:t>
      </w:r>
    </w:p>
    <w:p w:rsidR="00DA4A1E" w:rsidRPr="0025509F" w:rsidRDefault="008C0CC1" w:rsidP="008C0CC1">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3.8. </w:t>
      </w:r>
      <w:r w:rsidR="00CC7FB5" w:rsidRPr="0025509F">
        <w:rPr>
          <w:rFonts w:ascii="Times New Roman" w:eastAsia="Times New Roman" w:hAnsi="Times New Roman" w:cs="Times New Roman"/>
          <w:sz w:val="28"/>
          <w:szCs w:val="28"/>
          <w:lang w:eastAsia="ru-RU"/>
        </w:rPr>
        <w:t>Возобновление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возобновлении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возобновлении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3.10. Формирование и направление межведомственных запросов в органы, участвующие в предоставлении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отсутствия оснований для отказа в возобновлении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При поступлении заявления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w:t>
      </w:r>
      <w:r w:rsidRPr="0025509F">
        <w:rPr>
          <w:rFonts w:ascii="Times New Roman" w:eastAsia="Times New Roman" w:hAnsi="Times New Roman" w:cs="Times New Roman"/>
          <w:sz w:val="28"/>
          <w:szCs w:val="28"/>
          <w:shd w:val="clear" w:color="auto" w:fill="FFFFFF"/>
          <w:lang w:eastAsia="ru-RU"/>
        </w:rPr>
        <w:lastRenderedPageBreak/>
        <w:t>владения и пользования аттракционом,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 и осуществляются процедуры 3.13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shd w:val="clear" w:color="auto" w:fill="FFFFFF"/>
          <w:lang w:eastAsia="ru-RU"/>
        </w:rPr>
        <w:t>5</w:t>
      </w:r>
      <w:r w:rsidRPr="0025509F">
        <w:rPr>
          <w:rFonts w:ascii="Times New Roman" w:eastAsia="Times New Roman" w:hAnsi="Times New Roman" w:cs="Times New Roman"/>
          <w:sz w:val="28"/>
          <w:szCs w:val="28"/>
          <w:shd w:val="clear" w:color="auto" w:fill="FFFFFF"/>
          <w:lang w:eastAsia="ru-RU"/>
        </w:rPr>
        <w:t xml:space="preserve"> рабоч</w:t>
      </w:r>
      <w:r w:rsidR="003F6477"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F6477"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возобновлении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shd w:val="clear" w:color="auto" w:fill="FFFFFF"/>
          <w:lang w:eastAsia="ru-RU"/>
        </w:rPr>
        <w:t>5</w:t>
      </w:r>
      <w:r w:rsidRPr="0025509F">
        <w:rPr>
          <w:rFonts w:ascii="Times New Roman" w:eastAsia="Times New Roman" w:hAnsi="Times New Roman" w:cs="Times New Roman"/>
          <w:sz w:val="28"/>
          <w:szCs w:val="28"/>
          <w:shd w:val="clear" w:color="auto" w:fill="FFFFFF"/>
          <w:lang w:eastAsia="ru-RU"/>
        </w:rPr>
        <w:t xml:space="preserve"> рабочего дня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заявителю в возобновлении государственной регистрации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3.12.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3.13. Выдача заявителю результата государственной услуги осуществляется в соответствии с пунктом 3.7 настоящего Регламента.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3.14. </w:t>
      </w:r>
      <w:r w:rsidR="006131ED" w:rsidRPr="0025509F">
        <w:rPr>
          <w:rFonts w:ascii="Times New Roman" w:eastAsia="Times New Roman" w:hAnsi="Times New Roman" w:cs="Times New Roman"/>
          <w:sz w:val="28"/>
          <w:szCs w:val="28"/>
          <w:shd w:val="clear" w:color="auto" w:fill="FFFFFF"/>
          <w:lang w:eastAsia="ru-RU"/>
        </w:rPr>
        <w:t>Выдача дубликата регистрационных документов взамен утраченных или непригодных для 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дубликата регистрационных документов взамен утраченных или непригодных для пользования (далее – заявление) с приложением документов в соответствии с пунктом 2.5 настоящего Регламента в следующих случаях:</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3.15.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дубликата регистрационных документов взамен утраченных или непригодных для пользования,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3.16. Формирование и направление межведомственных запросов в органы, участвующие в предоставлении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3.17.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отсутствии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принимает решение о выдаче дубликата, оформляет дубликат свидетельства о государственной регистрации аттракциона и уведомляет заявителя с использованием способа связи, указанного в заявлении, о результате предоставления государственной услуги, сообщает дату и время выдачи дубликата свидетельства.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подготавливает письмо об отказе в выдаче дубликата и направляет заявителю с использованием способа связи, указанного в заявлении, письмо об отказе в выдаче дубликата.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E7360D"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уведомление заявителя о результате предоставления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3.18. Главный государственный инженер-инспектор отдела Управления выдает эксплуатанту либо его представителю под подпись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день прибытия заявителя.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выданный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3.19. </w:t>
      </w:r>
      <w:r w:rsidR="006131ED" w:rsidRPr="0025509F">
        <w:rPr>
          <w:rFonts w:ascii="Times New Roman" w:eastAsia="Times New Roman" w:hAnsi="Times New Roman" w:cs="Times New Roman"/>
          <w:sz w:val="28"/>
          <w:szCs w:val="28"/>
          <w:shd w:val="clear" w:color="auto" w:fill="FFFFFF"/>
          <w:lang w:eastAsia="ru-RU"/>
        </w:rPr>
        <w:t>Временная государственная регистрация по месту пребывания ранее зарегистрированного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временной государственной регистрации по месту пребывания ранее зарегистрированного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3.20.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Прием, регистрация заявления о временной государственной регистрации по месту пребывания ранее зарегистрированного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3.21. Формирование и направление межведомственных запросов в органы, участвующие в предоставлении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34660" w:rsidRPr="0025509F">
        <w:rPr>
          <w:rFonts w:ascii="Times New Roman" w:eastAsia="Times New Roman" w:hAnsi="Times New Roman" w:cs="Times New Roman"/>
          <w:sz w:val="28"/>
          <w:szCs w:val="28"/>
          <w:shd w:val="clear" w:color="auto" w:fill="FFFFFF"/>
          <w:lang w:eastAsia="ru-RU"/>
        </w:rPr>
        <w:t>3</w:t>
      </w:r>
      <w:r w:rsidRPr="0025509F">
        <w:rPr>
          <w:rFonts w:ascii="Times New Roman" w:eastAsia="Times New Roman" w:hAnsi="Times New Roman" w:cs="Times New Roman"/>
          <w:sz w:val="28"/>
          <w:szCs w:val="28"/>
          <w:shd w:val="clear" w:color="auto" w:fill="FFFFFF"/>
          <w:lang w:eastAsia="ru-RU"/>
        </w:rPr>
        <w:t xml:space="preserve"> рабоч</w:t>
      </w:r>
      <w:r w:rsidR="00334660"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34660"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во временной государственной регистрации по месту пребывания ранее зарегистрированного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34660" w:rsidRPr="0025509F">
        <w:rPr>
          <w:rFonts w:ascii="Times New Roman" w:eastAsia="Times New Roman" w:hAnsi="Times New Roman" w:cs="Times New Roman"/>
          <w:sz w:val="28"/>
          <w:szCs w:val="28"/>
          <w:shd w:val="clear" w:color="auto" w:fill="FFFFFF"/>
          <w:lang w:eastAsia="ru-RU"/>
        </w:rPr>
        <w:t xml:space="preserve">2 </w:t>
      </w:r>
      <w:r w:rsidRPr="0025509F">
        <w:rPr>
          <w:rFonts w:ascii="Times New Roman" w:eastAsia="Times New Roman" w:hAnsi="Times New Roman" w:cs="Times New Roman"/>
          <w:sz w:val="28"/>
          <w:szCs w:val="28"/>
          <w:shd w:val="clear" w:color="auto" w:fill="FFFFFF"/>
          <w:lang w:eastAsia="ru-RU"/>
        </w:rPr>
        <w:t>рабоч</w:t>
      </w:r>
      <w:r w:rsidR="00334660" w:rsidRPr="0025509F">
        <w:rPr>
          <w:rFonts w:ascii="Times New Roman" w:eastAsia="Times New Roman" w:hAnsi="Times New Roman" w:cs="Times New Roman"/>
          <w:sz w:val="28"/>
          <w:szCs w:val="28"/>
          <w:shd w:val="clear" w:color="auto" w:fill="FFFFFF"/>
          <w:lang w:eastAsia="ru-RU"/>
        </w:rPr>
        <w:t xml:space="preserve">их </w:t>
      </w:r>
      <w:r w:rsidRPr="0025509F">
        <w:rPr>
          <w:rFonts w:ascii="Times New Roman" w:eastAsia="Times New Roman" w:hAnsi="Times New Roman" w:cs="Times New Roman"/>
          <w:sz w:val="28"/>
          <w:szCs w:val="28"/>
          <w:shd w:val="clear" w:color="auto" w:fill="FFFFFF"/>
          <w:lang w:eastAsia="ru-RU"/>
        </w:rPr>
        <w:t>дн</w:t>
      </w:r>
      <w:r w:rsidR="00334660"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во временной государственной регистрации по месту пребывания ранее зарегистрированного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3.23.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3.24. Выдача заявителю результата государственной услуги осуществляется в соответствии с пунктом 3.7 настоящего Регламента.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3.25. </w:t>
      </w:r>
      <w:r w:rsidR="006131ED" w:rsidRPr="0025509F">
        <w:rPr>
          <w:rFonts w:ascii="Times New Roman" w:eastAsia="Times New Roman" w:hAnsi="Times New Roman" w:cs="Times New Roman"/>
          <w:sz w:val="28"/>
          <w:szCs w:val="28"/>
          <w:shd w:val="clear" w:color="auto" w:fill="FFFFFF"/>
          <w:lang w:eastAsia="ru-RU"/>
        </w:rPr>
        <w:t>Прекращение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прекращении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3.26. Прием, регистрация заявления о прекращении государственной регистрации аттракциона, проверка документов на наличие оснований для отказа в </w:t>
      </w:r>
      <w:r w:rsidRPr="0025509F">
        <w:rPr>
          <w:rFonts w:ascii="Times New Roman" w:eastAsia="Times New Roman" w:hAnsi="Times New Roman" w:cs="Times New Roman"/>
          <w:sz w:val="28"/>
          <w:szCs w:val="28"/>
          <w:shd w:val="clear" w:color="auto" w:fill="FFFFFF"/>
          <w:lang w:eastAsia="ru-RU"/>
        </w:rPr>
        <w:lastRenderedPageBreak/>
        <w:t>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3.27. Главный государственный инженер-инспектор отдела Управления на основании поступивших заявления и документов:</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принимает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оформляет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направляет решение о прекращении государственной регистрации аттракциона по адресу электронной почты, указанному в заявлении, или иным способом, указанным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осуществляется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регистрации заявления.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прекращении государственной регистрации аттракциона, направленное заявителю.</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3.28. </w:t>
      </w:r>
      <w:r w:rsidR="006131ED" w:rsidRPr="0025509F">
        <w:rPr>
          <w:rFonts w:ascii="Times New Roman" w:eastAsia="Times New Roman" w:hAnsi="Times New Roman" w:cs="Times New Roman"/>
          <w:sz w:val="28"/>
          <w:szCs w:val="28"/>
          <w:shd w:val="clear" w:color="auto" w:fill="FFFFFF"/>
          <w:lang w:eastAsia="ru-RU"/>
        </w:rPr>
        <w:t>Выдача справки о совершенных регистрационных действиях в отношении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справки о совершенных регистрационных действиях в отношении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справки о совершенных регистрационных действиях в отношении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3.30. Формирование и направление межведомственных запросов в органы, участвующие в предоставлении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отсутствии оснований для отказа оформляет справку о совершенных регистрационных действиях в отношении аттракциона и уведомляет заявителя о результате предоставления государственной услуги, и направляет справку заявителю с использованием способа связи, указанного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подготавливает письмо об отказе в выдаче справки и направляет заявителю с использованием способа связи, указанного в заявлении, письмо об отказе в выдаче справки.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w:t>
      </w:r>
      <w:r w:rsidR="008F7565"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8F7565"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Результат процедур: справка или письмо об отказе в выдаче справки, направленные заявителю.</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3.32. Исправление технических ошибок.</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осуществляет прием и регистрацию заявления об исправлении технической ошибки в журнале регистрации заявлений (Приложением 1);</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ввод данных об аттракционе в автоматизированную систему учета;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переоформляет документ, в котором содержится техническая ошибка. </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инженер-инспекторуведомляет заявителя способом, указанным в заявлении, о переоформленном документе.</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одного рабочего дня с момента регистрации заявления.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процедуры: принятое и зарегистрированное заявление об исправлении технической ошибки, переоформленный документ.</w:t>
      </w:r>
    </w:p>
    <w:p w:rsidR="001015FD" w:rsidRPr="0025509F" w:rsidRDefault="001015FD"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7" w:name="Par375"/>
      <w:bookmarkEnd w:id="7"/>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4</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 xml:space="preserve">Порядок и формы контроля за предоставлением </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5509F">
        <w:rPr>
          <w:rFonts w:ascii="Times New Roman" w:eastAsia="Times New Roman" w:hAnsi="Times New Roman" w:cs="Times New Roman"/>
          <w:sz w:val="28"/>
          <w:szCs w:val="28"/>
          <w:lang w:eastAsia="ru-RU"/>
        </w:rPr>
        <w:t xml:space="preserve">4.1. </w:t>
      </w:r>
      <w:r w:rsidRPr="0025509F">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sidRPr="0025509F">
        <w:rPr>
          <w:rFonts w:ascii="Times New Roman" w:eastAsia="Times New Roman" w:hAnsi="Times New Roman" w:cs="Times New Roman"/>
          <w:sz w:val="28"/>
          <w:szCs w:val="28"/>
          <w:lang w:eastAsia="ru-RU"/>
        </w:rPr>
        <w:t xml:space="preserve"> отдела Управления </w:t>
      </w:r>
      <w:r w:rsidRPr="0025509F">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ведения делопроизводства;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lastRenderedPageBreak/>
        <w:t>соблюдения сроков и порядка приема документов;</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8" w:name="Par389"/>
      <w:bookmarkEnd w:id="8"/>
      <w:r w:rsidRPr="0025509F">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 xml:space="preserve">5.1. </w:t>
      </w:r>
      <w:r w:rsidRPr="0025509F">
        <w:rPr>
          <w:rFonts w:ascii="Times New Roman" w:eastAsia="Times New Roman" w:hAnsi="Times New Roman" w:cs="Times New Roman"/>
          <w:sz w:val="28"/>
          <w:lang w:eastAsia="ru-RU"/>
        </w:rPr>
        <w:t>Заявители имеют право на обжалование в досудебном порядке решений и действий (бездействия) сотрудников Управления Гостехнадзора (отделов Управления), Управления Гостехнадзора, отделов Управления, МФЦ, работника МФЦ, участвующих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сотрудников отдела Управления подаются начальнику Управления</w:t>
      </w:r>
      <w:r w:rsidR="00107D82" w:rsidRPr="0025509F">
        <w:rPr>
          <w:rFonts w:ascii="Times New Roman" w:eastAsia="Times New Roman" w:hAnsi="Times New Roman" w:cs="Times New Roman"/>
          <w:sz w:val="28"/>
          <w:lang w:eastAsia="ru-RU"/>
        </w:rPr>
        <w:t xml:space="preserve"> или начальнику отдела Управления</w:t>
      </w:r>
      <w:r w:rsidRPr="0025509F">
        <w:rPr>
          <w:rFonts w:ascii="Times New Roman" w:eastAsia="Times New Roman" w:hAnsi="Times New Roman" w:cs="Times New Roman"/>
          <w:sz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отдела Управления подаются в Управление.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Управления подаются в 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 Жалобы на решения, действия (бездействие) работника многофункционального центра подаются руководителю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МФЦ подаются учредителю МФЦ.</w:t>
      </w:r>
    </w:p>
    <w:p w:rsidR="004C05C1" w:rsidRPr="0025509F" w:rsidRDefault="004C05C1" w:rsidP="004C05C1">
      <w:pPr>
        <w:widowControl w:val="0"/>
        <w:autoSpaceDE w:val="0"/>
        <w:autoSpaceDN w:val="0"/>
        <w:adjustRightInd w:val="0"/>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5.2. Заявитель может обратиться с жалобой, в том числе в следующих случаях:</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нарушение срока регистрации запроса заявителя о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нарушение срока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5509F">
        <w:rPr>
          <w:rFonts w:ascii="Times New Roman" w:eastAsia="Times New Roman" w:hAnsi="Times New Roman" w:cs="Times New Roman"/>
          <w:sz w:val="28"/>
          <w:lang w:eastAsia="ru-RU"/>
        </w:rPr>
        <w:lastRenderedPageBreak/>
        <w:t>правовыми актами Республики Татарстан для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szCs w:val="28"/>
          <w:lang w:eastAsia="ru-RU"/>
        </w:rPr>
        <w:t xml:space="preserve">10) </w:t>
      </w:r>
      <w:r w:rsidRPr="0025509F">
        <w:rPr>
          <w:rFonts w:ascii="Times New Roman" w:eastAsia="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25509F">
          <w:rPr>
            <w:rFonts w:ascii="Times New Roman" w:eastAsia="Times New Roman" w:hAnsi="Times New Roman" w:cs="Times New Roman"/>
            <w:sz w:val="28"/>
            <w:szCs w:val="28"/>
          </w:rPr>
          <w:t>пунктом 4 части 1 статьи 7</w:t>
        </w:r>
      </w:hyperlink>
      <w:r w:rsidRPr="0025509F">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5.3. Жалоба подается в письменной форме на бумажном носителе или в электронной форме.</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22" w:history="1">
        <w:r w:rsidRPr="0025509F">
          <w:rPr>
            <w:rFonts w:ascii="Times New Roman" w:eastAsia="Times New Roman" w:hAnsi="Times New Roman" w:cs="Times New Roman"/>
            <w:sz w:val="28"/>
            <w:szCs w:val="28"/>
            <w:u w:val="single"/>
            <w:lang w:eastAsia="ru-RU"/>
          </w:rPr>
          <w:t>http://gtn.tatarstan.ru</w:t>
        </w:r>
      </w:hyperlink>
      <w:r w:rsidRPr="0025509F">
        <w:rPr>
          <w:rFonts w:ascii="Times New Roman" w:eastAsia="Times New Roman" w:hAnsi="Times New Roman" w:cs="Times New Roman"/>
          <w:sz w:val="28"/>
          <w:lang w:eastAsia="ru-RU"/>
        </w:rPr>
        <w:t>,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w:t>
      </w:r>
      <w:r w:rsidRPr="0025509F">
        <w:rPr>
          <w:rFonts w:ascii="Times New Roman" w:eastAsia="Times New Roman" w:hAnsi="Times New Roman" w:cs="Times New Roman"/>
          <w:sz w:val="28"/>
          <w:lang w:eastAsia="ru-RU"/>
        </w:rPr>
        <w:lastRenderedPageBreak/>
        <w:t>МФЦ,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5.4. Жалоба должна содержать следующую информацию:</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2) </w:t>
      </w:r>
      <w:r w:rsidRPr="0025509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5.5. </w:t>
      </w:r>
      <w:r w:rsidRPr="0025509F">
        <w:rPr>
          <w:rFonts w:ascii="Times New Roman" w:eastAsia="Times New Roman" w:hAnsi="Times New Roman" w:cs="Times New Roman"/>
          <w:sz w:val="28"/>
          <w:szCs w:val="28"/>
          <w:lang w:eastAsia="ru-RU"/>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5.6. По результатам рассмотрения жалобы принимается одно из следующих решений:</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в удовлетворении жалобы отказывается.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5.7. В случае признания жалобы подлежащей удовлетворению в ответе заявителю дается информация о действиях, осуществляемых органом, </w:t>
      </w:r>
      <w:r w:rsidRPr="0025509F">
        <w:rPr>
          <w:rFonts w:ascii="Times New Roman" w:eastAsia="Times New Roman" w:hAnsi="Times New Roman" w:cs="Times New Roman"/>
          <w:sz w:val="28"/>
          <w:lang w:eastAsia="ru-RU"/>
        </w:rPr>
        <w:lastRenderedPageBreak/>
        <w:t>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5509F">
        <w:rPr>
          <w:rFonts w:ascii="Times New Roman" w:eastAsia="Times New Roman" w:hAnsi="Times New Roman" w:cs="Times New Roman"/>
          <w:sz w:val="28"/>
          <w:szCs w:val="28"/>
          <w:lang w:eastAsia="ru-RU"/>
        </w:rPr>
        <w:t xml:space="preserve"> наделенные</w:t>
      </w:r>
      <w:r w:rsidRPr="0025509F">
        <w:rPr>
          <w:rFonts w:ascii="Times New Roman" w:eastAsia="Times New Roman" w:hAnsi="Times New Roman" w:cs="Times New Roman"/>
          <w:sz w:val="28"/>
          <w:lang w:eastAsia="ru-RU"/>
        </w:rPr>
        <w:t xml:space="preserve"> полномочиями по рассмотрению жалоб, незамедлительно направляет имеющиеся материалы в органы прокуратуры.</w:t>
      </w:r>
    </w:p>
    <w:p w:rsidR="00DA4A1E" w:rsidRPr="0025509F" w:rsidRDefault="00DA4A1E" w:rsidP="004C05C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25509F">
        <w:rPr>
          <w:rFonts w:ascii="Times New Roman" w:eastAsia="Times New Roman" w:hAnsi="Times New Roman" w:cs="Times New Roman"/>
          <w:b/>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6.1. Описание последовательности действий при обращении заявителя в МФЦ включает в себя следующие процедуры:</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1)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2) принятие и регистрация заявления и документов, необходимых для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3)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6.2.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Заявитель может получить информацию о порядке предоставления государственной услуги путем свободного доступа с сайта МФЦ http://mfc16.tatarstan.ru/</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информация по составу, форме представляемой документации и другим вопросам получения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 Принятие и регистрация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6.3.1. Заявитель лично либо через доверенное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6.3.2. 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Процедуры, устанавливаемые настоящим пунктом, осуществляются в сроки, </w:t>
      </w:r>
      <w:r w:rsidRPr="0025509F">
        <w:rPr>
          <w:rFonts w:ascii="Times New Roman" w:eastAsia="Times New Roman" w:hAnsi="Times New Roman" w:cs="Times New Roman"/>
          <w:bCs/>
          <w:sz w:val="28"/>
          <w:szCs w:val="28"/>
          <w:lang w:eastAsia="ru-RU"/>
        </w:rPr>
        <w:lastRenderedPageBreak/>
        <w:t>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принятое и зарегистрированное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6.4.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6.4.2. Специалист МФЦ направляет заявление в Управление Гостехнадзора, отдел Управления.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Порядок взаимодействия Управления Гостехнадзора и МФЦ при предоставлении государственной услуги регулируется соглашением о взаимодействии, заключаемым между Управлением Гостехнадзора и МФЦ, а порядок взаимодействия МФЦ с заявителями -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Результатом процедур, указанных в настоящем пункте, является направленное в Управление Гостехнадзора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 Прием и регистрация заявления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6.5.1. Заявитель лично либо через доверенное лицо подает в МФЦ письменное заявление об исправлении допущенных опечаток и ошибок в выданном центром занятости населения заключении.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Результатом процедур, указанных в настоящем пункте, является принятое и зарегистрированное заявление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6.6. Направление заявления об исправлении технических ошибок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09F">
        <w:rPr>
          <w:rFonts w:ascii="Times New Roman" w:eastAsia="Times New Roman" w:hAnsi="Times New Roman" w:cs="Times New Roman"/>
          <w:bCs/>
          <w:sz w:val="28"/>
          <w:szCs w:val="28"/>
          <w:lang w:eastAsia="ru-RU"/>
        </w:rPr>
        <w:t>6.6.2. Специалист МФЦ направляет заявление об исправлении технических ошибок в Управление Гостехнадзора в порядке и сроки, установленные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820614" w:rsidRPr="0025509F" w:rsidRDefault="0082061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Приложение 1</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p>
    <w:p w:rsidR="004C05C1" w:rsidRPr="0025509F" w:rsidRDefault="004C05C1" w:rsidP="004C05C1">
      <w:pP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Начальнику отдела Гостехнадзора по ___________________________________________</w:t>
      </w:r>
    </w:p>
    <w:p w:rsidR="004C05C1" w:rsidRPr="0025509F" w:rsidRDefault="004C05C1" w:rsidP="004C05C1">
      <w:pPr>
        <w:spacing w:after="0" w:line="240" w:lineRule="auto"/>
        <w:ind w:left="4962" w:right="-285"/>
        <w:jc w:val="center"/>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территориальное наименование отдела, указывается район, город</w:t>
      </w:r>
    </w:p>
    <w:p w:rsidR="004C05C1" w:rsidRPr="0025509F" w:rsidRDefault="004C05C1" w:rsidP="004C05C1">
      <w:pP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 xml:space="preserve">главному государственному инженеру-инспектору  </w:t>
      </w:r>
    </w:p>
    <w:p w:rsidR="004C05C1" w:rsidRPr="0025509F" w:rsidRDefault="004C05C1" w:rsidP="004C05C1">
      <w:pP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___________________________________________</w:t>
      </w:r>
    </w:p>
    <w:p w:rsidR="004C05C1" w:rsidRPr="0025509F" w:rsidRDefault="004C05C1" w:rsidP="004C05C1">
      <w:pPr>
        <w:spacing w:after="0" w:line="240" w:lineRule="auto"/>
        <w:ind w:left="4962" w:right="-285"/>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 xml:space="preserve">                                Ф. И.О. инженера-инспектора</w:t>
      </w:r>
    </w:p>
    <w:p w:rsidR="004C05C1" w:rsidRPr="0025509F" w:rsidRDefault="004C05C1" w:rsidP="004C05C1">
      <w:pPr>
        <w:tabs>
          <w:tab w:val="right" w:pos="9921"/>
        </w:tabs>
        <w:spacing w:after="0" w:line="240" w:lineRule="auto"/>
        <w:jc w:val="both"/>
        <w:rPr>
          <w:rFonts w:ascii="Times New Roman" w:eastAsia="Times New Roman" w:hAnsi="Times New Roman" w:cs="Times New Roman"/>
          <w:bCs/>
          <w:spacing w:val="20"/>
          <w:sz w:val="24"/>
          <w:szCs w:val="24"/>
          <w:u w:val="single"/>
          <w:lang w:eastAsia="ru-RU"/>
        </w:rPr>
      </w:pPr>
      <w:r w:rsidRPr="0025509F">
        <w:rPr>
          <w:rFonts w:ascii="Times New Roman" w:eastAsia="Times New Roman" w:hAnsi="Times New Roman" w:cs="Times New Roman"/>
          <w:bCs/>
          <w:spacing w:val="20"/>
          <w:sz w:val="24"/>
          <w:szCs w:val="24"/>
          <w:lang w:eastAsia="ru-RU"/>
        </w:rPr>
        <w:t>От</w:t>
      </w:r>
    </w:p>
    <w:p w:rsidR="004C05C1" w:rsidRPr="0025509F" w:rsidRDefault="004C05C1" w:rsidP="004C05C1">
      <w:pPr>
        <w:tabs>
          <w:tab w:val="right" w:pos="9921"/>
        </w:tabs>
        <w:spacing w:after="0" w:line="240" w:lineRule="auto"/>
        <w:jc w:val="both"/>
        <w:rPr>
          <w:rFonts w:ascii="Times New Roman" w:eastAsia="Times New Roman" w:hAnsi="Times New Roman" w:cs="Times New Roman"/>
          <w:bCs/>
          <w:spacing w:val="20"/>
          <w:sz w:val="24"/>
          <w:szCs w:val="24"/>
          <w:u w:val="single"/>
          <w:lang w:eastAsia="ru-RU"/>
        </w:rPr>
      </w:pPr>
    </w:p>
    <w:p w:rsidR="004C05C1" w:rsidRPr="0025509F" w:rsidRDefault="004C05C1" w:rsidP="004C05C1">
      <w:pPr>
        <w:spacing w:after="0" w:line="240" w:lineRule="auto"/>
        <w:jc w:val="center"/>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(полное наименование юридического лица, индивидуального предпринимателя)</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r w:rsidRPr="0025509F">
        <w:rPr>
          <w:rFonts w:ascii="Times New Roman" w:eastAsia="Times New Roman" w:hAnsi="Times New Roman" w:cs="Times New Roman"/>
          <w:sz w:val="24"/>
          <w:szCs w:val="24"/>
          <w:lang w:eastAsia="ru-RU"/>
        </w:rPr>
        <w:t>Индекс  Адрес</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r w:rsidRPr="0025509F">
        <w:rPr>
          <w:rFonts w:ascii="Times New Roman" w:eastAsia="Times New Roman" w:hAnsi="Times New Roman" w:cs="Times New Roman"/>
          <w:sz w:val="24"/>
          <w:szCs w:val="24"/>
          <w:lang w:eastAsia="ru-RU"/>
        </w:rPr>
        <w:t xml:space="preserve">Телефон ОГРН (ОГРНИП) ИНН </w:t>
      </w:r>
    </w:p>
    <w:p w:rsidR="004C05C1" w:rsidRPr="0025509F" w:rsidRDefault="004C05C1" w:rsidP="004C05C1">
      <w:pPr>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sz w:val="24"/>
          <w:szCs w:val="24"/>
          <w:lang w:eastAsia="ru-RU"/>
        </w:rPr>
        <w:t>Электронная почта</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Заявление</w:t>
      </w:r>
    </w:p>
    <w:p w:rsidR="004C05C1" w:rsidRPr="0025509F" w:rsidRDefault="004C05C1" w:rsidP="004C05C1">
      <w:pPr>
        <w:tabs>
          <w:tab w:val="right" w:pos="9921"/>
        </w:tabs>
        <w:spacing w:after="0" w:line="240" w:lineRule="auto"/>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Прошу</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 xml:space="preserve">(зарегистрировать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 по месту пребывания ранее зарегистрированного аттракциона, выдать дубликат свидетельства о государственной регистрации аттракциона, выдать государственный регистрационный знак на аттракцион взамен утраченного или пришедшего в негодность, </w:t>
      </w:r>
      <w:r w:rsidRPr="0025509F">
        <w:rPr>
          <w:rFonts w:ascii="Times New Roman" w:eastAsia="Times New Roman" w:hAnsi="Times New Roman" w:cs="Times New Roman"/>
          <w:sz w:val="18"/>
          <w:szCs w:val="18"/>
          <w:lang w:eastAsia="ru-RU"/>
        </w:rPr>
        <w:t>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25509F">
        <w:rPr>
          <w:rFonts w:ascii="Times New Roman" w:eastAsia="Times New Roman" w:hAnsi="Times New Roman" w:cs="Times New Roman"/>
          <w:iCs/>
          <w:sz w:val="18"/>
          <w:szCs w:val="18"/>
          <w:lang w:eastAsia="ru-RU"/>
        </w:rPr>
        <w:t xml:space="preserve">)    </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u w:val="single"/>
          <w:lang w:eastAsia="ru-RU"/>
        </w:rPr>
      </w:pP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u w:val="single"/>
          <w:lang w:eastAsia="ru-RU"/>
        </w:rPr>
      </w:pP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(наименование аттракциона в соответствии с паспортом или формуляром)</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Стационарный/нестационарный (ненужное зачеркнуть);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 xml:space="preserve">Степень потенциального биомеханического риска </w:t>
      </w:r>
      <w:r w:rsidRPr="0025509F">
        <w:rPr>
          <w:rFonts w:ascii="Times New Roman" w:eastAsia="Times New Roman" w:hAnsi="Times New Roman" w:cs="Times New Roman"/>
          <w:iCs/>
          <w:sz w:val="24"/>
          <w:szCs w:val="24"/>
          <w:lang w:val="en-US" w:eastAsia="ru-RU"/>
        </w:rPr>
        <w:t>RB</w:t>
      </w:r>
      <w:r w:rsidRPr="0025509F">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u w:val="single"/>
          <w:lang w:eastAsia="ru-RU"/>
        </w:rPr>
        <w:t xml:space="preserve">        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Вид аттракциона</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Тип аттракциона</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Заводской №Год выпуска</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Организация-изготовитель</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Эксплуатант</w:t>
      </w: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(полное наименование, ОГРН (ОГРНИП), ИНН)</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Аттракцион установлен по адресу:</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Географические координаты: 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Перечень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2._________________________________________________________________________________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3._________________________________________________________________________________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4._________________________________________________________________________________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5._________________________________________________________________________________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lastRenderedPageBreak/>
        <w:t>6._________________________________________________________________________________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7._________________________________________________________________________________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8._________________________________________________________________________________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9._________________________________________________________________________________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10.________________________________________________________________________________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11.________________________________________________________________________________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12.________________________________________________________________________________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______________________________________________                                       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   (подпись лица, подающего заявления)                               фамилия, имя, отчество (при наличии)</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(наименование документа, удостоверяющего личность, серия, номер, когда и кем выдан)</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Отметка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о принятии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документов ________________________________________«_______» ___________ 20 ______ г.</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                        (подпись государственного инженера-инспектора, фамилия, имя, отчество)</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По результатам рассмотрения заявления:</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Выданы: свидетельство о государственной регистрации</w:t>
      </w:r>
      <w:r w:rsidRPr="0025509F">
        <w:rPr>
          <w:rFonts w:ascii="Times New Roman" w:eastAsia="Times New Roman" w:hAnsi="Times New Roman" w:cs="Times New Roman"/>
          <w:iCs/>
          <w:sz w:val="20"/>
          <w:szCs w:val="20"/>
          <w:lang w:eastAsia="ru-RU"/>
        </w:rPr>
        <w:t>: 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Государственный регистрационный знак</w:t>
      </w:r>
      <w:r w:rsidRPr="0025509F">
        <w:rPr>
          <w:rFonts w:ascii="Times New Roman" w:eastAsia="Times New Roman" w:hAnsi="Times New Roman" w:cs="Times New Roman"/>
          <w:iCs/>
          <w:sz w:val="20"/>
          <w:szCs w:val="20"/>
          <w:lang w:eastAsia="ru-RU"/>
        </w:rPr>
        <w:t>:</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0"/>
          <w:szCs w:val="20"/>
          <w:lang w:eastAsia="ru-RU"/>
        </w:rPr>
        <w:t>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Решение от «_______» ____________ 20_____г. № __________ на _________ л.</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Возвращены документы, указанные в пунктах</w:t>
      </w:r>
      <w:r w:rsidRPr="0025509F">
        <w:rPr>
          <w:rFonts w:ascii="Times New Roman" w:eastAsia="Times New Roman" w:hAnsi="Times New Roman" w:cs="Times New Roman"/>
          <w:iCs/>
          <w:sz w:val="20"/>
          <w:szCs w:val="20"/>
          <w:lang w:eastAsia="ru-RU"/>
        </w:rPr>
        <w:t xml:space="preserve"> 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0"/>
          <w:szCs w:val="20"/>
          <w:lang w:eastAsia="ru-RU"/>
        </w:rPr>
        <w:t xml:space="preserve">                                                                                                                                (перечислить)</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Перечня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(подпись государственного инженера- инспектора)                 (фамилия, имя, отчество)</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(подпись государственного инженера- инспектора)                 (фамилия, имя, отчество)</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«____»________________20____ г.</w:t>
      </w: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F34CC2" w:rsidRPr="0025509F" w:rsidRDefault="00F34CC2"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F34CC2" w:rsidRPr="0025509F" w:rsidRDefault="00F34CC2"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Приложение (справочное)</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6663"/>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Реквизиты должностных лиц, ответственных за предоставление государственной услуги и осуществляющих контроль ее исполнения.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Наименование структурного подразделения Гостехнадзора Республики Татарстан</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250"/>
        <w:gridCol w:w="1134"/>
        <w:gridCol w:w="1276"/>
        <w:gridCol w:w="992"/>
        <w:gridCol w:w="2410"/>
      </w:tblGrid>
      <w:tr w:rsidR="0025509F" w:rsidRPr="0025509F" w:rsidTr="00556AA8">
        <w:trPr>
          <w:trHeight w:val="140"/>
        </w:trPr>
        <w:tc>
          <w:tcPr>
            <w:tcW w:w="4250" w:type="dxa"/>
            <w:noWrap/>
            <w:vAlign w:val="center"/>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Наименование структурного подразделения</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Гостехнадзора РТ</w:t>
            </w:r>
          </w:p>
        </w:tc>
        <w:tc>
          <w:tcPr>
            <w:tcW w:w="1134" w:type="dxa"/>
            <w:noWrap/>
            <w:vAlign w:val="center"/>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Код</w:t>
            </w:r>
          </w:p>
        </w:tc>
        <w:tc>
          <w:tcPr>
            <w:tcW w:w="1276" w:type="dxa"/>
            <w:noWrap/>
            <w:vAlign w:val="center"/>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992" w:type="dxa"/>
            <w:noWrap/>
            <w:vAlign w:val="center"/>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Индекс</w:t>
            </w:r>
          </w:p>
        </w:tc>
        <w:tc>
          <w:tcPr>
            <w:tcW w:w="2410" w:type="dxa"/>
            <w:noWrap/>
            <w:vAlign w:val="center"/>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Адрес</w:t>
            </w:r>
          </w:p>
        </w:tc>
      </w:tr>
      <w:tr w:rsidR="0025509F" w:rsidRPr="0025509F" w:rsidTr="00556AA8">
        <w:trPr>
          <w:trHeight w:val="1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Агрыз и Агрызскому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85551</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2-20-43</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422230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Агрыз, ул. Гагарина,</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70</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Азнакаево и </w:t>
            </w:r>
            <w:proofErr w:type="spellStart"/>
            <w:r w:rsidRPr="0025509F">
              <w:rPr>
                <w:rFonts w:ascii="Times New Roman" w:eastAsia="Times New Roman" w:hAnsi="Times New Roman" w:cs="Times New Roman"/>
                <w:sz w:val="28"/>
                <w:szCs w:val="28"/>
                <w:lang w:eastAsia="ru-RU"/>
              </w:rPr>
              <w:t>Азнакаевскому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85592</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7-02-76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423330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Азнакаево, ул. Нефтяников, д. 23А</w:t>
            </w:r>
          </w:p>
        </w:tc>
      </w:tr>
      <w:tr w:rsidR="0025509F" w:rsidRPr="0025509F" w:rsidTr="00556AA8">
        <w:trPr>
          <w:trHeight w:val="99"/>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Аксубаевскому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84344</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2-89-18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423060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пгт</w:t>
            </w:r>
            <w:proofErr w:type="spellEnd"/>
            <w:r w:rsidRPr="0025509F">
              <w:rPr>
                <w:rFonts w:ascii="Times New Roman" w:eastAsia="Times New Roman" w:hAnsi="Times New Roman" w:cs="Times New Roman"/>
                <w:sz w:val="28"/>
                <w:szCs w:val="28"/>
                <w:lang w:eastAsia="ru-RU"/>
              </w:rPr>
              <w:t xml:space="preserve"> Аксубаево,</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Ленина, д. 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Актанышскому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85552</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3-13-16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423740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w:t>
            </w:r>
            <w:proofErr w:type="spellStart"/>
            <w:r w:rsidRPr="0025509F">
              <w:rPr>
                <w:rFonts w:ascii="Times New Roman" w:eastAsia="Times New Roman" w:hAnsi="Times New Roman" w:cs="Times New Roman"/>
                <w:sz w:val="28"/>
                <w:szCs w:val="28"/>
                <w:lang w:eastAsia="ru-RU"/>
              </w:rPr>
              <w:t>Актаныш</w:t>
            </w:r>
            <w:proofErr w:type="spellEnd"/>
            <w:r w:rsidRPr="0025509F">
              <w:rPr>
                <w:rFonts w:ascii="Times New Roman" w:eastAsia="Times New Roman" w:hAnsi="Times New Roman" w:cs="Times New Roman"/>
                <w:sz w:val="28"/>
                <w:szCs w:val="28"/>
                <w:lang w:eastAsia="ru-RU"/>
              </w:rPr>
              <w:t>, ул. Ленина, д. 4Б</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Алексеевскому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84341</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2-32-74</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422900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п.г.т.Алексеевское</w:t>
            </w:r>
            <w:proofErr w:type="spellEnd"/>
            <w:r w:rsidRPr="0025509F">
              <w:rPr>
                <w:rFonts w:ascii="Times New Roman" w:eastAsia="Times New Roman" w:hAnsi="Times New Roman" w:cs="Times New Roman"/>
                <w:sz w:val="28"/>
                <w:szCs w:val="28"/>
                <w:lang w:eastAsia="ru-RU"/>
              </w:rPr>
              <w:t>,</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Советская, д. 6</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Алькеевскому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84346</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2-16-68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422870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Базарные Матаки,</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Крайнова, д. 58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Альметьевск и Альметьевскому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8553</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37-47-87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423450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г.Альметьевск</w:t>
            </w:r>
            <w:proofErr w:type="spellEnd"/>
            <w:r w:rsidRPr="0025509F">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ул.Обьездная</w:t>
            </w:r>
            <w:proofErr w:type="spellEnd"/>
            <w:r w:rsidRPr="0025509F">
              <w:rPr>
                <w:rFonts w:ascii="Times New Roman" w:eastAsia="Times New Roman" w:hAnsi="Times New Roman" w:cs="Times New Roman"/>
                <w:sz w:val="28"/>
                <w:szCs w:val="28"/>
                <w:lang w:eastAsia="ru-RU"/>
              </w:rPr>
              <w:t>, д. 65 пом.1002</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Апастовскому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84376</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21-4-54</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422350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Апастово, ул. Гагарина, д. 11</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Арскому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84366</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3-22-66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422000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пгт</w:t>
            </w:r>
            <w:proofErr w:type="spellEnd"/>
            <w:r w:rsidRPr="0025509F">
              <w:rPr>
                <w:rFonts w:ascii="Times New Roman" w:eastAsia="Times New Roman" w:hAnsi="Times New Roman" w:cs="Times New Roman"/>
                <w:sz w:val="28"/>
                <w:szCs w:val="28"/>
                <w:lang w:eastAsia="ru-RU"/>
              </w:rPr>
              <w:t xml:space="preserve"> Арск, ул. Галактионова, д. 40</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Атнинскому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84369</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2-10-43</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422750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Большая Атня,</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Советская, д. 38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Отдел Гостехнадзора РТ по городу Бавлы и </w:t>
            </w:r>
            <w:proofErr w:type="spellStart"/>
            <w:r w:rsidRPr="0025509F">
              <w:rPr>
                <w:rFonts w:ascii="Times New Roman" w:eastAsia="Times New Roman" w:hAnsi="Times New Roman" w:cs="Times New Roman"/>
                <w:sz w:val="28"/>
                <w:szCs w:val="28"/>
                <w:lang w:eastAsia="ru-RU"/>
              </w:rPr>
              <w:t>Бавлинскому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85569</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5-77-25</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423930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г. Бавлы, ул. </w:t>
            </w:r>
            <w:proofErr w:type="spellStart"/>
            <w:r w:rsidRPr="0025509F">
              <w:rPr>
                <w:rFonts w:ascii="Times New Roman" w:eastAsia="Times New Roman" w:hAnsi="Times New Roman" w:cs="Times New Roman"/>
                <w:sz w:val="28"/>
                <w:szCs w:val="28"/>
              </w:rPr>
              <w:t>Вагапова</w:t>
            </w:r>
            <w:proofErr w:type="spellEnd"/>
            <w:r w:rsidRPr="0025509F">
              <w:rPr>
                <w:rFonts w:ascii="Times New Roman" w:eastAsia="Times New Roman" w:hAnsi="Times New Roman" w:cs="Times New Roman"/>
                <w:sz w:val="28"/>
                <w:szCs w:val="28"/>
              </w:rPr>
              <w:t>,</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д. 46А</w:t>
            </w:r>
          </w:p>
        </w:tc>
      </w:tr>
      <w:tr w:rsidR="0025509F" w:rsidRPr="0025509F" w:rsidTr="00556AA8">
        <w:trPr>
          <w:trHeight w:val="598"/>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Балтасинскому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84368</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2-52-28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422250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proofErr w:type="spellStart"/>
            <w:r w:rsidRPr="0025509F">
              <w:rPr>
                <w:rFonts w:ascii="Times New Roman" w:eastAsia="Times New Roman" w:hAnsi="Times New Roman" w:cs="Times New Roman"/>
                <w:sz w:val="28"/>
                <w:szCs w:val="28"/>
              </w:rPr>
              <w:t>пгт</w:t>
            </w:r>
            <w:proofErr w:type="spellEnd"/>
            <w:r w:rsidRPr="0025509F">
              <w:rPr>
                <w:rFonts w:ascii="Times New Roman" w:eastAsia="Times New Roman" w:hAnsi="Times New Roman" w:cs="Times New Roman"/>
                <w:sz w:val="28"/>
                <w:szCs w:val="28"/>
              </w:rPr>
              <w:t xml:space="preserve"> Балтаси, ул. В.Булатова, д. 24/2</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Бугульма и Бугульминскому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85594</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4-14-46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423230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Бугульма, ул.</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Я. Гашека, д. 3</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Буинск и </w:t>
            </w:r>
            <w:proofErr w:type="spellStart"/>
            <w:r w:rsidRPr="0025509F">
              <w:rPr>
                <w:rFonts w:ascii="Times New Roman" w:eastAsia="Times New Roman" w:hAnsi="Times New Roman" w:cs="Times New Roman"/>
                <w:sz w:val="28"/>
                <w:szCs w:val="28"/>
                <w:lang w:eastAsia="ru-RU"/>
              </w:rPr>
              <w:t>Буинскому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84374</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3-15-97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422400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г. Буинск, ул. </w:t>
            </w:r>
            <w:proofErr w:type="spellStart"/>
            <w:r w:rsidRPr="0025509F">
              <w:rPr>
                <w:rFonts w:ascii="Times New Roman" w:eastAsia="Times New Roman" w:hAnsi="Times New Roman" w:cs="Times New Roman"/>
                <w:sz w:val="28"/>
                <w:szCs w:val="28"/>
                <w:lang w:eastAsia="ru-RU"/>
              </w:rPr>
              <w:t>Космовского</w:t>
            </w:r>
            <w:proofErr w:type="spellEnd"/>
            <w:r w:rsidRPr="0025509F">
              <w:rPr>
                <w:rFonts w:ascii="Times New Roman" w:eastAsia="Times New Roman" w:hAnsi="Times New Roman" w:cs="Times New Roman"/>
                <w:sz w:val="28"/>
                <w:szCs w:val="28"/>
                <w:lang w:eastAsia="ru-RU"/>
              </w:rPr>
              <w:t>, д. 31</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Верхнеуслонскому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84379</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2-17-80</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422570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Верхний Услон,</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Чехова, д. 18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Высокогорскому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2-36-79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422700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ж/д ст. Высокая Гора, ул. Школьная,</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17</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Дрожжановскому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2-23-79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422470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Старое </w:t>
            </w:r>
            <w:proofErr w:type="spellStart"/>
            <w:r w:rsidRPr="0025509F">
              <w:rPr>
                <w:rFonts w:ascii="Times New Roman" w:eastAsia="Times New Roman" w:hAnsi="Times New Roman" w:cs="Times New Roman"/>
                <w:sz w:val="28"/>
                <w:szCs w:val="28"/>
              </w:rPr>
              <w:t>Дрожжаное</w:t>
            </w:r>
            <w:proofErr w:type="spellEnd"/>
            <w:r w:rsidRPr="0025509F">
              <w:rPr>
                <w:rFonts w:ascii="Times New Roman" w:eastAsia="Times New Roman" w:hAnsi="Times New Roman" w:cs="Times New Roman"/>
                <w:sz w:val="28"/>
                <w:szCs w:val="28"/>
              </w:rPr>
              <w:t>,</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ул. Газовая, д. 10</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Елабуга и Елабужскому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85557</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38-6-78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423604</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г. Елабуга, ул. </w:t>
            </w:r>
            <w:proofErr w:type="spellStart"/>
            <w:r w:rsidRPr="0025509F">
              <w:rPr>
                <w:rFonts w:ascii="Times New Roman" w:eastAsia="Times New Roman" w:hAnsi="Times New Roman" w:cs="Times New Roman"/>
                <w:sz w:val="28"/>
                <w:szCs w:val="28"/>
              </w:rPr>
              <w:t>Т.Гиззата</w:t>
            </w:r>
            <w:proofErr w:type="spellEnd"/>
            <w:r w:rsidRPr="0025509F">
              <w:rPr>
                <w:rFonts w:ascii="Times New Roman" w:eastAsia="Times New Roman" w:hAnsi="Times New Roman" w:cs="Times New Roman"/>
                <w:sz w:val="28"/>
                <w:szCs w:val="28"/>
              </w:rPr>
              <w:t>, д. 29</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Заинск и </w:t>
            </w:r>
            <w:proofErr w:type="spellStart"/>
            <w:r w:rsidRPr="0025509F">
              <w:rPr>
                <w:rFonts w:ascii="Times New Roman" w:eastAsia="Times New Roman" w:hAnsi="Times New Roman" w:cs="Times New Roman"/>
                <w:sz w:val="28"/>
                <w:szCs w:val="28"/>
                <w:lang w:eastAsia="ru-RU"/>
              </w:rPr>
              <w:t>Заинскому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85558</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7-08-15 (14)</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423520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Заинск, ул. Н.Крупской, д. 6</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Зеленодольск и Зеленодольскому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84371</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5-77-88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422540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Зеленодольск,</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Ленина, д. 38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Кайбицкому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84370</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2-11-15</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422330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 Большие Кайбицы,</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ул. Солнечный бульвар, д. 15</w:t>
            </w:r>
          </w:p>
        </w:tc>
      </w:tr>
      <w:tr w:rsidR="0025509F" w:rsidRPr="0025509F" w:rsidTr="00556AA8">
        <w:trPr>
          <w:trHeight w:val="97"/>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Камско-Устьинскому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84377</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2-19-09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422820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пгт</w:t>
            </w:r>
            <w:proofErr w:type="spellEnd"/>
            <w:r w:rsidRPr="0025509F">
              <w:rPr>
                <w:rFonts w:ascii="Times New Roman" w:eastAsia="Times New Roman" w:hAnsi="Times New Roman" w:cs="Times New Roman"/>
                <w:sz w:val="28"/>
                <w:szCs w:val="28"/>
                <w:lang w:eastAsia="ru-RU"/>
              </w:rPr>
              <w:t>. Камское Устье,</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К.Маркса, д. 2</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Кукморскому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84364</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2-74-86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422110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Кукмор, ул. Ленина,</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28</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Лаишево и Лаишевскому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84378</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2-81-80</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422610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г. Лаишево,</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ул. Горького д.8</w:t>
            </w:r>
          </w:p>
        </w:tc>
      </w:tr>
      <w:tr w:rsidR="0025509F" w:rsidRPr="0025509F" w:rsidTr="00556AA8">
        <w:trPr>
          <w:trHeight w:val="173"/>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Отдел Гостехнадзора РТ по городу Лениногорск и Лениногорскому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85595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5-02-44</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423250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Лениногорск,</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Гончарова, д. 1</w:t>
            </w:r>
          </w:p>
        </w:tc>
      </w:tr>
      <w:tr w:rsidR="0025509F" w:rsidRPr="0025509F" w:rsidTr="00556AA8">
        <w:trPr>
          <w:trHeight w:val="121"/>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Мамадыш и Мамадышскому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85563</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3-35-89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422192</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г. Мамадыш,</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ул.Толстого, д. 23</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Менделеевск и Менделеевскому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85549</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2-00-22</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423650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Менделеевск,</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Фомина, д. 19</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Мензелинск и </w:t>
            </w:r>
            <w:proofErr w:type="spellStart"/>
            <w:r w:rsidRPr="0025509F">
              <w:rPr>
                <w:rFonts w:ascii="Times New Roman" w:eastAsia="Times New Roman" w:hAnsi="Times New Roman" w:cs="Times New Roman"/>
                <w:sz w:val="28"/>
                <w:szCs w:val="28"/>
                <w:lang w:eastAsia="ru-RU"/>
              </w:rPr>
              <w:t>Мензелинскому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3-27-92</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423700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Мензелинск,</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Ленина, д. 80</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Муслюмовскому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85556</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2-59-96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423970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Муслюмово, ул. Пушкина, д. 91А</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Нижнекамск и Нижнекамскому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47-32-28</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423550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Нижнекамск,</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Корабельная, д. 40</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Новошешминскому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84348</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2-21-37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423190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 Новошешминск,</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ул. Ленина, д. 37А</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Нурлат и Нурлатскому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84345</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2-06-93</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423040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Нурлат, ул. Советская, д. 117</w:t>
            </w:r>
          </w:p>
        </w:tc>
      </w:tr>
      <w:tr w:rsidR="0025509F" w:rsidRPr="0025509F" w:rsidTr="00556AA8">
        <w:trPr>
          <w:trHeight w:val="79"/>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Пестречинскому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84367</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3-06-59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422770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w:t>
            </w:r>
            <w:proofErr w:type="spellStart"/>
            <w:r w:rsidRPr="0025509F">
              <w:rPr>
                <w:rFonts w:ascii="Times New Roman" w:eastAsia="Times New Roman" w:hAnsi="Times New Roman" w:cs="Times New Roman"/>
                <w:sz w:val="28"/>
                <w:szCs w:val="28"/>
                <w:lang w:eastAsia="ru-RU"/>
              </w:rPr>
              <w:t>Пестрецы</w:t>
            </w:r>
            <w:proofErr w:type="spellEnd"/>
            <w:r w:rsidRPr="0025509F">
              <w:rPr>
                <w:rFonts w:ascii="Times New Roman" w:eastAsia="Times New Roman" w:hAnsi="Times New Roman" w:cs="Times New Roman"/>
                <w:sz w:val="28"/>
                <w:szCs w:val="28"/>
                <w:lang w:eastAsia="ru-RU"/>
              </w:rPr>
              <w:t>,</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Советская, д. 20</w:t>
            </w:r>
          </w:p>
        </w:tc>
      </w:tr>
      <w:tr w:rsidR="0025509F" w:rsidRPr="0025509F" w:rsidTr="00556AA8">
        <w:trPr>
          <w:trHeight w:val="183"/>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Рыбно-Слободскому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84361</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2-34-97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422650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Рыбная Слобода,</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Ленина, д. 48 А</w:t>
            </w:r>
          </w:p>
        </w:tc>
      </w:tr>
      <w:tr w:rsidR="0025509F" w:rsidRPr="0025509F" w:rsidTr="00556AA8">
        <w:trPr>
          <w:trHeight w:val="146"/>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Сабинскому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84362</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2-32-66</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422060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Богатые Сабы,</w:t>
            </w:r>
          </w:p>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ул. Г. Закирова, д. 52</w:t>
            </w:r>
          </w:p>
        </w:tc>
      </w:tr>
      <w:tr w:rsidR="0025509F" w:rsidRPr="0025509F" w:rsidTr="00556AA8">
        <w:trPr>
          <w:trHeight w:val="94"/>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Сармановскому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85559</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2-50-57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423362</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Сарманово, ул. Куйбышева, д. 36</w:t>
            </w:r>
          </w:p>
        </w:tc>
      </w:tr>
      <w:tr w:rsidR="0025509F" w:rsidRPr="0025509F" w:rsidTr="00556AA8">
        <w:trPr>
          <w:trHeight w:val="103"/>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Болгар и Спасскому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84347</w:t>
            </w:r>
          </w:p>
        </w:tc>
        <w:tc>
          <w:tcPr>
            <w:tcW w:w="1276" w:type="dxa"/>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3-01-21</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422840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г. Болгар, ул. Хирурга </w:t>
            </w:r>
            <w:proofErr w:type="spellStart"/>
            <w:r w:rsidRPr="0025509F">
              <w:rPr>
                <w:rFonts w:ascii="Times New Roman" w:eastAsia="Times New Roman" w:hAnsi="Times New Roman" w:cs="Times New Roman"/>
                <w:sz w:val="28"/>
                <w:szCs w:val="28"/>
              </w:rPr>
              <w:t>Шеронова</w:t>
            </w:r>
            <w:proofErr w:type="spellEnd"/>
            <w:r w:rsidRPr="0025509F">
              <w:rPr>
                <w:rFonts w:ascii="Times New Roman" w:eastAsia="Times New Roman" w:hAnsi="Times New Roman" w:cs="Times New Roman"/>
                <w:sz w:val="28"/>
                <w:szCs w:val="28"/>
              </w:rPr>
              <w:t>, д. 21</w:t>
            </w:r>
          </w:p>
        </w:tc>
      </w:tr>
      <w:tr w:rsidR="0025509F" w:rsidRPr="0025509F" w:rsidTr="00556AA8">
        <w:trPr>
          <w:trHeight w:val="113"/>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Тетюши и Тетюшскому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84373</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2-55-60</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422370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г. Тетюши, ул. Свердлова, д. 61</w:t>
            </w:r>
          </w:p>
        </w:tc>
      </w:tr>
      <w:tr w:rsidR="0025509F" w:rsidRPr="0025509F" w:rsidTr="00556AA8">
        <w:trPr>
          <w:trHeight w:val="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Набережные Челны и </w:t>
            </w:r>
            <w:r w:rsidRPr="0025509F">
              <w:rPr>
                <w:rFonts w:ascii="Times New Roman" w:eastAsia="Times New Roman" w:hAnsi="Times New Roman" w:cs="Times New Roman"/>
                <w:sz w:val="28"/>
                <w:szCs w:val="28"/>
                <w:lang w:eastAsia="ru-RU"/>
              </w:rPr>
              <w:lastRenderedPageBreak/>
              <w:t>Тукаевскому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8552</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70-18-19</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423800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г. Набережные Челны, пр. М. </w:t>
            </w:r>
            <w:proofErr w:type="spellStart"/>
            <w:r w:rsidRPr="0025509F">
              <w:rPr>
                <w:rFonts w:ascii="Times New Roman" w:eastAsia="Times New Roman" w:hAnsi="Times New Roman" w:cs="Times New Roman"/>
                <w:sz w:val="28"/>
                <w:szCs w:val="28"/>
                <w:lang w:eastAsia="ru-RU"/>
              </w:rPr>
              <w:lastRenderedPageBreak/>
              <w:t>Джалиля</w:t>
            </w:r>
            <w:proofErr w:type="spellEnd"/>
            <w:r w:rsidRPr="0025509F">
              <w:rPr>
                <w:rFonts w:ascii="Times New Roman" w:eastAsia="Times New Roman" w:hAnsi="Times New Roman" w:cs="Times New Roman"/>
                <w:sz w:val="28"/>
                <w:szCs w:val="28"/>
                <w:lang w:eastAsia="ru-RU"/>
              </w:rPr>
              <w:t>, д. 46</w:t>
            </w:r>
          </w:p>
        </w:tc>
      </w:tr>
      <w:tr w:rsidR="0025509F" w:rsidRPr="0025509F" w:rsidTr="00556AA8">
        <w:trPr>
          <w:trHeight w:val="129"/>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Отдел Гостехнадзора РТ по </w:t>
            </w:r>
            <w:proofErr w:type="spellStart"/>
            <w:r w:rsidRPr="0025509F">
              <w:rPr>
                <w:rFonts w:ascii="Times New Roman" w:eastAsia="Times New Roman" w:hAnsi="Times New Roman" w:cs="Times New Roman"/>
                <w:sz w:val="28"/>
                <w:szCs w:val="28"/>
                <w:lang w:eastAsia="ru-RU"/>
              </w:rPr>
              <w:t>Тюлячинскому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84360</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2-16-11</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422080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 Тюлячи, ул. Ленина,</w:t>
            </w:r>
          </w:p>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д. 46</w:t>
            </w:r>
          </w:p>
        </w:tc>
      </w:tr>
      <w:tr w:rsidR="0025509F" w:rsidRPr="0025509F" w:rsidTr="00556AA8">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w:t>
            </w:r>
            <w:proofErr w:type="spellStart"/>
            <w:r w:rsidRPr="0025509F">
              <w:rPr>
                <w:rFonts w:ascii="Times New Roman" w:eastAsia="Times New Roman" w:hAnsi="Times New Roman" w:cs="Times New Roman"/>
                <w:sz w:val="28"/>
                <w:szCs w:val="28"/>
                <w:lang w:eastAsia="ru-RU"/>
              </w:rPr>
              <w:t>Черемшанскому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84396</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2-55-77</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423100</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Черемшан, ул. Техническая, д. 36</w:t>
            </w:r>
          </w:p>
        </w:tc>
      </w:tr>
      <w:tr w:rsidR="0025509F" w:rsidRPr="0025509F" w:rsidTr="00556AA8">
        <w:trPr>
          <w:trHeight w:val="101"/>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городу Чистополь и </w:t>
            </w:r>
            <w:proofErr w:type="spellStart"/>
            <w:r w:rsidRPr="0025509F">
              <w:rPr>
                <w:rFonts w:ascii="Times New Roman" w:eastAsia="Times New Roman" w:hAnsi="Times New Roman" w:cs="Times New Roman"/>
                <w:sz w:val="28"/>
                <w:szCs w:val="28"/>
                <w:lang w:eastAsia="ru-RU"/>
              </w:rPr>
              <w:t>Чистопольскому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84342</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5-25-60</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422980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г. Чистополь, ул. К.Маркса, д. 61Б</w:t>
            </w:r>
          </w:p>
        </w:tc>
      </w:tr>
      <w:tr w:rsidR="0025509F" w:rsidRPr="0025509F" w:rsidTr="00556AA8">
        <w:trPr>
          <w:trHeight w:val="175"/>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Отдел Гостехнадзора РТ по </w:t>
            </w:r>
            <w:proofErr w:type="spellStart"/>
            <w:r w:rsidRPr="0025509F">
              <w:rPr>
                <w:rFonts w:ascii="Times New Roman" w:eastAsia="Times New Roman" w:hAnsi="Times New Roman" w:cs="Times New Roman"/>
                <w:sz w:val="28"/>
                <w:szCs w:val="28"/>
                <w:lang w:eastAsia="ru-RU"/>
              </w:rPr>
              <w:t>Ютазинскому</w:t>
            </w:r>
            <w:proofErr w:type="spellEnd"/>
            <w:r w:rsidRPr="0025509F">
              <w:rPr>
                <w:rFonts w:ascii="Times New Roman" w:eastAsia="Times New Roman" w:hAnsi="Times New Roman" w:cs="Times New Roman"/>
                <w:sz w:val="28"/>
                <w:szCs w:val="28"/>
                <w:lang w:eastAsia="ru-RU"/>
              </w:rPr>
              <w:t xml:space="preserve"> муниципальному району</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85593</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2-73-13</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423950</w:t>
            </w:r>
          </w:p>
        </w:tc>
        <w:tc>
          <w:tcPr>
            <w:tcW w:w="2410" w:type="dxa"/>
            <w:noWrap/>
            <w:hideMark/>
          </w:tcPr>
          <w:p w:rsidR="004C05C1" w:rsidRPr="0025509F" w:rsidRDefault="004C05C1" w:rsidP="004C05C1">
            <w:pPr>
              <w:spacing w:after="0" w:line="256" w:lineRule="auto"/>
              <w:jc w:val="center"/>
              <w:rPr>
                <w:rFonts w:ascii="Times New Roman" w:eastAsia="Times New Roman" w:hAnsi="Times New Roman" w:cs="Times New Roman"/>
                <w:sz w:val="28"/>
                <w:szCs w:val="28"/>
              </w:rPr>
            </w:pPr>
            <w:proofErr w:type="spellStart"/>
            <w:r w:rsidRPr="0025509F">
              <w:rPr>
                <w:rFonts w:ascii="Times New Roman" w:eastAsia="Times New Roman" w:hAnsi="Times New Roman" w:cs="Times New Roman"/>
                <w:sz w:val="28"/>
                <w:szCs w:val="28"/>
              </w:rPr>
              <w:t>пгт</w:t>
            </w:r>
            <w:proofErr w:type="spellEnd"/>
            <w:r w:rsidRPr="0025509F">
              <w:rPr>
                <w:rFonts w:ascii="Times New Roman" w:eastAsia="Times New Roman" w:hAnsi="Times New Roman" w:cs="Times New Roman"/>
                <w:sz w:val="28"/>
                <w:szCs w:val="28"/>
              </w:rPr>
              <w:t>. Уруссу, ул. Пушкина, д. 38</w:t>
            </w:r>
          </w:p>
        </w:tc>
      </w:tr>
      <w:tr w:rsidR="004C05C1" w:rsidRPr="0025509F" w:rsidTr="00556AA8">
        <w:trPr>
          <w:trHeight w:val="320"/>
        </w:trPr>
        <w:tc>
          <w:tcPr>
            <w:tcW w:w="4250" w:type="dxa"/>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Отдел Гостехнадзора РТ по городу Казань</w:t>
            </w:r>
          </w:p>
        </w:tc>
        <w:tc>
          <w:tcPr>
            <w:tcW w:w="1134"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843</w:t>
            </w:r>
          </w:p>
        </w:tc>
        <w:tc>
          <w:tcPr>
            <w:tcW w:w="1276"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273-54-50</w:t>
            </w:r>
          </w:p>
        </w:tc>
        <w:tc>
          <w:tcPr>
            <w:tcW w:w="992"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420073</w:t>
            </w:r>
          </w:p>
        </w:tc>
        <w:tc>
          <w:tcPr>
            <w:tcW w:w="2410" w:type="dxa"/>
            <w:noWrap/>
            <w:hideMark/>
          </w:tcPr>
          <w:p w:rsidR="004C05C1" w:rsidRPr="0025509F" w:rsidRDefault="004C05C1" w:rsidP="004C05C1">
            <w:pPr>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Казань, ул. Спортивная, д. 33</w:t>
            </w:r>
          </w:p>
        </w:tc>
      </w:tr>
    </w:tbl>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Управление по надзору за техническим состоянием самоходных машин и других видов техники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674"/>
      </w:tblGrid>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221-77-85</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gostehnadzorrt@mail.ru</w:t>
            </w:r>
          </w:p>
        </w:tc>
      </w:tr>
      <w:tr w:rsidR="00F34CC2" w:rsidRPr="0025509F" w:rsidTr="00556AA8">
        <w:tc>
          <w:tcPr>
            <w:tcW w:w="3969" w:type="dxa"/>
          </w:tcPr>
          <w:p w:rsidR="00F34CC2" w:rsidRPr="0025509F" w:rsidRDefault="00F34CC2"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отдела</w:t>
            </w:r>
          </w:p>
        </w:tc>
        <w:tc>
          <w:tcPr>
            <w:tcW w:w="1417" w:type="dxa"/>
          </w:tcPr>
          <w:p w:rsidR="00F34CC2" w:rsidRPr="0025509F" w:rsidRDefault="00C07F19"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273-54-30</w:t>
            </w:r>
          </w:p>
        </w:tc>
        <w:tc>
          <w:tcPr>
            <w:tcW w:w="4674" w:type="dxa"/>
          </w:tcPr>
          <w:p w:rsidR="00F34CC2" w:rsidRPr="0025509F" w:rsidRDefault="00556AA8"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Gerasimov.Andrey@tatar.ru</w:t>
            </w:r>
          </w:p>
        </w:tc>
      </w:tr>
    </w:tbl>
    <w:p w:rsidR="00F34CC2" w:rsidRPr="0025509F" w:rsidRDefault="00F34CC2"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417"/>
        <w:gridCol w:w="2552"/>
      </w:tblGrid>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2552"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264-77-15</w:t>
            </w:r>
          </w:p>
        </w:tc>
        <w:tc>
          <w:tcPr>
            <w:tcW w:w="2552"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prav@tatar.ru</w:t>
            </w:r>
          </w:p>
        </w:tc>
      </w:tr>
    </w:tbl>
    <w:p w:rsidR="004C05C1" w:rsidRPr="0025509F" w:rsidRDefault="004C05C1" w:rsidP="004C05C1">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Pr="0025509F"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ЭЛЕКТРОННЫЕ АДРЕСА ДЛЯ ПОЛУЧЕНИЯ ИНФОРМАЦИИ</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 ГОСУДАРСТВЕННОЙ УСЛУГЕ В ФОРМЕ ЭЛЕКТРОННОГО ДОКУМЕНТА</w:t>
      </w:r>
    </w:p>
    <w:p w:rsidR="004C05C1"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7A49" w:rsidRDefault="00CA7A49"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4" w:type="dxa"/>
        <w:jc w:val="center"/>
        <w:tblLook w:val="04A0" w:firstRow="1" w:lastRow="0" w:firstColumn="1" w:lastColumn="0" w:noHBand="0" w:noVBand="1"/>
      </w:tblPr>
      <w:tblGrid>
        <w:gridCol w:w="2423"/>
        <w:gridCol w:w="3040"/>
        <w:gridCol w:w="4171"/>
      </w:tblGrid>
      <w:tr w:rsidR="0025509F" w:rsidRPr="0025509F" w:rsidTr="00556AA8">
        <w:trPr>
          <w:trHeight w:val="300"/>
          <w:jc w:val="center"/>
        </w:trPr>
        <w:tc>
          <w:tcPr>
            <w:tcW w:w="2423" w:type="dxa"/>
            <w:tcBorders>
              <w:top w:val="single" w:sz="4" w:space="0" w:color="auto"/>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jc w:val="center"/>
              <w:rPr>
                <w:rFonts w:ascii="Times New Roman" w:eastAsia="Times New Roman" w:hAnsi="Times New Roman" w:cs="Times New Roman"/>
                <w:b/>
                <w:bCs/>
                <w:sz w:val="28"/>
                <w:szCs w:val="28"/>
                <w:lang w:eastAsia="ru-RU"/>
              </w:rPr>
            </w:pPr>
            <w:r w:rsidRPr="0025509F">
              <w:rPr>
                <w:rFonts w:ascii="Times New Roman" w:eastAsia="Times New Roman" w:hAnsi="Times New Roman" w:cs="Times New Roman"/>
                <w:b/>
                <w:bCs/>
                <w:sz w:val="28"/>
                <w:szCs w:val="28"/>
                <w:lang w:eastAsia="ru-RU"/>
              </w:rPr>
              <w:t>Район/город</w:t>
            </w:r>
          </w:p>
        </w:tc>
        <w:tc>
          <w:tcPr>
            <w:tcW w:w="3040" w:type="dxa"/>
            <w:tcBorders>
              <w:top w:val="single" w:sz="4" w:space="0" w:color="auto"/>
              <w:left w:val="nil"/>
              <w:bottom w:val="single" w:sz="4" w:space="0" w:color="auto"/>
              <w:right w:val="single" w:sz="4" w:space="0" w:color="auto"/>
            </w:tcBorders>
            <w:noWrap/>
            <w:vAlign w:val="center"/>
            <w:hideMark/>
          </w:tcPr>
          <w:p w:rsidR="004C05C1" w:rsidRPr="0025509F" w:rsidRDefault="004C05C1" w:rsidP="004C05C1">
            <w:pPr>
              <w:spacing w:after="0" w:line="240" w:lineRule="auto"/>
              <w:jc w:val="center"/>
              <w:rPr>
                <w:rFonts w:ascii="Times New Roman" w:eastAsia="Times New Roman" w:hAnsi="Times New Roman" w:cs="Times New Roman"/>
                <w:b/>
                <w:bCs/>
                <w:sz w:val="28"/>
                <w:szCs w:val="28"/>
                <w:lang w:eastAsia="ru-RU"/>
              </w:rPr>
            </w:pPr>
            <w:r w:rsidRPr="0025509F">
              <w:rPr>
                <w:rFonts w:ascii="Times New Roman" w:eastAsia="Times New Roman" w:hAnsi="Times New Roman" w:cs="Times New Roman"/>
                <w:b/>
                <w:bCs/>
                <w:sz w:val="28"/>
                <w:szCs w:val="28"/>
                <w:lang w:eastAsia="ru-RU"/>
              </w:rPr>
              <w:t>ФИО</w:t>
            </w:r>
          </w:p>
        </w:tc>
        <w:tc>
          <w:tcPr>
            <w:tcW w:w="4171" w:type="dxa"/>
            <w:tcBorders>
              <w:top w:val="single" w:sz="4" w:space="0" w:color="auto"/>
              <w:left w:val="nil"/>
              <w:bottom w:val="single" w:sz="4" w:space="0" w:color="auto"/>
              <w:right w:val="single" w:sz="4" w:space="0" w:color="auto"/>
            </w:tcBorders>
            <w:noWrap/>
            <w:vAlign w:val="center"/>
            <w:hideMark/>
          </w:tcPr>
          <w:p w:rsidR="004C05C1" w:rsidRPr="0025509F" w:rsidRDefault="004C05C1" w:rsidP="004C05C1">
            <w:pPr>
              <w:spacing w:after="0" w:line="240" w:lineRule="auto"/>
              <w:jc w:val="center"/>
              <w:rPr>
                <w:rFonts w:ascii="Times New Roman" w:eastAsia="Times New Roman" w:hAnsi="Times New Roman" w:cs="Times New Roman"/>
                <w:b/>
                <w:bCs/>
                <w:sz w:val="28"/>
                <w:szCs w:val="28"/>
                <w:lang w:eastAsia="ru-RU"/>
              </w:rPr>
            </w:pPr>
            <w:proofErr w:type="spellStart"/>
            <w:r w:rsidRPr="0025509F">
              <w:rPr>
                <w:rFonts w:ascii="Times New Roman" w:eastAsia="Times New Roman" w:hAnsi="Times New Roman" w:cs="Times New Roman"/>
                <w:b/>
                <w:bCs/>
                <w:sz w:val="28"/>
                <w:szCs w:val="28"/>
                <w:lang w:eastAsia="ru-RU"/>
              </w:rPr>
              <w:t>Эл.почта</w:t>
            </w:r>
            <w:proofErr w:type="spellEnd"/>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Агрызский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Гимазов</w:t>
            </w:r>
            <w:proofErr w:type="spellEnd"/>
            <w:r w:rsidR="00C07F19">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Камиль</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Вагизович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Kamil.Gimazov@tatar.ru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Азнакаевский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Хамитов </w:t>
            </w:r>
            <w:proofErr w:type="spellStart"/>
            <w:r w:rsidRPr="0025509F">
              <w:rPr>
                <w:rFonts w:ascii="Times New Roman" w:eastAsia="Times New Roman" w:hAnsi="Times New Roman" w:cs="Times New Roman"/>
                <w:sz w:val="28"/>
                <w:szCs w:val="28"/>
                <w:lang w:eastAsia="ru-RU"/>
              </w:rPr>
              <w:t>Ильназ</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Фазылович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Ilnaz.Hamitov@tatar.ru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Аксубаевский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Бикмухаметов</w:t>
            </w:r>
            <w:proofErr w:type="spellEnd"/>
            <w:r w:rsidRPr="0025509F">
              <w:rPr>
                <w:rFonts w:ascii="Times New Roman" w:eastAsia="Times New Roman" w:hAnsi="Times New Roman" w:cs="Times New Roman"/>
                <w:sz w:val="28"/>
                <w:szCs w:val="28"/>
                <w:lang w:eastAsia="ru-RU"/>
              </w:rPr>
              <w:t xml:space="preserve"> Ильдар </w:t>
            </w:r>
            <w:proofErr w:type="spellStart"/>
            <w:r w:rsidRPr="0025509F">
              <w:rPr>
                <w:rFonts w:ascii="Times New Roman" w:eastAsia="Times New Roman" w:hAnsi="Times New Roman" w:cs="Times New Roman"/>
                <w:sz w:val="28"/>
                <w:szCs w:val="28"/>
                <w:lang w:eastAsia="ru-RU"/>
              </w:rPr>
              <w:t>Минсагитович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Bikmuhametov.Ildar@tatar.ru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Актанышский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Хакимов </w:t>
            </w:r>
            <w:proofErr w:type="spellStart"/>
            <w:r w:rsidRPr="0025509F">
              <w:rPr>
                <w:rFonts w:ascii="Times New Roman" w:eastAsia="Times New Roman" w:hAnsi="Times New Roman" w:cs="Times New Roman"/>
                <w:sz w:val="28"/>
                <w:szCs w:val="28"/>
                <w:lang w:eastAsia="ru-RU"/>
              </w:rPr>
              <w:t>Ильдус</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Махиянович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Ildus.Hackimov@tatar.ru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Алексеевский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Бакиров </w:t>
            </w:r>
            <w:proofErr w:type="spellStart"/>
            <w:r w:rsidRPr="0025509F">
              <w:rPr>
                <w:rFonts w:ascii="Times New Roman" w:eastAsia="Times New Roman" w:hAnsi="Times New Roman" w:cs="Times New Roman"/>
                <w:sz w:val="28"/>
                <w:szCs w:val="28"/>
                <w:lang w:eastAsia="ru-RU"/>
              </w:rPr>
              <w:t>Фанис</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Галимзянович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Fanis.Backirov@tatar.ru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Алькеевский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Петухов Андрей Николаевич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Petuhov.Andrey@tatar.ru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Альметьевский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Закиров Рамиль</w:t>
            </w:r>
            <w:r w:rsidR="00CA7A4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Минахметович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3" w:history="1">
              <w:r w:rsidR="004C05C1" w:rsidRPr="0025509F">
                <w:rPr>
                  <w:rFonts w:ascii="Times New Roman" w:eastAsia="Times New Roman" w:hAnsi="Times New Roman" w:cs="Times New Roman"/>
                  <w:sz w:val="28"/>
                  <w:szCs w:val="28"/>
                  <w:u w:val="single"/>
                  <w:lang w:eastAsia="ru-RU"/>
                </w:rPr>
                <w:t>Zakirov.R@tatar.ru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Апастовский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Султанбеков</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Ирек</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Фатыхович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Irek.Sultanbekov@tatar.ru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Арский</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p>
          <w:p w:rsidR="004C05C1" w:rsidRPr="0025509F" w:rsidRDefault="004C05C1" w:rsidP="004C05C1">
            <w:pPr>
              <w:spacing w:after="0" w:line="240" w:lineRule="auto"/>
              <w:rPr>
                <w:rFonts w:ascii="Times New Roman" w:eastAsia="Times New Roman" w:hAnsi="Times New Roman" w:cs="Times New Roman"/>
                <w:sz w:val="28"/>
                <w:szCs w:val="28"/>
                <w:lang w:eastAsia="ru-RU"/>
              </w:rPr>
            </w:pP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Касимов</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Габдельхак</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Габделфартович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Gabdelhak.Kasimov@tatar.ru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Бавлинский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Талипов Альберт </w:t>
            </w:r>
            <w:proofErr w:type="spellStart"/>
            <w:r w:rsidRPr="0025509F">
              <w:rPr>
                <w:rFonts w:ascii="Times New Roman" w:eastAsia="Times New Roman" w:hAnsi="Times New Roman" w:cs="Times New Roman"/>
                <w:sz w:val="28"/>
                <w:szCs w:val="28"/>
                <w:lang w:eastAsia="ru-RU"/>
              </w:rPr>
              <w:t>Магсумович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4" w:history="1">
              <w:r w:rsidR="004C05C1" w:rsidRPr="0025509F">
                <w:rPr>
                  <w:rFonts w:ascii="Times New Roman" w:eastAsia="Times New Roman" w:hAnsi="Times New Roman" w:cs="Times New Roman"/>
                  <w:sz w:val="28"/>
                  <w:szCs w:val="28"/>
                  <w:u w:val="single"/>
                  <w:lang w:eastAsia="ru-RU"/>
                </w:rPr>
                <w:t>Albert.Talipov@tatar.ru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Атнинский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Сабиров</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Рафиль</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Камилевич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Rafil.Sabirov@tatar.ru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Балтасинский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Габдрахманов</w:t>
            </w:r>
            <w:proofErr w:type="spellEnd"/>
            <w:r w:rsidRPr="0025509F">
              <w:rPr>
                <w:rFonts w:ascii="Times New Roman" w:eastAsia="Times New Roman" w:hAnsi="Times New Roman" w:cs="Times New Roman"/>
                <w:sz w:val="28"/>
                <w:szCs w:val="28"/>
                <w:lang w:eastAsia="ru-RU"/>
              </w:rPr>
              <w:t xml:space="preserve"> Марат </w:t>
            </w:r>
            <w:proofErr w:type="spellStart"/>
            <w:r w:rsidRPr="0025509F">
              <w:rPr>
                <w:rFonts w:ascii="Times New Roman" w:eastAsia="Times New Roman" w:hAnsi="Times New Roman" w:cs="Times New Roman"/>
                <w:sz w:val="28"/>
                <w:szCs w:val="28"/>
                <w:lang w:eastAsia="ru-RU"/>
              </w:rPr>
              <w:t>Ренатович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Gabdrahmanov.Marat@tatar.ru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Бугульминский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Попов Сергей Александрович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Popov.Sergey@tatar.ru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Буинский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Разбитнов</w:t>
            </w:r>
            <w:proofErr w:type="spellEnd"/>
            <w:r w:rsidRPr="0025509F">
              <w:rPr>
                <w:rFonts w:ascii="Times New Roman" w:eastAsia="Times New Roman" w:hAnsi="Times New Roman" w:cs="Times New Roman"/>
                <w:sz w:val="28"/>
                <w:szCs w:val="28"/>
                <w:lang w:eastAsia="ru-RU"/>
              </w:rPr>
              <w:t xml:space="preserve"> Евгений Григорьевич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E.Razbitnov@tatar.ru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В.Услон</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Сибгатуллин Дмитрий </w:t>
            </w:r>
            <w:proofErr w:type="spellStart"/>
            <w:r w:rsidRPr="0025509F">
              <w:rPr>
                <w:rFonts w:ascii="Times New Roman" w:eastAsia="Times New Roman" w:hAnsi="Times New Roman" w:cs="Times New Roman"/>
                <w:sz w:val="28"/>
                <w:szCs w:val="28"/>
                <w:lang w:eastAsia="ru-RU"/>
              </w:rPr>
              <w:t>Ринатович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5" w:history="1">
              <w:r w:rsidR="004C05C1" w:rsidRPr="0025509F">
                <w:rPr>
                  <w:rFonts w:ascii="Times New Roman" w:eastAsia="Times New Roman" w:hAnsi="Times New Roman" w:cs="Times New Roman"/>
                  <w:sz w:val="28"/>
                  <w:szCs w:val="28"/>
                  <w:u w:val="single"/>
                  <w:lang w:eastAsia="ru-RU"/>
                </w:rPr>
                <w:t>Dmitriy.Sibgatullin@tatar.ru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В.Горский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Гарипов </w:t>
            </w:r>
            <w:proofErr w:type="spellStart"/>
            <w:r w:rsidRPr="0025509F">
              <w:rPr>
                <w:rFonts w:ascii="Times New Roman" w:eastAsia="Times New Roman" w:hAnsi="Times New Roman" w:cs="Times New Roman"/>
                <w:sz w:val="28"/>
                <w:szCs w:val="28"/>
                <w:lang w:eastAsia="ru-RU"/>
              </w:rPr>
              <w:t>Рашит</w:t>
            </w:r>
            <w:proofErr w:type="spellEnd"/>
            <w:r w:rsidR="00CA7A4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Анварович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Garipov.Rashit@tatar.ru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Дрожжановский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Шайхатдаров</w:t>
            </w:r>
            <w:proofErr w:type="spellEnd"/>
            <w:r w:rsidRPr="0025509F">
              <w:rPr>
                <w:rFonts w:ascii="Times New Roman" w:eastAsia="Times New Roman" w:hAnsi="Times New Roman" w:cs="Times New Roman"/>
                <w:sz w:val="28"/>
                <w:szCs w:val="28"/>
                <w:lang w:eastAsia="ru-RU"/>
              </w:rPr>
              <w:t xml:space="preserve"> Ильдар </w:t>
            </w:r>
            <w:proofErr w:type="spellStart"/>
            <w:r w:rsidRPr="0025509F">
              <w:rPr>
                <w:rFonts w:ascii="Times New Roman" w:eastAsia="Times New Roman" w:hAnsi="Times New Roman" w:cs="Times New Roman"/>
                <w:sz w:val="28"/>
                <w:szCs w:val="28"/>
                <w:lang w:eastAsia="ru-RU"/>
              </w:rPr>
              <w:t>Иршатович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Ildar.Shayhatdarov@tatar.ru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Елабужский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Шияпов</w:t>
            </w:r>
            <w:proofErr w:type="spellEnd"/>
            <w:r w:rsidRPr="0025509F">
              <w:rPr>
                <w:rFonts w:ascii="Times New Roman" w:eastAsia="Times New Roman" w:hAnsi="Times New Roman" w:cs="Times New Roman"/>
                <w:sz w:val="28"/>
                <w:szCs w:val="28"/>
                <w:lang w:eastAsia="ru-RU"/>
              </w:rPr>
              <w:t xml:space="preserve"> Марсель </w:t>
            </w:r>
            <w:proofErr w:type="spellStart"/>
            <w:r w:rsidRPr="0025509F">
              <w:rPr>
                <w:rFonts w:ascii="Times New Roman" w:eastAsia="Times New Roman" w:hAnsi="Times New Roman" w:cs="Times New Roman"/>
                <w:sz w:val="28"/>
                <w:szCs w:val="28"/>
                <w:lang w:eastAsia="ru-RU"/>
              </w:rPr>
              <w:t>Минемунавирович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6" w:history="1">
              <w:r w:rsidR="004C05C1" w:rsidRPr="0025509F">
                <w:rPr>
                  <w:rFonts w:ascii="Times New Roman" w:eastAsia="Times New Roman" w:hAnsi="Times New Roman" w:cs="Times New Roman"/>
                  <w:sz w:val="28"/>
                  <w:szCs w:val="28"/>
                  <w:u w:val="single"/>
                  <w:lang w:eastAsia="ru-RU"/>
                </w:rPr>
                <w:t>Marsel.Shiyapov@tatar.ru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Заинский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Гончаров Валентин Григорьевич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Valentin.Goncharov@tatar.ru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lastRenderedPageBreak/>
              <w:t>Зеленодольский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Мухаметзянов Мансур </w:t>
            </w:r>
            <w:proofErr w:type="spellStart"/>
            <w:r w:rsidRPr="0025509F">
              <w:rPr>
                <w:rFonts w:ascii="Times New Roman" w:eastAsia="Times New Roman" w:hAnsi="Times New Roman" w:cs="Times New Roman"/>
                <w:sz w:val="28"/>
                <w:szCs w:val="28"/>
                <w:lang w:eastAsia="ru-RU"/>
              </w:rPr>
              <w:t>Мунирович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Mansur.Muhametzyanov@tatar.ru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К.Устьинский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Гайнуллин</w:t>
            </w:r>
            <w:proofErr w:type="spellEnd"/>
            <w:r w:rsidRPr="0025509F">
              <w:rPr>
                <w:rFonts w:ascii="Times New Roman" w:eastAsia="Times New Roman" w:hAnsi="Times New Roman" w:cs="Times New Roman"/>
                <w:sz w:val="28"/>
                <w:szCs w:val="28"/>
                <w:lang w:eastAsia="ru-RU"/>
              </w:rPr>
              <w:t xml:space="preserve"> Хамит </w:t>
            </w:r>
            <w:proofErr w:type="spellStart"/>
            <w:r w:rsidRPr="0025509F">
              <w:rPr>
                <w:rFonts w:ascii="Times New Roman" w:eastAsia="Times New Roman" w:hAnsi="Times New Roman" w:cs="Times New Roman"/>
                <w:sz w:val="28"/>
                <w:szCs w:val="28"/>
                <w:lang w:eastAsia="ru-RU"/>
              </w:rPr>
              <w:t>Мирхатыпович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Hamit.Gaynullin@tatar.ru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Кайбицкий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Серебряков Михаил Николаевич</w:t>
            </w:r>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7" w:history="1">
              <w:r w:rsidR="004C05C1" w:rsidRPr="0025509F">
                <w:rPr>
                  <w:rFonts w:ascii="Times New Roman" w:eastAsia="Times New Roman" w:hAnsi="Times New Roman" w:cs="Times New Roman"/>
                  <w:sz w:val="28"/>
                  <w:szCs w:val="28"/>
                  <w:u w:val="single"/>
                  <w:lang w:eastAsia="ru-RU"/>
                </w:rPr>
                <w:t>Mihail.Serebryakov@tatar.ru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Кукморский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Валиев Алмаз </w:t>
            </w:r>
            <w:proofErr w:type="spellStart"/>
            <w:r w:rsidRPr="0025509F">
              <w:rPr>
                <w:rFonts w:ascii="Times New Roman" w:eastAsia="Times New Roman" w:hAnsi="Times New Roman" w:cs="Times New Roman"/>
                <w:sz w:val="28"/>
                <w:szCs w:val="28"/>
                <w:lang w:eastAsia="ru-RU"/>
              </w:rPr>
              <w:t>Хабирович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8" w:history="1">
              <w:r w:rsidR="004C05C1" w:rsidRPr="0025509F">
                <w:rPr>
                  <w:rFonts w:ascii="Times New Roman" w:eastAsia="Times New Roman" w:hAnsi="Times New Roman" w:cs="Times New Roman"/>
                  <w:sz w:val="28"/>
                  <w:szCs w:val="28"/>
                  <w:u w:val="single"/>
                  <w:lang w:eastAsia="ru-RU"/>
                </w:rPr>
                <w:t>Almaz.Valiev@tatar.ru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Лаишевский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Гараев</w:t>
            </w:r>
            <w:proofErr w:type="spellEnd"/>
            <w:r w:rsidRPr="0025509F">
              <w:rPr>
                <w:rFonts w:ascii="Times New Roman" w:eastAsia="Times New Roman" w:hAnsi="Times New Roman" w:cs="Times New Roman"/>
                <w:sz w:val="28"/>
                <w:szCs w:val="28"/>
                <w:lang w:eastAsia="ru-RU"/>
              </w:rPr>
              <w:t xml:space="preserve"> Радик </w:t>
            </w:r>
            <w:proofErr w:type="spellStart"/>
            <w:r w:rsidRPr="0025509F">
              <w:rPr>
                <w:rFonts w:ascii="Times New Roman" w:eastAsia="Times New Roman" w:hAnsi="Times New Roman" w:cs="Times New Roman"/>
                <w:sz w:val="28"/>
                <w:szCs w:val="28"/>
                <w:lang w:eastAsia="ru-RU"/>
              </w:rPr>
              <w:t>Анварович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Radik.Garaev@tatar.ru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Лениногорский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Галимов</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Ильнур</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Наилевич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Ilnur.Galimov@tatar.ru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Мамадышский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Сафин </w:t>
            </w:r>
            <w:proofErr w:type="spellStart"/>
            <w:r w:rsidRPr="0025509F">
              <w:rPr>
                <w:rFonts w:ascii="Times New Roman" w:eastAsia="Times New Roman" w:hAnsi="Times New Roman" w:cs="Times New Roman"/>
                <w:sz w:val="28"/>
                <w:szCs w:val="28"/>
                <w:lang w:eastAsia="ru-RU"/>
              </w:rPr>
              <w:t>Ильнур</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Рафаэлович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Safin.Ilnur@tatar.ru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Менделеевский</w:t>
            </w:r>
          </w:p>
        </w:tc>
        <w:tc>
          <w:tcPr>
            <w:tcW w:w="3040" w:type="dxa"/>
            <w:tcBorders>
              <w:top w:val="nil"/>
              <w:left w:val="nil"/>
              <w:bottom w:val="single" w:sz="4" w:space="0" w:color="auto"/>
              <w:right w:val="single" w:sz="4" w:space="0" w:color="auto"/>
            </w:tcBorders>
            <w:noWrap/>
            <w:vAlign w:val="center"/>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Насибуллин</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Раушан</w:t>
            </w:r>
            <w:proofErr w:type="spellEnd"/>
            <w:r w:rsidRPr="0025509F">
              <w:rPr>
                <w:rFonts w:ascii="Times New Roman" w:eastAsia="Times New Roman" w:hAnsi="Times New Roman" w:cs="Times New Roman"/>
                <w:sz w:val="28"/>
                <w:szCs w:val="28"/>
                <w:lang w:eastAsia="ru-RU"/>
              </w:rPr>
              <w:t xml:space="preserve"> </w:t>
            </w:r>
            <w:r w:rsidR="00C07F19">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Рафаилович</w:t>
            </w:r>
          </w:p>
        </w:tc>
        <w:tc>
          <w:tcPr>
            <w:tcW w:w="4171" w:type="dxa"/>
            <w:tcBorders>
              <w:top w:val="nil"/>
              <w:left w:val="nil"/>
              <w:bottom w:val="single" w:sz="4" w:space="0" w:color="auto"/>
              <w:right w:val="single" w:sz="4" w:space="0" w:color="auto"/>
            </w:tcBorders>
            <w:noWrap/>
            <w:vAlign w:val="center"/>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Raushan.Nasibullin@tatar.ru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Мензелинский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Гильманов</w:t>
            </w:r>
            <w:proofErr w:type="spellEnd"/>
            <w:r w:rsidRPr="0025509F">
              <w:rPr>
                <w:rFonts w:ascii="Times New Roman" w:eastAsia="Times New Roman" w:hAnsi="Times New Roman" w:cs="Times New Roman"/>
                <w:sz w:val="28"/>
                <w:szCs w:val="28"/>
                <w:lang w:eastAsia="ru-RU"/>
              </w:rPr>
              <w:t xml:space="preserve"> Ринат </w:t>
            </w:r>
            <w:proofErr w:type="spellStart"/>
            <w:r w:rsidRPr="0025509F">
              <w:rPr>
                <w:rFonts w:ascii="Times New Roman" w:eastAsia="Times New Roman" w:hAnsi="Times New Roman" w:cs="Times New Roman"/>
                <w:sz w:val="28"/>
                <w:szCs w:val="28"/>
                <w:lang w:eastAsia="ru-RU"/>
              </w:rPr>
              <w:t>Максутович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Rinat.Gilmanov@tatar.ru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Муслюмовский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Зарафутдинов</w:t>
            </w:r>
            <w:proofErr w:type="spellEnd"/>
            <w:r w:rsidR="00C07F19">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Рамиль</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Ралифович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Ramil.Zarafutdinov@tatar.ru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Нижнекамский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Муниров</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Рамзин</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Рафисович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Ramzin.Munirov@tatar.ru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Новошешминский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Хисматуллин Раис </w:t>
            </w:r>
            <w:proofErr w:type="spellStart"/>
            <w:r w:rsidRPr="0025509F">
              <w:rPr>
                <w:rFonts w:ascii="Times New Roman" w:eastAsia="Times New Roman" w:hAnsi="Times New Roman" w:cs="Times New Roman"/>
                <w:sz w:val="28"/>
                <w:szCs w:val="28"/>
                <w:lang w:eastAsia="ru-RU"/>
              </w:rPr>
              <w:t>Вагапович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val="en-US" w:eastAsia="ru-RU"/>
              </w:rPr>
              <w:t>Rais.Hismatullin@tatar.ru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Нурлатский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Кудряшов Дмитрий Юрьевич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Dmitriy.Kudryashov@tatar.ru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Пестречинский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Максимов Валерий Васильевич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Valerii.Maksimov@tatar.ru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Р.Слободский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Гимаев</w:t>
            </w:r>
            <w:r w:rsidR="00C07F19">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Линар</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Киямутдинович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D11CF7" w:rsidP="004C05C1">
            <w:pPr>
              <w:spacing w:after="0" w:line="240" w:lineRule="auto"/>
              <w:rPr>
                <w:rFonts w:ascii="Times New Roman" w:eastAsia="Times New Roman" w:hAnsi="Times New Roman" w:cs="Times New Roman"/>
                <w:sz w:val="28"/>
                <w:szCs w:val="28"/>
                <w:lang w:eastAsia="ru-RU"/>
              </w:rPr>
            </w:pPr>
            <w:hyperlink r:id="rId29" w:history="1">
              <w:r w:rsidR="004C05C1" w:rsidRPr="0025509F">
                <w:rPr>
                  <w:rFonts w:ascii="Times New Roman" w:eastAsia="Times New Roman" w:hAnsi="Times New Roman" w:cs="Times New Roman"/>
                  <w:sz w:val="28"/>
                  <w:szCs w:val="28"/>
                  <w:u w:val="single"/>
                  <w:lang w:eastAsia="ru-RU"/>
                </w:rPr>
                <w:t>Linar.Gimaev@tatar.ru</w:t>
              </w:r>
            </w:hyperlink>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Сабинский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Харисов Рустем </w:t>
            </w:r>
            <w:proofErr w:type="spellStart"/>
            <w:r w:rsidRPr="0025509F">
              <w:rPr>
                <w:rFonts w:ascii="Times New Roman" w:eastAsia="Times New Roman" w:hAnsi="Times New Roman" w:cs="Times New Roman"/>
                <w:sz w:val="28"/>
                <w:szCs w:val="28"/>
                <w:lang w:eastAsia="ru-RU"/>
              </w:rPr>
              <w:t>Раифович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Rustem.Harisov@tatar.ru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Сармановский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Салахов Альберт </w:t>
            </w:r>
            <w:proofErr w:type="spellStart"/>
            <w:r w:rsidRPr="0025509F">
              <w:rPr>
                <w:rFonts w:ascii="Times New Roman" w:eastAsia="Times New Roman" w:hAnsi="Times New Roman" w:cs="Times New Roman"/>
                <w:sz w:val="28"/>
                <w:szCs w:val="28"/>
                <w:lang w:eastAsia="ru-RU"/>
              </w:rPr>
              <w:t>Расихович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Albert.Salakhov@tatar.ru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Спасский</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Батыршин</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Ильнур</w:t>
            </w:r>
            <w:proofErr w:type="spellEnd"/>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Фазылович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Ilnur.Batyrshin@tatar.ru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Тетюшский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Балантаев</w:t>
            </w:r>
            <w:proofErr w:type="spellEnd"/>
            <w:r w:rsidRPr="0025509F">
              <w:rPr>
                <w:rFonts w:ascii="Times New Roman" w:eastAsia="Times New Roman" w:hAnsi="Times New Roman" w:cs="Times New Roman"/>
                <w:sz w:val="28"/>
                <w:szCs w:val="28"/>
                <w:lang w:eastAsia="ru-RU"/>
              </w:rPr>
              <w:t xml:space="preserve"> Сергей Анатольевич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Sergey.Balantaev@tatar.ru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Тукаевский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Ахметшин Марат </w:t>
            </w:r>
            <w:proofErr w:type="spellStart"/>
            <w:r w:rsidRPr="0025509F">
              <w:rPr>
                <w:rFonts w:ascii="Times New Roman" w:eastAsia="Times New Roman" w:hAnsi="Times New Roman" w:cs="Times New Roman"/>
                <w:sz w:val="28"/>
                <w:szCs w:val="28"/>
                <w:lang w:eastAsia="ru-RU"/>
              </w:rPr>
              <w:t>Ринатович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Marat.Ahmetshin@tatar.ru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Тюлячинский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Назиров Хамит </w:t>
            </w:r>
            <w:proofErr w:type="spellStart"/>
            <w:r w:rsidRPr="0025509F">
              <w:rPr>
                <w:rFonts w:ascii="Times New Roman" w:eastAsia="Times New Roman" w:hAnsi="Times New Roman" w:cs="Times New Roman"/>
                <w:sz w:val="28"/>
                <w:szCs w:val="28"/>
                <w:lang w:eastAsia="ru-RU"/>
              </w:rPr>
              <w:t>Хазипович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Hamit.Nazirov@tatar.ru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Черемшанский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Салахов </w:t>
            </w:r>
            <w:proofErr w:type="spellStart"/>
            <w:r w:rsidRPr="0025509F">
              <w:rPr>
                <w:rFonts w:ascii="Times New Roman" w:eastAsia="Times New Roman" w:hAnsi="Times New Roman" w:cs="Times New Roman"/>
                <w:sz w:val="28"/>
                <w:szCs w:val="28"/>
                <w:lang w:eastAsia="ru-RU"/>
              </w:rPr>
              <w:t>ИльнурТалгатович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Ilnur.Salahov@tatar.ru</w:t>
            </w:r>
          </w:p>
        </w:tc>
      </w:tr>
      <w:tr w:rsidR="0025509F" w:rsidRPr="0025509F" w:rsidTr="00556AA8">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lastRenderedPageBreak/>
              <w:t>Чистопольский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Дудин Сергей Михайлович</w:t>
            </w:r>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Sergey.Dudin@tatar.ru</w:t>
            </w:r>
          </w:p>
        </w:tc>
      </w:tr>
      <w:tr w:rsidR="0025509F" w:rsidRPr="0025509F" w:rsidTr="00556AA8">
        <w:trPr>
          <w:trHeight w:val="601"/>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Ютазинский</w:t>
            </w:r>
            <w:proofErr w:type="spellEnd"/>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t>Ракипов</w:t>
            </w:r>
            <w:proofErr w:type="spellEnd"/>
            <w:r w:rsidR="00C07F19">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Назим</w:t>
            </w:r>
            <w:r w:rsidR="00C07F19">
              <w:rPr>
                <w:rFonts w:ascii="Times New Roman" w:eastAsia="Times New Roman" w:hAnsi="Times New Roman" w:cs="Times New Roman"/>
                <w:sz w:val="28"/>
                <w:szCs w:val="28"/>
                <w:lang w:eastAsia="ru-RU"/>
              </w:rPr>
              <w:t xml:space="preserve"> </w:t>
            </w:r>
            <w:proofErr w:type="spellStart"/>
            <w:r w:rsidRPr="0025509F">
              <w:rPr>
                <w:rFonts w:ascii="Times New Roman" w:eastAsia="Times New Roman" w:hAnsi="Times New Roman" w:cs="Times New Roman"/>
                <w:sz w:val="28"/>
                <w:szCs w:val="28"/>
                <w:lang w:eastAsia="ru-RU"/>
              </w:rPr>
              <w:t>Насимович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Nazim.Rakipov@tatar.ru</w:t>
            </w:r>
          </w:p>
        </w:tc>
      </w:tr>
      <w:tr w:rsidR="0025509F" w:rsidRPr="0025509F" w:rsidTr="00CA7A49">
        <w:trPr>
          <w:trHeight w:val="78"/>
          <w:jc w:val="center"/>
        </w:trPr>
        <w:tc>
          <w:tcPr>
            <w:tcW w:w="2423" w:type="dxa"/>
            <w:tcBorders>
              <w:top w:val="nil"/>
              <w:left w:val="single" w:sz="4" w:space="0" w:color="auto"/>
              <w:bottom w:val="nil"/>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
        </w:tc>
        <w:tc>
          <w:tcPr>
            <w:tcW w:w="3040" w:type="dxa"/>
            <w:tcBorders>
              <w:top w:val="nil"/>
              <w:left w:val="nil"/>
              <w:bottom w:val="nil"/>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
        </w:tc>
        <w:tc>
          <w:tcPr>
            <w:tcW w:w="4171" w:type="dxa"/>
            <w:tcBorders>
              <w:top w:val="nil"/>
              <w:left w:val="nil"/>
              <w:bottom w:val="nil"/>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p>
        </w:tc>
      </w:tr>
      <w:tr w:rsidR="004C05C1" w:rsidRPr="0025509F" w:rsidTr="00556AA8">
        <w:trPr>
          <w:trHeight w:val="214"/>
          <w:jc w:val="center"/>
        </w:trPr>
        <w:tc>
          <w:tcPr>
            <w:tcW w:w="2423" w:type="dxa"/>
            <w:tcBorders>
              <w:top w:val="nil"/>
              <w:left w:val="single" w:sz="4" w:space="0" w:color="auto"/>
              <w:bottom w:val="single" w:sz="4" w:space="0" w:color="auto"/>
              <w:right w:val="single" w:sz="4" w:space="0" w:color="auto"/>
            </w:tcBorders>
            <w:noWrap/>
            <w:vAlign w:val="bottom"/>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Казань </w:t>
            </w:r>
          </w:p>
        </w:tc>
        <w:tc>
          <w:tcPr>
            <w:tcW w:w="3040"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Ахметзянов Марат </w:t>
            </w:r>
            <w:proofErr w:type="spellStart"/>
            <w:r w:rsidRPr="0025509F">
              <w:rPr>
                <w:rFonts w:ascii="Times New Roman" w:eastAsia="Times New Roman" w:hAnsi="Times New Roman" w:cs="Times New Roman"/>
                <w:sz w:val="28"/>
                <w:szCs w:val="28"/>
                <w:lang w:eastAsia="ru-RU"/>
              </w:rPr>
              <w:t>Ренатович</w:t>
            </w:r>
            <w:proofErr w:type="spellEnd"/>
          </w:p>
        </w:tc>
        <w:tc>
          <w:tcPr>
            <w:tcW w:w="4171" w:type="dxa"/>
            <w:tcBorders>
              <w:top w:val="nil"/>
              <w:left w:val="nil"/>
              <w:bottom w:val="single" w:sz="4" w:space="0" w:color="auto"/>
              <w:right w:val="single" w:sz="4" w:space="0" w:color="auto"/>
            </w:tcBorders>
            <w:noWrap/>
            <w:vAlign w:val="center"/>
            <w:hideMark/>
          </w:tcPr>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Ahmetzyanov.Marat@tatar.ru</w:t>
            </w:r>
          </w:p>
        </w:tc>
      </w:tr>
    </w:tbl>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49C" w:rsidRPr="004C05C1" w:rsidRDefault="009A749C" w:rsidP="004C05C1">
      <w:pPr>
        <w:spacing w:after="0" w:line="240" w:lineRule="auto"/>
        <w:contextualSpacing/>
        <w:rPr>
          <w:rFonts w:ascii="Times New Roman" w:hAnsi="Times New Roman" w:cs="Times New Roman"/>
          <w:sz w:val="24"/>
          <w:szCs w:val="24"/>
        </w:rPr>
      </w:pPr>
    </w:p>
    <w:sectPr w:rsidR="009A749C" w:rsidRPr="004C05C1" w:rsidSect="007D6A7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F7" w:rsidRDefault="00D11CF7">
      <w:pPr>
        <w:spacing w:after="0" w:line="240" w:lineRule="auto"/>
      </w:pPr>
      <w:r>
        <w:separator/>
      </w:r>
    </w:p>
  </w:endnote>
  <w:endnote w:type="continuationSeparator" w:id="0">
    <w:p w:rsidR="00D11CF7" w:rsidRDefault="00D1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FA" w:rsidRDefault="002757FA">
    <w:pPr>
      <w:pStyle w:val="a5"/>
    </w:pPr>
  </w:p>
  <w:p w:rsidR="002757FA" w:rsidRDefault="002757F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F7" w:rsidRDefault="00D11CF7">
      <w:pPr>
        <w:spacing w:after="0" w:line="240" w:lineRule="auto"/>
      </w:pPr>
      <w:r>
        <w:separator/>
      </w:r>
    </w:p>
  </w:footnote>
  <w:footnote w:type="continuationSeparator" w:id="0">
    <w:p w:rsidR="00D11CF7" w:rsidRDefault="00D1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FA" w:rsidRPr="009126E9" w:rsidRDefault="002757FA">
    <w:pPr>
      <w:pStyle w:val="a3"/>
      <w:jc w:val="center"/>
      <w:rPr>
        <w:rFonts w:ascii="Times New Roman" w:hAnsi="Times New Roman"/>
        <w:color w:val="000000"/>
        <w:sz w:val="24"/>
        <w:szCs w:val="24"/>
      </w:rPr>
    </w:pPr>
    <w:r w:rsidRPr="009126E9">
      <w:rPr>
        <w:rFonts w:ascii="Times New Roman" w:hAnsi="Times New Roman"/>
        <w:color w:val="000000"/>
        <w:sz w:val="24"/>
        <w:szCs w:val="24"/>
      </w:rPr>
      <w:fldChar w:fldCharType="begin"/>
    </w:r>
    <w:r w:rsidRPr="009126E9">
      <w:rPr>
        <w:rFonts w:ascii="Times New Roman" w:hAnsi="Times New Roman"/>
        <w:color w:val="000000"/>
        <w:sz w:val="24"/>
        <w:szCs w:val="24"/>
      </w:rPr>
      <w:instrText>PAGE   \* MERGEFORMAT</w:instrText>
    </w:r>
    <w:r w:rsidRPr="009126E9">
      <w:rPr>
        <w:rFonts w:ascii="Times New Roman" w:hAnsi="Times New Roman"/>
        <w:color w:val="000000"/>
        <w:sz w:val="24"/>
        <w:szCs w:val="24"/>
      </w:rPr>
      <w:fldChar w:fldCharType="separate"/>
    </w:r>
    <w:r w:rsidR="003638C9">
      <w:rPr>
        <w:rFonts w:ascii="Times New Roman" w:hAnsi="Times New Roman"/>
        <w:noProof/>
        <w:color w:val="000000"/>
        <w:sz w:val="24"/>
        <w:szCs w:val="24"/>
      </w:rPr>
      <w:t>2</w:t>
    </w:r>
    <w:r w:rsidRPr="009126E9">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15:restartNumberingAfterBreak="0">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554D82"/>
    <w:multiLevelType w:val="hybridMultilevel"/>
    <w:tmpl w:val="03866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EA1DEB"/>
    <w:multiLevelType w:val="multilevel"/>
    <w:tmpl w:val="F3B02E94"/>
    <w:lvl w:ilvl="0">
      <w:start w:val="2"/>
      <w:numFmt w:val="decimal"/>
      <w:lvlText w:val="%1."/>
      <w:lvlJc w:val="left"/>
      <w:pPr>
        <w:ind w:left="600" w:hanging="600"/>
      </w:pPr>
      <w:rPr>
        <w:rFonts w:hint="default"/>
      </w:rPr>
    </w:lvl>
    <w:lvl w:ilvl="1">
      <w:start w:val="16"/>
      <w:numFmt w:val="decimal"/>
      <w:lvlText w:val="%1.%2."/>
      <w:lvlJc w:val="left"/>
      <w:pPr>
        <w:ind w:left="704" w:hanging="72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1032" w:hanging="108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704" w:hanging="1800"/>
      </w:pPr>
      <w:rPr>
        <w:rFonts w:hint="default"/>
      </w:rPr>
    </w:lvl>
    <w:lvl w:ilvl="7">
      <w:start w:val="1"/>
      <w:numFmt w:val="decimal"/>
      <w:lvlText w:val="%1.%2.%3.%4.%5.%6.%7.%8."/>
      <w:lvlJc w:val="left"/>
      <w:pPr>
        <w:ind w:left="1688" w:hanging="1800"/>
      </w:pPr>
      <w:rPr>
        <w:rFonts w:hint="default"/>
      </w:rPr>
    </w:lvl>
    <w:lvl w:ilvl="8">
      <w:start w:val="1"/>
      <w:numFmt w:val="decimal"/>
      <w:lvlText w:val="%1.%2.%3.%4.%5.%6.%7.%8.%9."/>
      <w:lvlJc w:val="left"/>
      <w:pPr>
        <w:ind w:left="2032" w:hanging="2160"/>
      </w:pPr>
      <w:rPr>
        <w:rFonts w:hint="default"/>
      </w:rPr>
    </w:lvl>
  </w:abstractNum>
  <w:abstractNum w:abstractNumId="29" w15:restartNumberingAfterBreak="0">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15:restartNumberingAfterBreak="0">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95066"/>
    <w:multiLevelType w:val="hybridMultilevel"/>
    <w:tmpl w:val="55C601B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6" w15:restartNumberingAfterBreak="0">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A399A"/>
    <w:multiLevelType w:val="hybridMultilevel"/>
    <w:tmpl w:val="08F4E980"/>
    <w:lvl w:ilvl="0" w:tplc="8B2EC7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7"/>
  </w:num>
  <w:num w:numId="2">
    <w:abstractNumId w:val="1"/>
  </w:num>
  <w:num w:numId="3">
    <w:abstractNumId w:val="36"/>
  </w:num>
  <w:num w:numId="4">
    <w:abstractNumId w:val="45"/>
  </w:num>
  <w:num w:numId="5">
    <w:abstractNumId w:val="0"/>
  </w:num>
  <w:num w:numId="6">
    <w:abstractNumId w:val="14"/>
  </w:num>
  <w:num w:numId="7">
    <w:abstractNumId w:val="17"/>
  </w:num>
  <w:num w:numId="8">
    <w:abstractNumId w:val="25"/>
  </w:num>
  <w:num w:numId="9">
    <w:abstractNumId w:val="40"/>
  </w:num>
  <w:num w:numId="10">
    <w:abstractNumId w:val="22"/>
  </w:num>
  <w:num w:numId="11">
    <w:abstractNumId w:val="9"/>
  </w:num>
  <w:num w:numId="12">
    <w:abstractNumId w:val="20"/>
  </w:num>
  <w:num w:numId="13">
    <w:abstractNumId w:val="39"/>
  </w:num>
  <w:num w:numId="14">
    <w:abstractNumId w:val="13"/>
  </w:num>
  <w:num w:numId="15">
    <w:abstractNumId w:val="6"/>
  </w:num>
  <w:num w:numId="16">
    <w:abstractNumId w:val="24"/>
  </w:num>
  <w:num w:numId="17">
    <w:abstractNumId w:val="3"/>
  </w:num>
  <w:num w:numId="18">
    <w:abstractNumId w:val="43"/>
  </w:num>
  <w:num w:numId="19">
    <w:abstractNumId w:val="29"/>
  </w:num>
  <w:num w:numId="20">
    <w:abstractNumId w:val="19"/>
  </w:num>
  <w:num w:numId="21">
    <w:abstractNumId w:val="12"/>
  </w:num>
  <w:num w:numId="22">
    <w:abstractNumId w:val="38"/>
  </w:num>
  <w:num w:numId="23">
    <w:abstractNumId w:val="30"/>
  </w:num>
  <w:num w:numId="24">
    <w:abstractNumId w:val="37"/>
  </w:num>
  <w:num w:numId="25">
    <w:abstractNumId w:val="42"/>
  </w:num>
  <w:num w:numId="26">
    <w:abstractNumId w:val="10"/>
  </w:num>
  <w:num w:numId="27">
    <w:abstractNumId w:val="46"/>
  </w:num>
  <w:num w:numId="28">
    <w:abstractNumId w:val="31"/>
  </w:num>
  <w:num w:numId="29">
    <w:abstractNumId w:val="26"/>
  </w:num>
  <w:num w:numId="30">
    <w:abstractNumId w:val="11"/>
  </w:num>
  <w:num w:numId="31">
    <w:abstractNumId w:val="44"/>
  </w:num>
  <w:num w:numId="32">
    <w:abstractNumId w:val="32"/>
  </w:num>
  <w:num w:numId="33">
    <w:abstractNumId w:val="33"/>
  </w:num>
  <w:num w:numId="34">
    <w:abstractNumId w:val="2"/>
  </w:num>
  <w:num w:numId="35">
    <w:abstractNumId w:val="23"/>
  </w:num>
  <w:num w:numId="36">
    <w:abstractNumId w:val="15"/>
  </w:num>
  <w:num w:numId="37">
    <w:abstractNumId w:val="21"/>
  </w:num>
  <w:num w:numId="38">
    <w:abstractNumId w:val="4"/>
  </w:num>
  <w:num w:numId="39">
    <w:abstractNumId w:val="8"/>
  </w:num>
  <w:num w:numId="40">
    <w:abstractNumId w:val="18"/>
  </w:num>
  <w:num w:numId="41">
    <w:abstractNumId w:val="5"/>
  </w:num>
  <w:num w:numId="42">
    <w:abstractNumId w:val="7"/>
  </w:num>
  <w:num w:numId="43">
    <w:abstractNumId w:val="35"/>
  </w:num>
  <w:num w:numId="44">
    <w:abstractNumId w:val="16"/>
  </w:num>
  <w:num w:numId="45">
    <w:abstractNumId w:val="34"/>
  </w:num>
  <w:num w:numId="46">
    <w:abstractNumId w:val="2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5E"/>
    <w:rsid w:val="00004A29"/>
    <w:rsid w:val="0001529F"/>
    <w:rsid w:val="000C0463"/>
    <w:rsid w:val="000F3E62"/>
    <w:rsid w:val="001015FD"/>
    <w:rsid w:val="00107D82"/>
    <w:rsid w:val="001528B7"/>
    <w:rsid w:val="001A5EA9"/>
    <w:rsid w:val="001E1222"/>
    <w:rsid w:val="001E2E27"/>
    <w:rsid w:val="00246F74"/>
    <w:rsid w:val="0025509F"/>
    <w:rsid w:val="002613D6"/>
    <w:rsid w:val="002757FA"/>
    <w:rsid w:val="002856AA"/>
    <w:rsid w:val="00291A5F"/>
    <w:rsid w:val="002C151E"/>
    <w:rsid w:val="002F4B16"/>
    <w:rsid w:val="00325829"/>
    <w:rsid w:val="00334660"/>
    <w:rsid w:val="003638C9"/>
    <w:rsid w:val="003F6477"/>
    <w:rsid w:val="004519D0"/>
    <w:rsid w:val="00467125"/>
    <w:rsid w:val="004910AF"/>
    <w:rsid w:val="004C05C1"/>
    <w:rsid w:val="005217F7"/>
    <w:rsid w:val="00556AA8"/>
    <w:rsid w:val="005F3966"/>
    <w:rsid w:val="006131ED"/>
    <w:rsid w:val="0066081C"/>
    <w:rsid w:val="006C5C2F"/>
    <w:rsid w:val="006D2BAC"/>
    <w:rsid w:val="007560E4"/>
    <w:rsid w:val="007B3311"/>
    <w:rsid w:val="007D6A77"/>
    <w:rsid w:val="00820614"/>
    <w:rsid w:val="008B0F47"/>
    <w:rsid w:val="008C0CC1"/>
    <w:rsid w:val="008D3A0E"/>
    <w:rsid w:val="008F7565"/>
    <w:rsid w:val="0097348F"/>
    <w:rsid w:val="009A749C"/>
    <w:rsid w:val="009D7B58"/>
    <w:rsid w:val="009F7146"/>
    <w:rsid w:val="00A10AE4"/>
    <w:rsid w:val="00A1715A"/>
    <w:rsid w:val="00A83E3E"/>
    <w:rsid w:val="00B23663"/>
    <w:rsid w:val="00B97C55"/>
    <w:rsid w:val="00C07F19"/>
    <w:rsid w:val="00CA7A49"/>
    <w:rsid w:val="00CC7FB5"/>
    <w:rsid w:val="00CD73C9"/>
    <w:rsid w:val="00D11CF7"/>
    <w:rsid w:val="00D2531E"/>
    <w:rsid w:val="00D857DD"/>
    <w:rsid w:val="00DA4A1E"/>
    <w:rsid w:val="00DC0B24"/>
    <w:rsid w:val="00DC384F"/>
    <w:rsid w:val="00DD3ABD"/>
    <w:rsid w:val="00DF6F5E"/>
    <w:rsid w:val="00E00B06"/>
    <w:rsid w:val="00E21ABA"/>
    <w:rsid w:val="00E7360D"/>
    <w:rsid w:val="00EF6FD3"/>
    <w:rsid w:val="00F20F00"/>
    <w:rsid w:val="00F34CC2"/>
    <w:rsid w:val="00F65860"/>
    <w:rsid w:val="00F9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6D975-FEE4-4250-BF85-CEA06B9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B58"/>
  </w:style>
  <w:style w:type="paragraph" w:styleId="1">
    <w:name w:val="heading 1"/>
    <w:basedOn w:val="a"/>
    <w:next w:val="a"/>
    <w:link w:val="10"/>
    <w:uiPriority w:val="9"/>
    <w:qFormat/>
    <w:rsid w:val="004C05C1"/>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4C05C1"/>
    <w:pPr>
      <w:keepNext/>
      <w:spacing w:before="240" w:after="60"/>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4C05C1"/>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C1"/>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05C1"/>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4C05C1"/>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4C05C1"/>
  </w:style>
  <w:style w:type="paragraph" w:customStyle="1" w:styleId="ConsPlusNormal">
    <w:name w:val="ConsPlusNormal"/>
    <w:link w:val="ConsPlusNormal0"/>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C05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5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4C05C1"/>
    <w:rPr>
      <w:rFonts w:ascii="Calibri" w:eastAsia="Times New Roman" w:hAnsi="Calibri" w:cs="Times New Roman"/>
      <w:lang w:eastAsia="ru-RU"/>
    </w:rPr>
  </w:style>
  <w:style w:type="paragraph" w:styleId="a5">
    <w:name w:val="footer"/>
    <w:basedOn w:val="a"/>
    <w:link w:val="a6"/>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4C05C1"/>
    <w:rPr>
      <w:rFonts w:ascii="Calibri" w:eastAsia="Times New Roman" w:hAnsi="Calibri" w:cs="Times New Roman"/>
      <w:lang w:eastAsia="ru-RU"/>
    </w:rPr>
  </w:style>
  <w:style w:type="paragraph" w:styleId="a7">
    <w:name w:val="Balloon Text"/>
    <w:basedOn w:val="a"/>
    <w:link w:val="a8"/>
    <w:uiPriority w:val="99"/>
    <w:semiHidden/>
    <w:unhideWhenUsed/>
    <w:rsid w:val="004C05C1"/>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4C05C1"/>
    <w:rPr>
      <w:rFonts w:ascii="Segoe UI" w:eastAsia="Times New Roman" w:hAnsi="Segoe UI" w:cs="Segoe UI"/>
      <w:sz w:val="18"/>
      <w:szCs w:val="18"/>
      <w:lang w:eastAsia="ru-RU"/>
    </w:rPr>
  </w:style>
  <w:style w:type="paragraph" w:styleId="a9">
    <w:name w:val="Normal (Web)"/>
    <w:basedOn w:val="a"/>
    <w:uiPriority w:val="99"/>
    <w:unhideWhenUsed/>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C05C1"/>
    <w:rPr>
      <w:rFonts w:cs="Times New Roman"/>
      <w:b/>
    </w:rPr>
  </w:style>
  <w:style w:type="character" w:customStyle="1" w:styleId="fs1">
    <w:name w:val="fs1"/>
    <w:rsid w:val="004C05C1"/>
  </w:style>
  <w:style w:type="character" w:styleId="ab">
    <w:name w:val="Hyperlink"/>
    <w:basedOn w:val="a0"/>
    <w:uiPriority w:val="99"/>
    <w:unhideWhenUsed/>
    <w:rsid w:val="004C05C1"/>
    <w:rPr>
      <w:rFonts w:cs="Times New Roman"/>
      <w:color w:val="0000FF"/>
      <w:u w:val="single"/>
    </w:rPr>
  </w:style>
  <w:style w:type="character" w:customStyle="1" w:styleId="ConsPlusNormal0">
    <w:name w:val="ConsPlusNormal Знак"/>
    <w:link w:val="ConsPlusNormal"/>
    <w:locked/>
    <w:rsid w:val="004C05C1"/>
    <w:rPr>
      <w:rFonts w:ascii="Arial" w:eastAsia="Times New Roman" w:hAnsi="Arial" w:cs="Arial"/>
      <w:sz w:val="20"/>
      <w:szCs w:val="20"/>
      <w:lang w:eastAsia="ru-RU"/>
    </w:rPr>
  </w:style>
  <w:style w:type="paragraph" w:customStyle="1" w:styleId="FORMATTEXT">
    <w:name w:val=".FORMATTEXT"/>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Без интервала Знак"/>
    <w:link w:val="ad"/>
    <w:uiPriority w:val="1"/>
    <w:locked/>
    <w:rsid w:val="004C05C1"/>
  </w:style>
  <w:style w:type="paragraph" w:styleId="ad">
    <w:name w:val="No Spacing"/>
    <w:link w:val="ac"/>
    <w:uiPriority w:val="1"/>
    <w:qFormat/>
    <w:rsid w:val="004C05C1"/>
    <w:pPr>
      <w:spacing w:after="0" w:line="240" w:lineRule="auto"/>
    </w:pPr>
  </w:style>
  <w:style w:type="paragraph" w:customStyle="1" w:styleId="12">
    <w:name w:val="Обычный1"/>
    <w:rsid w:val="004C05C1"/>
    <w:pPr>
      <w:spacing w:before="100" w:after="100" w:line="240" w:lineRule="auto"/>
    </w:pPr>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4C05C1"/>
    <w:rPr>
      <w:rFonts w:cs="Times New Roman"/>
      <w:sz w:val="16"/>
    </w:rPr>
  </w:style>
  <w:style w:type="paragraph" w:styleId="af">
    <w:name w:val="annotation text"/>
    <w:basedOn w:val="a"/>
    <w:link w:val="af0"/>
    <w:uiPriority w:val="99"/>
    <w:semiHidden/>
    <w:unhideWhenUsed/>
    <w:rsid w:val="004C05C1"/>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semiHidden/>
    <w:rsid w:val="004C05C1"/>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4C05C1"/>
    <w:rPr>
      <w:b/>
      <w:bCs/>
    </w:rPr>
  </w:style>
  <w:style w:type="character" w:customStyle="1" w:styleId="af2">
    <w:name w:val="Тема примечания Знак"/>
    <w:basedOn w:val="af0"/>
    <w:link w:val="af1"/>
    <w:uiPriority w:val="99"/>
    <w:semiHidden/>
    <w:rsid w:val="004C05C1"/>
    <w:rPr>
      <w:rFonts w:ascii="Calibri" w:eastAsia="Times New Roman" w:hAnsi="Calibri" w:cs="Times New Roman"/>
      <w:b/>
      <w:bCs/>
      <w:sz w:val="20"/>
      <w:szCs w:val="20"/>
      <w:lang w:eastAsia="ru-RU"/>
    </w:rPr>
  </w:style>
  <w:style w:type="paragraph" w:customStyle="1" w:styleId="formattext0">
    <w:name w:val="formattext"/>
    <w:basedOn w:val="a"/>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w:basedOn w:val="a"/>
    <w:rsid w:val="004910AF"/>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List Paragraph"/>
    <w:basedOn w:val="a"/>
    <w:uiPriority w:val="34"/>
    <w:qFormat/>
    <w:rsid w:val="008B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n.tatarstan.ru"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eader" Target="header1.xml"/><Relationship Id="rId26" Type="http://schemas.openxmlformats.org/officeDocument/2006/relationships/hyperlink" Target="mailto:Marsel.Shiyapov@tatar.ru" TargetMode="External"/><Relationship Id="rId3" Type="http://schemas.openxmlformats.org/officeDocument/2006/relationships/styles" Target="styles.xml"/><Relationship Id="rId21" Type="http://schemas.openxmlformats.org/officeDocument/2006/relationships/hyperlink" Target="consultantplus://offline/ref=7511B70107F70DFEF1CE72ADB21E63F11EDEB382A2C5B7FB38835331651583642F6F708DA9M126G" TargetMode="External"/><Relationship Id="rId7" Type="http://schemas.openxmlformats.org/officeDocument/2006/relationships/endnotes" Target="endnotes.xm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FFBFBA535F02778E3ADC9A67C2EA45A0F58A8F6FF358708C6CDAA63566048EBA229965F8205B1E7E999FC241X73EM" TargetMode="External"/><Relationship Id="rId25" Type="http://schemas.openxmlformats.org/officeDocument/2006/relationships/hyperlink" Target="mailto:Dmitriy.Sibgatullin@tatar.ru" TargetMode="External"/><Relationship Id="rId2" Type="http://schemas.openxmlformats.org/officeDocument/2006/relationships/numbering" Target="numbering.xml"/><Relationship Id="rId16" Type="http://schemas.openxmlformats.org/officeDocument/2006/relationships/hyperlink" Target="consultantplus://offline/ref=FFBFBA535F02778E3ADC9A67C2EA45A0F58A8F6FF358708C6CDAA63566048EBA229965F8205B1E7E999FC147X73BM" TargetMode="External"/><Relationship Id="rId20" Type="http://schemas.openxmlformats.org/officeDocument/2006/relationships/hyperlink" Target="https://uslugi.tatarstan.ru" TargetMode="External"/><Relationship Id="rId29" Type="http://schemas.openxmlformats.org/officeDocument/2006/relationships/hyperlink" Target="mailto:Linar.Gimaev@tat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hyperlink" Target="mailto:Albert.Talipov@tatar.ru" TargetMode="External"/><Relationship Id="rId5" Type="http://schemas.openxmlformats.org/officeDocument/2006/relationships/webSettings" Target="webSetting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hyperlink" Target="mailto:Zakirov.R@tatar.ru" TargetMode="External"/><Relationship Id="rId28" Type="http://schemas.openxmlformats.org/officeDocument/2006/relationships/hyperlink" Target="mailto:Almaz.Valiev@tatar.ru" TargetMode="Externa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BFBA535F02778E3ADC9A67C2EA45A0F58A8F6FF358708C6CDAA63566048EBA229965F8205B1E7E999FC041X73BM"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hyperlink" Target="http://gtn.tatarstan.ru" TargetMode="External"/><Relationship Id="rId27" Type="http://schemas.openxmlformats.org/officeDocument/2006/relationships/hyperlink" Target="mailto:Mihail.Serebryakov@tata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EFFE-A3C2-41D1-B99E-ABA4DE2B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15755</Words>
  <Characters>89809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cp:lastPrinted>2020-08-20T12:59:00Z</cp:lastPrinted>
  <dcterms:created xsi:type="dcterms:W3CDTF">2020-09-02T12:48:00Z</dcterms:created>
  <dcterms:modified xsi:type="dcterms:W3CDTF">2020-09-02T12:48:00Z</dcterms:modified>
</cp:coreProperties>
</file>