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AC1C79" w:rsidRPr="00AC1C79" w:rsidTr="002C128E">
        <w:trPr>
          <w:trHeight w:val="1265"/>
        </w:trPr>
        <w:tc>
          <w:tcPr>
            <w:tcW w:w="4077" w:type="dxa"/>
          </w:tcPr>
          <w:p w:rsidR="00AC1C79" w:rsidRPr="00AC1C79" w:rsidRDefault="00AC1C79" w:rsidP="002C1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C79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AC1C79" w:rsidRPr="00AC1C79" w:rsidRDefault="00B5515C" w:rsidP="002C128E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7" o:title=""/>
                </v:shape>
                <o:OLEObject Type="Embed" ProgID="CorelDRAW.Graphic.13" ShapeID="_x0000_s1026" DrawAspect="Content" ObjectID="_1613807988" r:id="rId8"/>
              </w:object>
            </w:r>
          </w:p>
        </w:tc>
        <w:tc>
          <w:tcPr>
            <w:tcW w:w="4217" w:type="dxa"/>
          </w:tcPr>
          <w:p w:rsidR="00AC1C79" w:rsidRPr="00AC1C79" w:rsidRDefault="00AC1C79" w:rsidP="002C128E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AC1C7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AC1C79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AC1C7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AC1C79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AC1C7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AC1C79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AC1C7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AC1C79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AC1C79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AC1C79" w:rsidRPr="00AC1C79" w:rsidRDefault="00AC1C79" w:rsidP="00AC1C79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AC1C79" w:rsidRPr="00AC1C79" w:rsidRDefault="00AC1C79" w:rsidP="00AC1C79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65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4077"/>
        <w:gridCol w:w="1701"/>
        <w:gridCol w:w="743"/>
        <w:gridCol w:w="3333"/>
        <w:gridCol w:w="1765"/>
      </w:tblGrid>
      <w:tr w:rsidR="00AC1C79" w:rsidRPr="00AC1C79" w:rsidTr="003074C5">
        <w:trPr>
          <w:gridAfter w:val="1"/>
          <w:wAfter w:w="1765" w:type="dxa"/>
        </w:trPr>
        <w:tc>
          <w:tcPr>
            <w:tcW w:w="4111" w:type="dxa"/>
            <w:gridSpan w:val="2"/>
          </w:tcPr>
          <w:p w:rsidR="00AC1C79" w:rsidRPr="00AC1C79" w:rsidRDefault="00AC1C79" w:rsidP="002C128E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C79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AC1C79" w:rsidRPr="00426474" w:rsidRDefault="003074C5" w:rsidP="002C128E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1701" w:type="dxa"/>
          </w:tcPr>
          <w:p w:rsidR="00AC1C79" w:rsidRPr="00AC1C79" w:rsidRDefault="00AC1C79" w:rsidP="002C128E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C79" w:rsidRPr="00AC1C79" w:rsidRDefault="00AC1C79" w:rsidP="002C128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7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</w:p>
        </w:tc>
        <w:tc>
          <w:tcPr>
            <w:tcW w:w="4076" w:type="dxa"/>
            <w:gridSpan w:val="2"/>
          </w:tcPr>
          <w:p w:rsidR="00AC1C79" w:rsidRPr="00AC1C79" w:rsidRDefault="00AC1C79" w:rsidP="002C128E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C79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AC1C79" w:rsidRPr="00AC1C79" w:rsidRDefault="00AC1C79" w:rsidP="002C128E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01-05/</w:t>
            </w:r>
            <w:r w:rsidR="003074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 w:rsidRPr="00AC1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C1C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AC1C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</w:t>
            </w:r>
          </w:p>
          <w:p w:rsidR="00AC1C79" w:rsidRPr="00AC1C79" w:rsidRDefault="00AC1C79" w:rsidP="002C128E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C79" w:rsidRPr="00AC1C79" w:rsidTr="003074C5">
        <w:trPr>
          <w:gridBefore w:val="1"/>
          <w:wBefore w:w="34" w:type="dxa"/>
        </w:trPr>
        <w:tc>
          <w:tcPr>
            <w:tcW w:w="6521" w:type="dxa"/>
            <w:gridSpan w:val="3"/>
          </w:tcPr>
          <w:p w:rsidR="00AC1C79" w:rsidRPr="00AC1C79" w:rsidRDefault="003074C5" w:rsidP="003074C5">
            <w:pPr>
              <w:pStyle w:val="headertext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Pr="003074C5">
              <w:rPr>
                <w:bCs/>
                <w:sz w:val="28"/>
                <w:szCs w:val="28"/>
              </w:rPr>
              <w:t xml:space="preserve">б утверждении квалификационных требований к специальности и направлению подготовки, которые необходимы для исполнения должностных обязанностей государственных гражданских служащих </w:t>
            </w:r>
            <w:r>
              <w:rPr>
                <w:bCs/>
                <w:sz w:val="28"/>
                <w:szCs w:val="28"/>
              </w:rPr>
              <w:t>Республики Т</w:t>
            </w:r>
            <w:r w:rsidRPr="003074C5">
              <w:rPr>
                <w:bCs/>
                <w:sz w:val="28"/>
                <w:szCs w:val="28"/>
              </w:rPr>
              <w:t xml:space="preserve">атарстан в </w:t>
            </w:r>
            <w:r>
              <w:rPr>
                <w:bCs/>
                <w:sz w:val="28"/>
                <w:szCs w:val="28"/>
              </w:rPr>
              <w:t>Управлении Гостехнадзора Республики Татарстан</w:t>
            </w:r>
          </w:p>
        </w:tc>
        <w:tc>
          <w:tcPr>
            <w:tcW w:w="5098" w:type="dxa"/>
            <w:gridSpan w:val="2"/>
          </w:tcPr>
          <w:p w:rsidR="00AC1C79" w:rsidRPr="00AC1C79" w:rsidRDefault="00AC1C79" w:rsidP="00CE2E19">
            <w:pPr>
              <w:pStyle w:val="headertext"/>
              <w:spacing w:after="240" w:afterAutospacing="0"/>
              <w:rPr>
                <w:bCs/>
                <w:sz w:val="28"/>
                <w:szCs w:val="28"/>
              </w:rPr>
            </w:pPr>
          </w:p>
        </w:tc>
      </w:tr>
    </w:tbl>
    <w:p w:rsidR="00AC1C79" w:rsidRDefault="00AC1C79" w:rsidP="003074C5">
      <w:pPr>
        <w:pStyle w:val="header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074C5" w:rsidRPr="005F7FCD" w:rsidRDefault="003074C5" w:rsidP="003074C5">
      <w:pPr>
        <w:pStyle w:val="header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3074C5" w:rsidRDefault="003074C5" w:rsidP="003074C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74C5">
        <w:rPr>
          <w:sz w:val="28"/>
          <w:szCs w:val="28"/>
        </w:rPr>
        <w:t xml:space="preserve">В соответствии со статьей 12 Федерального закона от 27 июля 2004 года </w:t>
      </w:r>
      <w:r>
        <w:rPr>
          <w:sz w:val="28"/>
          <w:szCs w:val="28"/>
        </w:rPr>
        <w:t xml:space="preserve">                       №</w:t>
      </w:r>
      <w:r w:rsidRPr="003074C5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3074C5">
        <w:rPr>
          <w:sz w:val="28"/>
          <w:szCs w:val="28"/>
        </w:rPr>
        <w:t>О государственной гражданской службе Российской Федерации</w:t>
      </w:r>
      <w:r>
        <w:rPr>
          <w:sz w:val="28"/>
          <w:szCs w:val="28"/>
        </w:rPr>
        <w:t>»</w:t>
      </w:r>
      <w:r w:rsidRPr="003074C5">
        <w:rPr>
          <w:sz w:val="28"/>
          <w:szCs w:val="28"/>
        </w:rPr>
        <w:t xml:space="preserve">, </w:t>
      </w:r>
      <w:r w:rsidR="008C7653">
        <w:rPr>
          <w:sz w:val="28"/>
          <w:szCs w:val="28"/>
        </w:rPr>
        <w:t xml:space="preserve">                    </w:t>
      </w:r>
      <w:r w:rsidRPr="003074C5">
        <w:rPr>
          <w:sz w:val="28"/>
          <w:szCs w:val="28"/>
        </w:rPr>
        <w:t xml:space="preserve">со статьей 10 Закона Республики Татарстан от 16 января 2003 года </w:t>
      </w:r>
      <w:r>
        <w:rPr>
          <w:sz w:val="28"/>
          <w:szCs w:val="28"/>
        </w:rPr>
        <w:t>№</w:t>
      </w:r>
      <w:r w:rsidRPr="003074C5">
        <w:rPr>
          <w:sz w:val="28"/>
          <w:szCs w:val="28"/>
        </w:rPr>
        <w:t xml:space="preserve"> 3-ЗРТ </w:t>
      </w:r>
      <w:r w:rsidR="008C765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«</w:t>
      </w:r>
      <w:r w:rsidRPr="003074C5">
        <w:rPr>
          <w:sz w:val="28"/>
          <w:szCs w:val="28"/>
        </w:rPr>
        <w:t>О государственной гражданской службе Республики Татарстан</w:t>
      </w:r>
      <w:r>
        <w:rPr>
          <w:sz w:val="28"/>
          <w:szCs w:val="28"/>
        </w:rPr>
        <w:t>»,</w:t>
      </w:r>
    </w:p>
    <w:p w:rsidR="003074C5" w:rsidRDefault="003074C5" w:rsidP="003074C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74C5" w:rsidRPr="003074C5" w:rsidRDefault="003074C5" w:rsidP="003074C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74C5">
        <w:rPr>
          <w:sz w:val="28"/>
          <w:szCs w:val="28"/>
        </w:rPr>
        <w:t>ПРИКАЗЫВАЮ:</w:t>
      </w:r>
    </w:p>
    <w:p w:rsidR="003074C5" w:rsidRPr="003074C5" w:rsidRDefault="003074C5" w:rsidP="003074C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74C5" w:rsidRPr="003074C5" w:rsidRDefault="003074C5" w:rsidP="003074C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74C5">
        <w:rPr>
          <w:sz w:val="28"/>
          <w:szCs w:val="28"/>
        </w:rPr>
        <w:t xml:space="preserve">1. Утвердить прилагаемые квалификационные требования к специальности и направлению подготовки, которые необходимы для исполнения должностных обязанностей государственных гражданских служащих Республики Татарстан в </w:t>
      </w:r>
      <w:r>
        <w:rPr>
          <w:sz w:val="28"/>
          <w:szCs w:val="28"/>
        </w:rPr>
        <w:t>Управлении по надзору за техническим состоянием самоходных машин и других видов техники Республики Татарстан</w:t>
      </w:r>
      <w:r w:rsidRPr="003074C5">
        <w:rPr>
          <w:sz w:val="28"/>
          <w:szCs w:val="28"/>
        </w:rPr>
        <w:t xml:space="preserve"> (далее - Квалификационные требования, </w:t>
      </w:r>
      <w:r>
        <w:rPr>
          <w:sz w:val="28"/>
          <w:szCs w:val="28"/>
        </w:rPr>
        <w:t>Управление Гостехнадзора Республики Татарстан</w:t>
      </w:r>
      <w:r w:rsidRPr="003074C5">
        <w:rPr>
          <w:sz w:val="28"/>
          <w:szCs w:val="28"/>
        </w:rPr>
        <w:t>).</w:t>
      </w:r>
    </w:p>
    <w:p w:rsidR="003074C5" w:rsidRDefault="003074C5" w:rsidP="003074C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74C5">
        <w:rPr>
          <w:sz w:val="28"/>
          <w:szCs w:val="28"/>
        </w:rPr>
        <w:t xml:space="preserve">2. Включить Квалификационные требования в должностные регламенты государственных гражданских служащих Республики Татарстан </w:t>
      </w:r>
      <w:r>
        <w:rPr>
          <w:sz w:val="28"/>
          <w:szCs w:val="28"/>
        </w:rPr>
        <w:t>Управления Гостехнадзора Республики Татарстан</w:t>
      </w:r>
      <w:r w:rsidRPr="003074C5">
        <w:rPr>
          <w:sz w:val="28"/>
          <w:szCs w:val="28"/>
        </w:rPr>
        <w:t>.</w:t>
      </w:r>
    </w:p>
    <w:p w:rsidR="008C7653" w:rsidRPr="003074C5" w:rsidRDefault="008C7653" w:rsidP="003074C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приказа оставляю за собой.</w:t>
      </w:r>
    </w:p>
    <w:p w:rsidR="005F7FCD" w:rsidRPr="005F7FCD" w:rsidRDefault="005F7FCD" w:rsidP="005F7FCD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3074C5" w:rsidRDefault="003074C5" w:rsidP="0083777A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83777A" w:rsidRPr="0083777A" w:rsidRDefault="0083777A" w:rsidP="0083777A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                                                                     </w:t>
      </w:r>
      <w:r w:rsidR="001B354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Р.Р.Зиатдинов</w:t>
      </w:r>
    </w:p>
    <w:p w:rsidR="0083777A" w:rsidRDefault="0083777A" w:rsidP="0083777A">
      <w:pPr>
        <w:pStyle w:val="headertext"/>
        <w:spacing w:before="0" w:beforeAutospacing="0" w:after="0" w:afterAutospacing="0"/>
        <w:jc w:val="center"/>
        <w:rPr>
          <w:rStyle w:val="match"/>
        </w:rPr>
      </w:pPr>
    </w:p>
    <w:p w:rsidR="0083777A" w:rsidRDefault="0083777A" w:rsidP="0083777A">
      <w:pPr>
        <w:pStyle w:val="headertext"/>
        <w:spacing w:before="0" w:beforeAutospacing="0" w:after="0" w:afterAutospacing="0"/>
        <w:jc w:val="center"/>
        <w:rPr>
          <w:rStyle w:val="match"/>
        </w:rPr>
      </w:pPr>
    </w:p>
    <w:p w:rsidR="0083777A" w:rsidRDefault="0083777A" w:rsidP="0083777A">
      <w:pPr>
        <w:pStyle w:val="headertext"/>
        <w:spacing w:before="0" w:beforeAutospacing="0" w:after="0" w:afterAutospacing="0"/>
        <w:jc w:val="center"/>
        <w:rPr>
          <w:rStyle w:val="match"/>
        </w:rPr>
      </w:pPr>
    </w:p>
    <w:p w:rsidR="0083777A" w:rsidRDefault="0083777A" w:rsidP="0083777A">
      <w:pPr>
        <w:pStyle w:val="headertext"/>
        <w:spacing w:before="0" w:beforeAutospacing="0" w:after="0" w:afterAutospacing="0"/>
        <w:jc w:val="center"/>
        <w:rPr>
          <w:rStyle w:val="match"/>
        </w:rPr>
      </w:pPr>
    </w:p>
    <w:p w:rsidR="0083777A" w:rsidRDefault="0083777A" w:rsidP="0083777A">
      <w:pPr>
        <w:pStyle w:val="headertext"/>
        <w:spacing w:before="0" w:beforeAutospacing="0" w:after="0" w:afterAutospacing="0"/>
        <w:jc w:val="center"/>
        <w:rPr>
          <w:rStyle w:val="match"/>
        </w:rPr>
      </w:pPr>
    </w:p>
    <w:p w:rsidR="008C7653" w:rsidRDefault="008C7653" w:rsidP="0083777A">
      <w:pPr>
        <w:pStyle w:val="headertext"/>
        <w:spacing w:before="0" w:beforeAutospacing="0" w:after="0" w:afterAutospacing="0"/>
        <w:jc w:val="center"/>
        <w:rPr>
          <w:rStyle w:val="match"/>
        </w:rPr>
      </w:pPr>
    </w:p>
    <w:p w:rsidR="0083777A" w:rsidRPr="0083777A" w:rsidRDefault="0083777A" w:rsidP="001B3540">
      <w:pPr>
        <w:pStyle w:val="headertext"/>
        <w:spacing w:before="0" w:beforeAutospacing="0" w:after="0" w:afterAutospacing="0"/>
        <w:ind w:left="5670"/>
        <w:rPr>
          <w:rStyle w:val="match"/>
          <w:sz w:val="28"/>
          <w:szCs w:val="28"/>
        </w:rPr>
      </w:pPr>
      <w:r w:rsidRPr="0083777A">
        <w:rPr>
          <w:rStyle w:val="match"/>
          <w:sz w:val="28"/>
          <w:szCs w:val="28"/>
        </w:rPr>
        <w:lastRenderedPageBreak/>
        <w:t>Утвержден</w:t>
      </w:r>
      <w:r w:rsidR="0096796B">
        <w:rPr>
          <w:rStyle w:val="match"/>
          <w:sz w:val="28"/>
          <w:szCs w:val="28"/>
        </w:rPr>
        <w:t>ы</w:t>
      </w:r>
      <w:r w:rsidRPr="0083777A">
        <w:rPr>
          <w:rStyle w:val="match"/>
          <w:sz w:val="28"/>
          <w:szCs w:val="28"/>
        </w:rPr>
        <w:t xml:space="preserve"> </w:t>
      </w:r>
    </w:p>
    <w:p w:rsidR="0083777A" w:rsidRPr="0083777A" w:rsidRDefault="0083777A" w:rsidP="001B3540">
      <w:pPr>
        <w:pStyle w:val="headertext"/>
        <w:spacing w:before="0" w:beforeAutospacing="0" w:after="0" w:afterAutospacing="0"/>
        <w:ind w:left="5670"/>
        <w:rPr>
          <w:rStyle w:val="match"/>
          <w:sz w:val="28"/>
          <w:szCs w:val="28"/>
        </w:rPr>
      </w:pPr>
      <w:r w:rsidRPr="0083777A">
        <w:rPr>
          <w:rStyle w:val="match"/>
          <w:sz w:val="28"/>
          <w:szCs w:val="28"/>
        </w:rPr>
        <w:t xml:space="preserve">приказом Управления </w:t>
      </w:r>
    </w:p>
    <w:p w:rsidR="0083777A" w:rsidRPr="0083777A" w:rsidRDefault="0083777A" w:rsidP="001B3540">
      <w:pPr>
        <w:pStyle w:val="headertext"/>
        <w:spacing w:before="0" w:beforeAutospacing="0" w:after="0" w:afterAutospacing="0"/>
        <w:ind w:left="5670"/>
        <w:rPr>
          <w:rStyle w:val="match"/>
          <w:sz w:val="28"/>
          <w:szCs w:val="28"/>
        </w:rPr>
      </w:pPr>
      <w:r w:rsidRPr="0083777A">
        <w:rPr>
          <w:rStyle w:val="match"/>
          <w:sz w:val="28"/>
          <w:szCs w:val="28"/>
        </w:rPr>
        <w:t xml:space="preserve">Гостехнадзора Республики </w:t>
      </w:r>
    </w:p>
    <w:p w:rsidR="0083777A" w:rsidRPr="0083777A" w:rsidRDefault="0083777A" w:rsidP="001B3540">
      <w:pPr>
        <w:pStyle w:val="headertext"/>
        <w:spacing w:before="0" w:beforeAutospacing="0" w:after="0" w:afterAutospacing="0"/>
        <w:ind w:left="5670"/>
        <w:rPr>
          <w:rStyle w:val="match"/>
          <w:sz w:val="28"/>
          <w:szCs w:val="28"/>
        </w:rPr>
      </w:pPr>
      <w:r w:rsidRPr="0083777A">
        <w:rPr>
          <w:rStyle w:val="match"/>
          <w:sz w:val="28"/>
          <w:szCs w:val="28"/>
        </w:rPr>
        <w:t>Татарстан</w:t>
      </w:r>
    </w:p>
    <w:p w:rsidR="0083777A" w:rsidRPr="0083777A" w:rsidRDefault="0096796B" w:rsidP="001B3540">
      <w:pPr>
        <w:pStyle w:val="headertext"/>
        <w:spacing w:before="0" w:beforeAutospacing="0" w:after="0" w:afterAutospacing="0"/>
        <w:ind w:left="5670"/>
        <w:rPr>
          <w:rStyle w:val="match"/>
          <w:sz w:val="28"/>
          <w:szCs w:val="28"/>
        </w:rPr>
      </w:pPr>
      <w:r>
        <w:rPr>
          <w:rStyle w:val="match"/>
          <w:sz w:val="28"/>
          <w:szCs w:val="28"/>
        </w:rPr>
        <w:t>от ____ ______ 2019</w:t>
      </w:r>
      <w:r w:rsidR="0083777A">
        <w:rPr>
          <w:rStyle w:val="match"/>
          <w:sz w:val="28"/>
          <w:szCs w:val="28"/>
        </w:rPr>
        <w:t xml:space="preserve"> г. № ________</w:t>
      </w:r>
    </w:p>
    <w:p w:rsidR="0083777A" w:rsidRDefault="0083777A" w:rsidP="001B3540">
      <w:pPr>
        <w:pStyle w:val="headertext"/>
        <w:spacing w:before="0" w:beforeAutospacing="0" w:after="0" w:afterAutospacing="0"/>
        <w:ind w:left="5670"/>
        <w:jc w:val="both"/>
        <w:rPr>
          <w:rStyle w:val="match"/>
          <w:sz w:val="28"/>
          <w:szCs w:val="28"/>
        </w:rPr>
      </w:pPr>
    </w:p>
    <w:p w:rsidR="00AE04E0" w:rsidRDefault="00AE04E0" w:rsidP="00AE04E0">
      <w:pPr>
        <w:pStyle w:val="headertext"/>
        <w:spacing w:before="0" w:beforeAutospacing="0" w:after="0" w:afterAutospacing="0"/>
        <w:jc w:val="center"/>
        <w:rPr>
          <w:rStyle w:val="match"/>
          <w:sz w:val="28"/>
          <w:szCs w:val="28"/>
        </w:rPr>
      </w:pPr>
      <w:r>
        <w:rPr>
          <w:rStyle w:val="match"/>
          <w:sz w:val="28"/>
          <w:szCs w:val="28"/>
        </w:rPr>
        <w:t>К</w:t>
      </w:r>
      <w:r w:rsidRPr="00AE04E0">
        <w:rPr>
          <w:rStyle w:val="match"/>
          <w:sz w:val="28"/>
          <w:szCs w:val="28"/>
        </w:rPr>
        <w:t>валификационные требования к специальности и направлению подготовки, которые необходимы для исполнения должностных обязанностей государственных гражданских служащих Республики Татарстан в Управлении по надзору</w:t>
      </w:r>
      <w:r w:rsidR="001B3540">
        <w:rPr>
          <w:rStyle w:val="match"/>
          <w:sz w:val="28"/>
          <w:szCs w:val="28"/>
        </w:rPr>
        <w:t xml:space="preserve"> </w:t>
      </w:r>
      <w:r w:rsidRPr="00AE04E0">
        <w:rPr>
          <w:rStyle w:val="match"/>
          <w:sz w:val="28"/>
          <w:szCs w:val="28"/>
        </w:rPr>
        <w:t xml:space="preserve">за техническим состоянием самоходных машин и других видов техники </w:t>
      </w:r>
    </w:p>
    <w:p w:rsidR="00AE04E0" w:rsidRDefault="00AE04E0" w:rsidP="00AE04E0">
      <w:pPr>
        <w:pStyle w:val="headertext"/>
        <w:spacing w:before="0" w:beforeAutospacing="0" w:after="0" w:afterAutospacing="0"/>
        <w:jc w:val="center"/>
        <w:rPr>
          <w:rStyle w:val="match"/>
          <w:sz w:val="28"/>
          <w:szCs w:val="28"/>
        </w:rPr>
      </w:pPr>
      <w:r w:rsidRPr="00AE04E0">
        <w:rPr>
          <w:rStyle w:val="match"/>
          <w:sz w:val="28"/>
          <w:szCs w:val="28"/>
        </w:rPr>
        <w:t>Республики Татарстан</w:t>
      </w:r>
    </w:p>
    <w:p w:rsidR="00AE04E0" w:rsidRDefault="00AE04E0" w:rsidP="00AE04E0">
      <w:pPr>
        <w:pStyle w:val="headertext"/>
        <w:spacing w:before="0" w:beforeAutospacing="0" w:after="0" w:afterAutospacing="0"/>
        <w:jc w:val="center"/>
        <w:rPr>
          <w:rStyle w:val="match"/>
          <w:sz w:val="28"/>
          <w:szCs w:val="28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94"/>
        <w:gridCol w:w="2945"/>
        <w:gridCol w:w="6379"/>
      </w:tblGrid>
      <w:tr w:rsidR="00714D7F" w:rsidTr="001B3540">
        <w:tc>
          <w:tcPr>
            <w:tcW w:w="594" w:type="dxa"/>
          </w:tcPr>
          <w:p w:rsidR="00714D7F" w:rsidRDefault="00714D7F" w:rsidP="00AE04E0">
            <w:pPr>
              <w:pStyle w:val="headertext"/>
              <w:spacing w:before="0" w:beforeAutospacing="0" w:after="0" w:afterAutospacing="0"/>
              <w:jc w:val="center"/>
              <w:rPr>
                <w:rStyle w:val="match"/>
                <w:sz w:val="28"/>
                <w:szCs w:val="28"/>
              </w:rPr>
            </w:pPr>
            <w:r w:rsidRPr="00AE04E0">
              <w:rPr>
                <w:sz w:val="28"/>
                <w:szCs w:val="28"/>
              </w:rPr>
              <w:t>№ п/п</w:t>
            </w:r>
          </w:p>
        </w:tc>
        <w:tc>
          <w:tcPr>
            <w:tcW w:w="2945" w:type="dxa"/>
          </w:tcPr>
          <w:p w:rsidR="00714D7F" w:rsidRDefault="00714D7F" w:rsidP="00AE04E0">
            <w:pPr>
              <w:pStyle w:val="headertext"/>
              <w:spacing w:before="0" w:beforeAutospacing="0" w:after="0" w:afterAutospacing="0"/>
              <w:jc w:val="center"/>
              <w:rPr>
                <w:rStyle w:val="match"/>
                <w:sz w:val="28"/>
                <w:szCs w:val="28"/>
              </w:rPr>
            </w:pPr>
            <w:r w:rsidRPr="00AE04E0">
              <w:rPr>
                <w:sz w:val="28"/>
                <w:szCs w:val="28"/>
              </w:rPr>
              <w:t>Наименование должности государственной гражданской службы</w:t>
            </w:r>
          </w:p>
        </w:tc>
        <w:tc>
          <w:tcPr>
            <w:tcW w:w="6379" w:type="dxa"/>
          </w:tcPr>
          <w:p w:rsidR="00714D7F" w:rsidRDefault="00714D7F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04E0">
              <w:rPr>
                <w:sz w:val="28"/>
                <w:szCs w:val="28"/>
              </w:rPr>
              <w:t>Требования к специальности</w:t>
            </w:r>
          </w:p>
          <w:p w:rsidR="00714D7F" w:rsidRDefault="00714D7F" w:rsidP="00AE04E0">
            <w:pPr>
              <w:pStyle w:val="headertext"/>
              <w:spacing w:before="0" w:beforeAutospacing="0" w:after="0" w:afterAutospacing="0"/>
              <w:jc w:val="center"/>
              <w:rPr>
                <w:rStyle w:val="match"/>
                <w:sz w:val="28"/>
                <w:szCs w:val="28"/>
              </w:rPr>
            </w:pPr>
            <w:r w:rsidRPr="00AE04E0">
              <w:rPr>
                <w:sz w:val="28"/>
                <w:szCs w:val="28"/>
              </w:rPr>
              <w:t>(направлению подготовки)</w:t>
            </w:r>
          </w:p>
        </w:tc>
      </w:tr>
      <w:tr w:rsidR="00714D7F" w:rsidTr="001B3540">
        <w:tc>
          <w:tcPr>
            <w:tcW w:w="9918" w:type="dxa"/>
            <w:gridSpan w:val="3"/>
          </w:tcPr>
          <w:p w:rsidR="00714D7F" w:rsidRPr="00AE04E0" w:rsidRDefault="00714D7F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надзора и автоматизированного учета</w:t>
            </w:r>
          </w:p>
        </w:tc>
      </w:tr>
      <w:tr w:rsidR="00714D7F" w:rsidTr="001B3540">
        <w:tc>
          <w:tcPr>
            <w:tcW w:w="594" w:type="dxa"/>
          </w:tcPr>
          <w:p w:rsidR="00714D7F" w:rsidRPr="00AE04E0" w:rsidRDefault="001B3540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714D7F" w:rsidRPr="00AE04E0" w:rsidRDefault="00714D7F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6379" w:type="dxa"/>
          </w:tcPr>
          <w:p w:rsidR="00714D7F" w:rsidRPr="00AE04E0" w:rsidRDefault="00714D7F" w:rsidP="00873B11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796B">
              <w:rPr>
                <w:sz w:val="28"/>
                <w:szCs w:val="28"/>
              </w:rPr>
              <w:t>«Машиностроение», «Технологические машины и оборудование», «Агроинженерия»</w:t>
            </w:r>
            <w:r w:rsidR="00873B11">
              <w:rPr>
                <w:sz w:val="28"/>
                <w:szCs w:val="28"/>
              </w:rPr>
              <w:t>,</w:t>
            </w:r>
            <w:r w:rsidRPr="0096796B">
              <w:rPr>
                <w:sz w:val="28"/>
                <w:szCs w:val="28"/>
              </w:rPr>
              <w:t xml:space="preserve"> «Механизация сельского хозяйства», «Электрификация и автоматизация сельского хозяйства», «Технология обслуживания и ремонта машин в агропромышленном комплексе», «Автомобили и автомобильное хозяйство», «Сервис транспортных и технологических машин и оборудования», «Техника и тех</w:t>
            </w:r>
            <w:r w:rsidR="00873B11">
              <w:rPr>
                <w:sz w:val="28"/>
                <w:szCs w:val="28"/>
              </w:rPr>
              <w:t>нологии наземного транспорта»,</w:t>
            </w:r>
            <w:r w:rsidRPr="0096796B">
              <w:rPr>
                <w:sz w:val="28"/>
                <w:szCs w:val="28"/>
              </w:rPr>
              <w:t xml:space="preserve"> «Юриспруденция»</w:t>
            </w:r>
            <w:r>
              <w:rPr>
                <w:sz w:val="28"/>
                <w:szCs w:val="28"/>
              </w:rPr>
              <w:t xml:space="preserve"> либо по специальностям иного </w:t>
            </w:r>
            <w:r w:rsidRPr="0096796B">
              <w:rPr>
                <w:sz w:val="28"/>
                <w:szCs w:val="28"/>
              </w:rPr>
              <w:t>направлени</w:t>
            </w:r>
            <w:r>
              <w:rPr>
                <w:sz w:val="28"/>
                <w:szCs w:val="28"/>
              </w:rPr>
              <w:t>я</w:t>
            </w:r>
            <w:r w:rsidRPr="0096796B">
              <w:rPr>
                <w:sz w:val="28"/>
                <w:szCs w:val="28"/>
              </w:rPr>
              <w:t xml:space="preserve"> подготовки (специальност</w:t>
            </w:r>
            <w:r>
              <w:rPr>
                <w:sz w:val="28"/>
                <w:szCs w:val="28"/>
              </w:rPr>
              <w:t>и</w:t>
            </w:r>
            <w:r w:rsidRPr="0096796B">
              <w:rPr>
                <w:sz w:val="28"/>
                <w:szCs w:val="28"/>
              </w:rPr>
              <w:t>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подготовки.</w:t>
            </w:r>
          </w:p>
        </w:tc>
      </w:tr>
      <w:tr w:rsidR="00714D7F" w:rsidTr="001B3540">
        <w:tc>
          <w:tcPr>
            <w:tcW w:w="9918" w:type="dxa"/>
            <w:gridSpan w:val="3"/>
          </w:tcPr>
          <w:p w:rsidR="00714D7F" w:rsidRPr="00AE04E0" w:rsidRDefault="00714D7F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надзора и административной практики</w:t>
            </w:r>
          </w:p>
        </w:tc>
      </w:tr>
      <w:tr w:rsidR="00714D7F" w:rsidTr="001B3540">
        <w:tc>
          <w:tcPr>
            <w:tcW w:w="594" w:type="dxa"/>
          </w:tcPr>
          <w:p w:rsidR="00714D7F" w:rsidRPr="00AE04E0" w:rsidRDefault="001B3540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714D7F" w:rsidRPr="00AE04E0" w:rsidRDefault="000E4F37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советник</w:t>
            </w:r>
          </w:p>
        </w:tc>
        <w:tc>
          <w:tcPr>
            <w:tcW w:w="6379" w:type="dxa"/>
          </w:tcPr>
          <w:p w:rsidR="00714D7F" w:rsidRPr="00AE04E0" w:rsidRDefault="000E4F37" w:rsidP="00873B11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F37">
              <w:rPr>
                <w:sz w:val="28"/>
                <w:szCs w:val="28"/>
              </w:rPr>
              <w:t>«Машиностроение», «Технолог</w:t>
            </w:r>
            <w:r w:rsidR="00873B11">
              <w:rPr>
                <w:sz w:val="28"/>
                <w:szCs w:val="28"/>
              </w:rPr>
              <w:t xml:space="preserve">ические машины и оборудование», </w:t>
            </w:r>
            <w:r w:rsidRPr="000E4F37">
              <w:rPr>
                <w:sz w:val="28"/>
                <w:szCs w:val="28"/>
              </w:rPr>
              <w:t>«Механизация сельского хозяйства», «Электрификация и автоматизация сельского хозяйства», «Технология обслуживания и ремонта машин в агропромышленном комплексе», «Автомобили и автомобильное хозяйство», «Сервис транспортных и технологических машин и оборудования», «Техника и технологии наземного транспорта», «Агроинженерия», «Юриспруденция»</w:t>
            </w:r>
            <w:r>
              <w:rPr>
                <w:sz w:val="28"/>
                <w:szCs w:val="28"/>
              </w:rPr>
              <w:t xml:space="preserve"> </w:t>
            </w:r>
            <w:r w:rsidRPr="000E4F37">
              <w:rPr>
                <w:sz w:val="28"/>
                <w:szCs w:val="28"/>
              </w:rPr>
              <w:t xml:space="preserve">либо по специальностям иного направления подготовки </w:t>
            </w:r>
            <w:r w:rsidRPr="000E4F37">
              <w:rPr>
                <w:sz w:val="28"/>
                <w:szCs w:val="28"/>
              </w:rPr>
              <w:lastRenderedPageBreak/>
              <w:t>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подготовки.</w:t>
            </w:r>
          </w:p>
        </w:tc>
      </w:tr>
      <w:tr w:rsidR="00714D7F" w:rsidTr="001B3540">
        <w:tc>
          <w:tcPr>
            <w:tcW w:w="594" w:type="dxa"/>
          </w:tcPr>
          <w:p w:rsidR="00714D7F" w:rsidRPr="00AE04E0" w:rsidRDefault="001B3540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45" w:type="dxa"/>
          </w:tcPr>
          <w:p w:rsidR="00714D7F" w:rsidRPr="00AE04E0" w:rsidRDefault="000E4F37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6379" w:type="dxa"/>
          </w:tcPr>
          <w:p w:rsidR="00714D7F" w:rsidRPr="00AE04E0" w:rsidRDefault="000E4F37" w:rsidP="00873B11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E4F37">
              <w:rPr>
                <w:sz w:val="28"/>
                <w:szCs w:val="28"/>
              </w:rPr>
              <w:t>«Машиностроение», «Технологические машины и оборудование», «Механизация сельского хозяйства», «Электрификация и автоматизация сельского хозяйства», «Технология обслуживания и ремонта машин в агропромышленном комплексе», «Автомобили и автомобильное хозяйство», «Сервис транспортных и технологических машин и оборудования», «Техника и технологии наземного транспорта», «Агроинженерия», «Юриспруденция»</w:t>
            </w:r>
            <w:r>
              <w:rPr>
                <w:sz w:val="28"/>
                <w:szCs w:val="28"/>
              </w:rPr>
              <w:t xml:space="preserve"> </w:t>
            </w:r>
            <w:r w:rsidRPr="000E4F37">
              <w:rPr>
                <w:sz w:val="28"/>
                <w:szCs w:val="28"/>
              </w:rPr>
              <w:t>либо по специальностям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подготовки.</w:t>
            </w:r>
          </w:p>
        </w:tc>
      </w:tr>
      <w:tr w:rsidR="00347751" w:rsidTr="001B3540">
        <w:tc>
          <w:tcPr>
            <w:tcW w:w="9918" w:type="dxa"/>
            <w:gridSpan w:val="3"/>
          </w:tcPr>
          <w:p w:rsidR="00347751" w:rsidRPr="000E4F37" w:rsidRDefault="00347751" w:rsidP="00347751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регистрации, автоматизированного учета и специальной работы</w:t>
            </w:r>
          </w:p>
        </w:tc>
      </w:tr>
      <w:tr w:rsidR="00347751" w:rsidTr="001B3540">
        <w:tc>
          <w:tcPr>
            <w:tcW w:w="594" w:type="dxa"/>
          </w:tcPr>
          <w:p w:rsidR="00347751" w:rsidRPr="00AE04E0" w:rsidRDefault="001B3540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347751" w:rsidRDefault="00347751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советник</w:t>
            </w:r>
          </w:p>
        </w:tc>
        <w:tc>
          <w:tcPr>
            <w:tcW w:w="6379" w:type="dxa"/>
          </w:tcPr>
          <w:p w:rsidR="00347751" w:rsidRPr="000E4F37" w:rsidRDefault="0098556D" w:rsidP="00873B11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8556D">
              <w:rPr>
                <w:sz w:val="28"/>
                <w:szCs w:val="28"/>
              </w:rPr>
              <w:t>«Информационные системы и технологии», «Информационная безопасность автоматизированных систем», «Компьютерные и информационные науки», «Специальные организационно-технические системы», «Информатика и вычислительная техника»</w:t>
            </w:r>
            <w:r w:rsidR="00873B11">
              <w:rPr>
                <w:sz w:val="28"/>
                <w:szCs w:val="28"/>
              </w:rPr>
              <w:t>,</w:t>
            </w:r>
            <w:r w:rsidRPr="0098556D">
              <w:rPr>
                <w:sz w:val="28"/>
                <w:szCs w:val="28"/>
              </w:rPr>
              <w:t xml:space="preserve"> «Правовое обеспечение национальной безопасности», «Юриспруденция», «Государственное и муниципальное управление», «Менеджмент», «Экономическая безопасность», «Экономика»</w:t>
            </w:r>
            <w:r w:rsidR="00873B11">
              <w:rPr>
                <w:sz w:val="28"/>
                <w:szCs w:val="28"/>
              </w:rPr>
              <w:t>,</w:t>
            </w:r>
            <w:r w:rsidRPr="0098556D">
              <w:rPr>
                <w:sz w:val="28"/>
                <w:szCs w:val="28"/>
              </w:rPr>
              <w:t xml:space="preserve"> «Финансы и кредит»</w:t>
            </w:r>
            <w:r w:rsidRPr="000E4F37">
              <w:rPr>
                <w:sz w:val="28"/>
                <w:szCs w:val="28"/>
              </w:rPr>
              <w:t xml:space="preserve"> либо по специальностям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подготовки.</w:t>
            </w:r>
          </w:p>
        </w:tc>
      </w:tr>
      <w:tr w:rsidR="00347751" w:rsidTr="001B3540">
        <w:tc>
          <w:tcPr>
            <w:tcW w:w="594" w:type="dxa"/>
          </w:tcPr>
          <w:p w:rsidR="00347751" w:rsidRPr="00AE04E0" w:rsidRDefault="001B3540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1B3540" w:rsidRDefault="00347751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47751">
              <w:rPr>
                <w:sz w:val="28"/>
                <w:szCs w:val="28"/>
              </w:rPr>
              <w:t xml:space="preserve">Старший специалист </w:t>
            </w:r>
          </w:p>
          <w:p w:rsidR="00347751" w:rsidRDefault="00347751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47751">
              <w:rPr>
                <w:sz w:val="28"/>
                <w:szCs w:val="28"/>
              </w:rPr>
              <w:t>1 разряда</w:t>
            </w:r>
          </w:p>
        </w:tc>
        <w:tc>
          <w:tcPr>
            <w:tcW w:w="6379" w:type="dxa"/>
          </w:tcPr>
          <w:p w:rsidR="00347751" w:rsidRPr="000E4F37" w:rsidRDefault="00347751" w:rsidP="000E4F37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47751">
              <w:rPr>
                <w:sz w:val="28"/>
                <w:szCs w:val="28"/>
              </w:rPr>
              <w:t xml:space="preserve">«Информационные системы и технологии», «Информационная безопасность автоматизированных систем», «Компьютерные и </w:t>
            </w:r>
            <w:r w:rsidRPr="00347751">
              <w:rPr>
                <w:sz w:val="28"/>
                <w:szCs w:val="28"/>
              </w:rPr>
              <w:lastRenderedPageBreak/>
              <w:t>информационные науки», «Специальные организационно-технические системы», «Информатика и вычислительная техника»</w:t>
            </w:r>
            <w:r w:rsidR="00873B11">
              <w:rPr>
                <w:sz w:val="28"/>
                <w:szCs w:val="28"/>
              </w:rPr>
              <w:t>,</w:t>
            </w:r>
            <w:r w:rsidRPr="00347751">
              <w:rPr>
                <w:sz w:val="28"/>
                <w:szCs w:val="28"/>
              </w:rPr>
              <w:t xml:space="preserve"> «Правовое обеспечение национальной безопасности», «Юриспруденция», «Государственное и муниципальное управление», «Менеджмент», «Экономическая безопасность», «Экономика»</w:t>
            </w:r>
            <w:r w:rsidR="00873B11">
              <w:rPr>
                <w:sz w:val="28"/>
                <w:szCs w:val="28"/>
              </w:rPr>
              <w:t>,</w:t>
            </w:r>
            <w:r w:rsidRPr="00347751">
              <w:rPr>
                <w:sz w:val="28"/>
                <w:szCs w:val="28"/>
              </w:rPr>
              <w:t xml:space="preserve"> «Финансы и кредит»</w:t>
            </w:r>
            <w:r w:rsidR="0098556D">
              <w:rPr>
                <w:sz w:val="28"/>
                <w:szCs w:val="28"/>
              </w:rPr>
              <w:t xml:space="preserve"> </w:t>
            </w:r>
            <w:r w:rsidR="0098556D" w:rsidRPr="000E4F37">
              <w:rPr>
                <w:sz w:val="28"/>
                <w:szCs w:val="28"/>
              </w:rPr>
              <w:t>либо по специальностям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подготовки.</w:t>
            </w:r>
          </w:p>
        </w:tc>
      </w:tr>
      <w:tr w:rsidR="0098556D" w:rsidTr="001B3540">
        <w:tc>
          <w:tcPr>
            <w:tcW w:w="9918" w:type="dxa"/>
            <w:gridSpan w:val="3"/>
          </w:tcPr>
          <w:p w:rsidR="0098556D" w:rsidRPr="000E4F37" w:rsidRDefault="0098556D" w:rsidP="0098556D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организационно-правовой работы</w:t>
            </w:r>
          </w:p>
        </w:tc>
      </w:tr>
      <w:tr w:rsidR="00347751" w:rsidTr="001B3540">
        <w:tc>
          <w:tcPr>
            <w:tcW w:w="594" w:type="dxa"/>
          </w:tcPr>
          <w:p w:rsidR="00347751" w:rsidRPr="00AE04E0" w:rsidRDefault="001B3540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347751" w:rsidRDefault="0098556D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6379" w:type="dxa"/>
          </w:tcPr>
          <w:p w:rsidR="00347751" w:rsidRPr="000E4F37" w:rsidRDefault="00F64D14" w:rsidP="000E4F37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4D14">
              <w:rPr>
                <w:sz w:val="28"/>
                <w:szCs w:val="28"/>
              </w:rPr>
              <w:t>«Юриспруденция», «Государственное и муниципальное управление», «Менеджмент», «Управление персоналом», «Экономика»</w:t>
            </w:r>
            <w:r>
              <w:rPr>
                <w:sz w:val="28"/>
                <w:szCs w:val="28"/>
              </w:rPr>
              <w:t xml:space="preserve"> </w:t>
            </w:r>
            <w:r w:rsidRPr="000E4F37">
              <w:rPr>
                <w:sz w:val="28"/>
                <w:szCs w:val="28"/>
              </w:rPr>
              <w:t>либо по специальностям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подготовки.</w:t>
            </w:r>
          </w:p>
        </w:tc>
      </w:tr>
      <w:tr w:rsidR="00F64D14" w:rsidTr="001B3540">
        <w:tc>
          <w:tcPr>
            <w:tcW w:w="9918" w:type="dxa"/>
            <w:gridSpan w:val="3"/>
          </w:tcPr>
          <w:p w:rsidR="00F64D14" w:rsidRDefault="00F64D14" w:rsidP="00F64D14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государственной службы, кадров, делопроизводства </w:t>
            </w:r>
          </w:p>
          <w:p w:rsidR="00F64D14" w:rsidRPr="000E4F37" w:rsidRDefault="00F64D14" w:rsidP="00F64D14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правового обеспечения</w:t>
            </w:r>
          </w:p>
        </w:tc>
      </w:tr>
      <w:tr w:rsidR="00347751" w:rsidTr="001B3540">
        <w:tc>
          <w:tcPr>
            <w:tcW w:w="594" w:type="dxa"/>
          </w:tcPr>
          <w:p w:rsidR="00347751" w:rsidRPr="00AE04E0" w:rsidRDefault="001B3540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347751" w:rsidRDefault="00F64D14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</w:t>
            </w:r>
          </w:p>
        </w:tc>
        <w:tc>
          <w:tcPr>
            <w:tcW w:w="6379" w:type="dxa"/>
          </w:tcPr>
          <w:p w:rsidR="00347751" w:rsidRPr="000E4F37" w:rsidRDefault="007E109A" w:rsidP="000E4F37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109A">
              <w:rPr>
                <w:sz w:val="28"/>
                <w:szCs w:val="28"/>
              </w:rPr>
              <w:t>«Юриспруденция», «Государственное и муниципальное управление», «Менеджмент», «Управление персоналом», «Экономика»</w:t>
            </w:r>
            <w:r>
              <w:t xml:space="preserve"> </w:t>
            </w:r>
            <w:r w:rsidRPr="007E109A">
              <w:rPr>
                <w:sz w:val="28"/>
                <w:szCs w:val="28"/>
              </w:rPr>
              <w:t>либо по специальностям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подготовки.</w:t>
            </w:r>
          </w:p>
        </w:tc>
      </w:tr>
      <w:tr w:rsidR="00347751" w:rsidTr="001B3540">
        <w:tc>
          <w:tcPr>
            <w:tcW w:w="594" w:type="dxa"/>
          </w:tcPr>
          <w:p w:rsidR="00347751" w:rsidRPr="00AE04E0" w:rsidRDefault="001B3540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347751" w:rsidRDefault="007E109A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6379" w:type="dxa"/>
          </w:tcPr>
          <w:p w:rsidR="00347751" w:rsidRPr="000E4F37" w:rsidRDefault="007E109A" w:rsidP="007E109A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E109A">
              <w:rPr>
                <w:sz w:val="28"/>
                <w:szCs w:val="28"/>
              </w:rPr>
              <w:t>«Государственное и муниципальное управление», «Менеджмент», «Управление персоналом», «Юриспруденция»</w:t>
            </w:r>
            <w:r>
              <w:rPr>
                <w:sz w:val="28"/>
                <w:szCs w:val="28"/>
              </w:rPr>
              <w:t xml:space="preserve"> </w:t>
            </w:r>
            <w:r w:rsidRPr="007E109A">
              <w:rPr>
                <w:sz w:val="28"/>
                <w:szCs w:val="28"/>
              </w:rPr>
              <w:t xml:space="preserve">либо по специальностям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</w:t>
            </w:r>
            <w:r w:rsidRPr="007E109A">
              <w:rPr>
                <w:sz w:val="28"/>
                <w:szCs w:val="28"/>
              </w:rPr>
              <w:lastRenderedPageBreak/>
              <w:t>указанному в перечнях профессий, специальностей и направлений подготовки.</w:t>
            </w:r>
          </w:p>
        </w:tc>
      </w:tr>
      <w:tr w:rsidR="000D6679" w:rsidTr="001B3540">
        <w:tc>
          <w:tcPr>
            <w:tcW w:w="9918" w:type="dxa"/>
            <w:gridSpan w:val="3"/>
          </w:tcPr>
          <w:p w:rsidR="000D6679" w:rsidRPr="007E109A" w:rsidRDefault="000D6679" w:rsidP="000D6679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Сектор материально-технического обеспечения</w:t>
            </w:r>
          </w:p>
        </w:tc>
      </w:tr>
      <w:tr w:rsidR="000D6679" w:rsidTr="001B3540">
        <w:tc>
          <w:tcPr>
            <w:tcW w:w="594" w:type="dxa"/>
          </w:tcPr>
          <w:p w:rsidR="000D6679" w:rsidRPr="00AE04E0" w:rsidRDefault="001B3540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D6679" w:rsidRDefault="000D6679" w:rsidP="007E109A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советник </w:t>
            </w:r>
          </w:p>
        </w:tc>
        <w:tc>
          <w:tcPr>
            <w:tcW w:w="6379" w:type="dxa"/>
          </w:tcPr>
          <w:p w:rsidR="000D6679" w:rsidRPr="007E109A" w:rsidRDefault="000D6679" w:rsidP="007E109A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D6679">
              <w:rPr>
                <w:sz w:val="28"/>
                <w:szCs w:val="28"/>
              </w:rPr>
              <w:t xml:space="preserve">«Юриспруденция», «Государственное и муниципальное управление», «Менеджмент», «Управление персоналом», </w:t>
            </w:r>
            <w:r>
              <w:rPr>
                <w:sz w:val="28"/>
                <w:szCs w:val="28"/>
              </w:rPr>
              <w:t xml:space="preserve">«Финансы и кредит», </w:t>
            </w:r>
            <w:r w:rsidRPr="000D6679">
              <w:rPr>
                <w:sz w:val="28"/>
                <w:szCs w:val="28"/>
              </w:rPr>
              <w:t>«Экономика» либо по специальностям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подготовки.</w:t>
            </w:r>
          </w:p>
        </w:tc>
      </w:tr>
      <w:tr w:rsidR="000D6679" w:rsidTr="001B3540">
        <w:tc>
          <w:tcPr>
            <w:tcW w:w="594" w:type="dxa"/>
          </w:tcPr>
          <w:p w:rsidR="000D6679" w:rsidRPr="00AE04E0" w:rsidRDefault="001B3540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5" w:type="dxa"/>
          </w:tcPr>
          <w:p w:rsidR="007B260E" w:rsidRDefault="000D6679" w:rsidP="007E109A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специалист </w:t>
            </w:r>
          </w:p>
          <w:p w:rsidR="000D6679" w:rsidRDefault="000D6679" w:rsidP="007E109A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разряда </w:t>
            </w:r>
          </w:p>
        </w:tc>
        <w:tc>
          <w:tcPr>
            <w:tcW w:w="6379" w:type="dxa"/>
          </w:tcPr>
          <w:p w:rsidR="000D6679" w:rsidRPr="007E109A" w:rsidRDefault="007B260E" w:rsidP="001B3540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B260E">
              <w:rPr>
                <w:sz w:val="28"/>
                <w:szCs w:val="28"/>
              </w:rPr>
              <w:t>«Машиностроение», «Технологические машины и оборудование», «Механизация сельского хозяйства», «Электрификация и автоматизация сельского хозяйства», «Энергообеспечение предприятий»</w:t>
            </w:r>
            <w:r>
              <w:rPr>
                <w:sz w:val="28"/>
                <w:szCs w:val="28"/>
              </w:rPr>
              <w:t>,</w:t>
            </w:r>
            <w:r w:rsidRPr="007B260E">
              <w:rPr>
                <w:sz w:val="28"/>
                <w:szCs w:val="28"/>
              </w:rPr>
              <w:t xml:space="preserve"> «Технология обслуживания и ремонта машин в агропромышленном комплексе», «Автомобили и автомобильное хозяйство», «Сервис транспортных и технологических машин и оборудования», «Техника и технологии наземного транспорта», «Агроинженерия», «Юриспруденция»</w:t>
            </w:r>
            <w:r>
              <w:rPr>
                <w:sz w:val="28"/>
                <w:szCs w:val="28"/>
              </w:rPr>
              <w:t xml:space="preserve"> </w:t>
            </w:r>
            <w:r w:rsidRPr="000D6679">
              <w:rPr>
                <w:sz w:val="28"/>
                <w:szCs w:val="28"/>
              </w:rPr>
              <w:t>либо по специальностям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подготовки.</w:t>
            </w:r>
          </w:p>
        </w:tc>
      </w:tr>
      <w:tr w:rsidR="007B260E" w:rsidTr="001B3540">
        <w:tc>
          <w:tcPr>
            <w:tcW w:w="9918" w:type="dxa"/>
            <w:gridSpan w:val="3"/>
          </w:tcPr>
          <w:p w:rsidR="007B260E" w:rsidRPr="007E109A" w:rsidRDefault="007B260E" w:rsidP="007B260E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финансирования, бухгалтерского учета и анализа</w:t>
            </w:r>
          </w:p>
        </w:tc>
      </w:tr>
      <w:tr w:rsidR="000D6679" w:rsidTr="001B3540">
        <w:tc>
          <w:tcPr>
            <w:tcW w:w="594" w:type="dxa"/>
          </w:tcPr>
          <w:p w:rsidR="000D6679" w:rsidRPr="00AE04E0" w:rsidRDefault="001B3540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0D6679" w:rsidRDefault="007B260E" w:rsidP="007E109A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6379" w:type="dxa"/>
          </w:tcPr>
          <w:p w:rsidR="000D6679" w:rsidRPr="007E109A" w:rsidRDefault="007B260E" w:rsidP="007B260E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B260E">
              <w:rPr>
                <w:sz w:val="28"/>
                <w:szCs w:val="28"/>
              </w:rPr>
              <w:t>«Экономика», «Экономика и бухгалтерский учет (по отраслям)», «Экономика и управление», «Менеджмент», «Финансы и кредит», «Государственный аудит», «Государственное и муниципальное управление», «Бухгалтерский учет и контроль», «Бухгалтерский учет, анализ и аудит», «Бухгалтерский учет, контроль и анализ хозяйственной деятельности», «Управление финансами на предприятии», «Экономика и управление на предприятии АПК», «Банковское дело»</w:t>
            </w:r>
            <w:r>
              <w:rPr>
                <w:sz w:val="28"/>
                <w:szCs w:val="28"/>
              </w:rPr>
              <w:t xml:space="preserve"> </w:t>
            </w:r>
            <w:r w:rsidRPr="007B260E">
              <w:rPr>
                <w:sz w:val="28"/>
                <w:szCs w:val="28"/>
              </w:rPr>
              <w:t xml:space="preserve">либо по специальностям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</w:t>
            </w:r>
            <w:r w:rsidRPr="007B260E">
              <w:rPr>
                <w:sz w:val="28"/>
                <w:szCs w:val="28"/>
              </w:rPr>
              <w:lastRenderedPageBreak/>
              <w:t>подготовки (специальности), указанному в перечнях профессий, специальностей и направлений подготовки.</w:t>
            </w:r>
          </w:p>
        </w:tc>
      </w:tr>
      <w:tr w:rsidR="000D6679" w:rsidTr="001B3540">
        <w:tc>
          <w:tcPr>
            <w:tcW w:w="594" w:type="dxa"/>
          </w:tcPr>
          <w:p w:rsidR="000D6679" w:rsidRPr="00AE04E0" w:rsidRDefault="001B3540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45" w:type="dxa"/>
          </w:tcPr>
          <w:p w:rsidR="000D6679" w:rsidRDefault="007B260E" w:rsidP="007E109A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6379" w:type="dxa"/>
          </w:tcPr>
          <w:p w:rsidR="000D6679" w:rsidRPr="007E109A" w:rsidRDefault="007B260E" w:rsidP="007E109A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B260E">
              <w:rPr>
                <w:sz w:val="28"/>
                <w:szCs w:val="28"/>
              </w:rPr>
              <w:t>«Экономика», «Экономика и бухгалтерский учет (по отраслям)», «Экономика и управление», «Менеджмент», «Финансы и кредит», «Государственный аудит», «Государственное и муниципальное управление», «Бухгалтерский учет и контроль», «Бухгалтерский учет, анализ и аудит», «Бухгалтерский учет, контроль и анализ хозяйственной деятельности», «Управление финансами на предприятии», «Экономика и управление на предприятии АПК», «Банковское дело» либо по специальностям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подготовки.</w:t>
            </w:r>
          </w:p>
        </w:tc>
      </w:tr>
      <w:tr w:rsidR="000D6679" w:rsidTr="001B3540">
        <w:tc>
          <w:tcPr>
            <w:tcW w:w="594" w:type="dxa"/>
          </w:tcPr>
          <w:p w:rsidR="000D6679" w:rsidRPr="00AE04E0" w:rsidRDefault="001B3540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5" w:type="dxa"/>
          </w:tcPr>
          <w:p w:rsidR="007B260E" w:rsidRDefault="007B260E" w:rsidP="007B260E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специалист </w:t>
            </w:r>
          </w:p>
          <w:p w:rsidR="000D6679" w:rsidRDefault="007B260E" w:rsidP="007B260E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разряда</w:t>
            </w:r>
          </w:p>
        </w:tc>
        <w:tc>
          <w:tcPr>
            <w:tcW w:w="6379" w:type="dxa"/>
          </w:tcPr>
          <w:p w:rsidR="000D6679" w:rsidRPr="007E109A" w:rsidRDefault="007B260E" w:rsidP="007E109A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B260E">
              <w:rPr>
                <w:sz w:val="28"/>
                <w:szCs w:val="28"/>
              </w:rPr>
              <w:t>«Экономика», «Экономика и бухгалтерский учет (по отраслям)», «Экономика и управление», «Менеджмент», «Финансы и кредит», «Государственный аудит», «Государственное и муниципальное управление», «Бухгалтерский учет и контроль», «Бухгалтерский учет, анализ и аудит», «Бухгалтерский учет, контроль и анализ хозяйственной деятельности», «Управление финансами на предприятии», «Экономика и управление на предприятии АПК», «Банковское дело» либо по специальностям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подготовки.</w:t>
            </w:r>
          </w:p>
        </w:tc>
      </w:tr>
      <w:tr w:rsidR="001B3540" w:rsidTr="001B3540">
        <w:tc>
          <w:tcPr>
            <w:tcW w:w="9918" w:type="dxa"/>
            <w:gridSpan w:val="3"/>
          </w:tcPr>
          <w:p w:rsidR="001B3540" w:rsidRPr="007E109A" w:rsidRDefault="001B3540" w:rsidP="001B354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 отделы</w:t>
            </w:r>
          </w:p>
        </w:tc>
      </w:tr>
      <w:tr w:rsidR="007B260E" w:rsidTr="001B3540">
        <w:tc>
          <w:tcPr>
            <w:tcW w:w="594" w:type="dxa"/>
          </w:tcPr>
          <w:p w:rsidR="007B260E" w:rsidRPr="00AE04E0" w:rsidRDefault="001B3540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7B260E" w:rsidRDefault="001B3540" w:rsidP="007E109A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6379" w:type="dxa"/>
          </w:tcPr>
          <w:p w:rsidR="007B260E" w:rsidRPr="007E109A" w:rsidRDefault="001B3540" w:rsidP="001B3540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B3540">
              <w:rPr>
                <w:sz w:val="28"/>
                <w:szCs w:val="28"/>
              </w:rPr>
              <w:t xml:space="preserve">«Машиностроение», «Технологические машины и оборудование», «Агроинженерия», «Механизация сельского хозяйства», «Электрификация и автоматизация сельского хозяйства», «Технология обслуживания и ремонта машин в агропромышленном комплексе», «Автомобили и автомобильное хозяйство», «Сервис транспортных </w:t>
            </w:r>
            <w:r w:rsidRPr="001B3540">
              <w:rPr>
                <w:sz w:val="28"/>
                <w:szCs w:val="28"/>
              </w:rPr>
              <w:lastRenderedPageBreak/>
              <w:t>и технологических машин и оборудования», «Техника и технологии наземного транспорта», «Юриспруденция»</w:t>
            </w:r>
            <w:r>
              <w:rPr>
                <w:sz w:val="28"/>
                <w:szCs w:val="28"/>
              </w:rPr>
              <w:t>, «Экономика и организация сельского хозяйства»</w:t>
            </w:r>
            <w:r w:rsidRPr="001B3540">
              <w:rPr>
                <w:sz w:val="28"/>
                <w:szCs w:val="28"/>
              </w:rPr>
              <w:t xml:space="preserve"> либо по специальностям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подготовки.</w:t>
            </w:r>
          </w:p>
        </w:tc>
      </w:tr>
      <w:tr w:rsidR="007B260E" w:rsidTr="001B3540">
        <w:tc>
          <w:tcPr>
            <w:tcW w:w="594" w:type="dxa"/>
          </w:tcPr>
          <w:p w:rsidR="007B260E" w:rsidRPr="00AE04E0" w:rsidRDefault="001B3540" w:rsidP="00AE04E0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45" w:type="dxa"/>
          </w:tcPr>
          <w:p w:rsidR="007B260E" w:rsidRDefault="001B3540" w:rsidP="007E109A">
            <w:pPr>
              <w:pStyle w:val="header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</w:t>
            </w:r>
          </w:p>
        </w:tc>
        <w:tc>
          <w:tcPr>
            <w:tcW w:w="6379" w:type="dxa"/>
          </w:tcPr>
          <w:p w:rsidR="007B260E" w:rsidRPr="007E109A" w:rsidRDefault="001B3540" w:rsidP="007E109A">
            <w:pPr>
              <w:pStyle w:val="header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B3540">
              <w:rPr>
                <w:sz w:val="28"/>
                <w:szCs w:val="28"/>
              </w:rPr>
              <w:t>«Машиностроение», «Технологические машины и оборудование», «Агроинженерия», «Механизация сельского хозяйства», «Электрификация и автоматизация сельского хозяйства», «Технология обслуживания и ремонта машин в агропромышленном комплексе», «Автомобили и автомобильное хозяйство», «Сервис транспортных и технологических машин и оборудования», «Техника и технологии наземного транспорта», «Юриспруденция», «Экономика и организация сельского хозяйства» либо по специальностям иного направления подготовки (специальности),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подготовки.</w:t>
            </w:r>
          </w:p>
        </w:tc>
      </w:tr>
    </w:tbl>
    <w:p w:rsidR="0096796B" w:rsidRPr="005F5358" w:rsidRDefault="0096796B" w:rsidP="001B3540">
      <w:pPr>
        <w:pStyle w:val="headertext"/>
        <w:spacing w:before="0" w:beforeAutospacing="0" w:after="0" w:afterAutospacing="0"/>
        <w:jc w:val="center"/>
        <w:rPr>
          <w:rStyle w:val="match"/>
          <w:sz w:val="28"/>
          <w:szCs w:val="28"/>
        </w:rPr>
      </w:pPr>
      <w:bookmarkStart w:id="0" w:name="_GoBack"/>
      <w:bookmarkEnd w:id="0"/>
    </w:p>
    <w:sectPr w:rsidR="0096796B" w:rsidRPr="005F5358" w:rsidSect="008C7653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15C" w:rsidRDefault="00B5515C" w:rsidP="00CD12D2">
      <w:pPr>
        <w:spacing w:after="0" w:line="240" w:lineRule="auto"/>
      </w:pPr>
      <w:r>
        <w:separator/>
      </w:r>
    </w:p>
  </w:endnote>
  <w:endnote w:type="continuationSeparator" w:id="0">
    <w:p w:rsidR="00B5515C" w:rsidRDefault="00B5515C" w:rsidP="00CD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15C" w:rsidRDefault="00B5515C" w:rsidP="00CD12D2">
      <w:pPr>
        <w:spacing w:after="0" w:line="240" w:lineRule="auto"/>
      </w:pPr>
      <w:r>
        <w:separator/>
      </w:r>
    </w:p>
  </w:footnote>
  <w:footnote w:type="continuationSeparator" w:id="0">
    <w:p w:rsidR="00B5515C" w:rsidRDefault="00B5515C" w:rsidP="00CD12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19"/>
    <w:rsid w:val="00014DAD"/>
    <w:rsid w:val="00085C19"/>
    <w:rsid w:val="000A1883"/>
    <w:rsid w:val="000A5904"/>
    <w:rsid w:val="000D101C"/>
    <w:rsid w:val="000D5F15"/>
    <w:rsid w:val="000D6679"/>
    <w:rsid w:val="000E4F37"/>
    <w:rsid w:val="00137D19"/>
    <w:rsid w:val="001B3540"/>
    <w:rsid w:val="0022637F"/>
    <w:rsid w:val="00306F57"/>
    <w:rsid w:val="003074C5"/>
    <w:rsid w:val="0031365D"/>
    <w:rsid w:val="00333E4F"/>
    <w:rsid w:val="00347751"/>
    <w:rsid w:val="00361A53"/>
    <w:rsid w:val="00376CB8"/>
    <w:rsid w:val="00404CB1"/>
    <w:rsid w:val="00426474"/>
    <w:rsid w:val="0042734A"/>
    <w:rsid w:val="00484483"/>
    <w:rsid w:val="00485C0A"/>
    <w:rsid w:val="00495130"/>
    <w:rsid w:val="00497E63"/>
    <w:rsid w:val="004A79A2"/>
    <w:rsid w:val="004E61C8"/>
    <w:rsid w:val="005106B0"/>
    <w:rsid w:val="00536953"/>
    <w:rsid w:val="005F5358"/>
    <w:rsid w:val="005F7FCD"/>
    <w:rsid w:val="0060263F"/>
    <w:rsid w:val="00646638"/>
    <w:rsid w:val="00665B0D"/>
    <w:rsid w:val="00696DD5"/>
    <w:rsid w:val="00714D7F"/>
    <w:rsid w:val="00776656"/>
    <w:rsid w:val="007B260E"/>
    <w:rsid w:val="007E109A"/>
    <w:rsid w:val="00804A50"/>
    <w:rsid w:val="0083777A"/>
    <w:rsid w:val="008622C1"/>
    <w:rsid w:val="00873B11"/>
    <w:rsid w:val="008A1091"/>
    <w:rsid w:val="008C7653"/>
    <w:rsid w:val="0096796B"/>
    <w:rsid w:val="0098556D"/>
    <w:rsid w:val="00A12E2D"/>
    <w:rsid w:val="00A724AE"/>
    <w:rsid w:val="00AC1C79"/>
    <w:rsid w:val="00AE04E0"/>
    <w:rsid w:val="00AF26BE"/>
    <w:rsid w:val="00AF70A2"/>
    <w:rsid w:val="00B103E2"/>
    <w:rsid w:val="00B37765"/>
    <w:rsid w:val="00B45B62"/>
    <w:rsid w:val="00B5515C"/>
    <w:rsid w:val="00BB2F31"/>
    <w:rsid w:val="00BE6143"/>
    <w:rsid w:val="00C06A3D"/>
    <w:rsid w:val="00CC3A99"/>
    <w:rsid w:val="00CD12D2"/>
    <w:rsid w:val="00CE2E19"/>
    <w:rsid w:val="00D94EB0"/>
    <w:rsid w:val="00DB32B1"/>
    <w:rsid w:val="00DB71F6"/>
    <w:rsid w:val="00DF3DDE"/>
    <w:rsid w:val="00E445DE"/>
    <w:rsid w:val="00E63346"/>
    <w:rsid w:val="00EF3F99"/>
    <w:rsid w:val="00EF7ACB"/>
    <w:rsid w:val="00F00557"/>
    <w:rsid w:val="00F2683A"/>
    <w:rsid w:val="00F64D14"/>
    <w:rsid w:val="00F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D43CF5-D7BA-4515-B498-CC1F380A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E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CE2E19"/>
  </w:style>
  <w:style w:type="paragraph" w:customStyle="1" w:styleId="formattext">
    <w:name w:val="formattext"/>
    <w:basedOn w:val="a"/>
    <w:rsid w:val="00CE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2E19"/>
    <w:rPr>
      <w:color w:val="0000FF"/>
      <w:u w:val="single"/>
    </w:rPr>
  </w:style>
  <w:style w:type="paragraph" w:customStyle="1" w:styleId="topleveltext">
    <w:name w:val="topleveltext"/>
    <w:basedOn w:val="a"/>
    <w:rsid w:val="00CE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D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2D2"/>
  </w:style>
  <w:style w:type="paragraph" w:styleId="a7">
    <w:name w:val="footer"/>
    <w:basedOn w:val="a"/>
    <w:link w:val="a8"/>
    <w:uiPriority w:val="99"/>
    <w:unhideWhenUsed/>
    <w:rsid w:val="00CD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B294C0F-7850-4AE6-B115-99F6D113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7</Pages>
  <Words>1817</Words>
  <Characters>10359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2018-04-17T04:51:00Z</dcterms:created>
  <dcterms:modified xsi:type="dcterms:W3CDTF">2019-03-11T08:13:00Z</dcterms:modified>
</cp:coreProperties>
</file>