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EC" w:rsidRPr="001F70EC" w:rsidRDefault="001F70E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70EC">
        <w:rPr>
          <w:rFonts w:ascii="Times New Roman" w:hAnsi="Times New Roman" w:cs="Times New Roman"/>
          <w:sz w:val="26"/>
          <w:szCs w:val="26"/>
        </w:rPr>
        <w:t>КАБИНЕТ МИНИСТРОВ РЕСПУБЛИКИ ТАТАРСТАН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от 2 февраля 2013 г. N 69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О МЕРАХ ПО РЕАЛИЗАЦИИ ЗАКОНА РЕСПУБЛИКИ ТАТАРСТАН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ОТ 2 НОЯБРЯ 2012 ГОДА N 73-ЗРТ "ОБ ОКАЗАНИИ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БЕСПЛАТНОЙ</w:t>
      </w:r>
      <w:proofErr w:type="gramEnd"/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ЮРИДИЧЕСКОЙ ПОМОЩИ ГРАЖДАНАМ В РЕСПУБЛИКЕ ТАТАРСТАН"</w:t>
      </w: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(в ред. Постановлений КМ РТ от 20.02.2016 </w:t>
      </w:r>
      <w:hyperlink r:id="rId4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N 103</w:t>
        </w:r>
      </w:hyperlink>
      <w:r w:rsidRPr="001F70E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от 15.08.2016 </w:t>
      </w:r>
      <w:hyperlink r:id="rId5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N 563</w:t>
        </w:r>
      </w:hyperlink>
      <w:r w:rsidRPr="001F70EC">
        <w:rPr>
          <w:rFonts w:ascii="Times New Roman" w:hAnsi="Times New Roman" w:cs="Times New Roman"/>
          <w:sz w:val="26"/>
          <w:szCs w:val="26"/>
        </w:rPr>
        <w:t>)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6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1. Определить Министерство юстиции Республики Татарстан органом исполнительной власти Республики Татарстан, уполномоченным в области обеспечения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2. Установить, что в государственную систему бесплатной юридической помощи на территории Республики Татарстан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входят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в том числе органы исполнительной власти Республики Татарстан, указанные в </w:t>
      </w:r>
      <w:hyperlink r:id="rId7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разделах II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III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IV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структуры исполнительных органов государственной власти Республики Татарстан, утвержденной Указом Президента Республики Татарстан от 22 апреля 2010 года N УП-254 "О структуре исполнительных органов государственной власти Республики Татарстан", а также подведомственные им учреждения.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3. Органам исполнительной власти Республики Татарстан,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в 30-дневный срок разработать и внести на рассмотрение в Кабинет Министров Республики Татарстан проекты постановлений Кабинета Министров Республики Татарстан о внесении изменений в положения об органах исполнительной власти Республики Татарстан, а также обеспечить внесение изменений в уставы подведомственных им учреждений, предусмотрев в них полномочия, вытекающие из </w:t>
      </w:r>
      <w:hyperlink r:id="rId10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Республики Татарстан от 2 ноября 2012 года N 73-ЗРТ "Об оказании бесплатной юридической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гражданам в Республике Татарстан";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информацию, предусмотренную </w:t>
      </w:r>
      <w:hyperlink r:id="rId11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статьей 28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 года N 324-ФЗ "О бесплатной юридической помощи в Российской Федерации".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4. Министерству юстиции Республики Татарстан: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до 10 февраля 2013 года создать межведомственную комиссию по оказанию в экстренных случаях бесплатной юридической помощи гражданам, оказавшимся в трудной жизненной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в 30-дневный срок разработать и внести на рассмотрение в Кабинет Министров </w:t>
      </w:r>
      <w:r w:rsidRPr="001F70EC">
        <w:rPr>
          <w:rFonts w:ascii="Times New Roman" w:hAnsi="Times New Roman" w:cs="Times New Roman"/>
          <w:sz w:val="26"/>
          <w:szCs w:val="26"/>
        </w:rPr>
        <w:lastRenderedPageBreak/>
        <w:t>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разработать и утвердить форму заявления об оказании бесплатной юридической помощи;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4.1. Утвердить прилагаемое </w:t>
      </w:r>
      <w:hyperlink w:anchor="P53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. 4.1 введен </w:t>
      </w:r>
      <w:hyperlink r:id="rId12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КМ РТ от 15.08.2016 N 563)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5. Финансирование расходов по оказанию бесплатной юридической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Внести в Типовое </w:t>
      </w:r>
      <w:hyperlink r:id="rId13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пункт 6 </w:t>
      </w:r>
      <w:hyperlink r:id="rId14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абзацами восемнадцатым - двадцать первым следующего содержания: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"осуществляет в пределах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</w:t>
      </w:r>
      <w:hyperlink r:id="rId15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Татарстан", в том числе в виде: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правового консультирования в устной и письменной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и Республики Татарстан для рассмотрения обращений граждан;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осуществления иных мероприятий, не запрещенных законодательством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>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7. Утратил силу с 20 февраля 2016 года. - </w:t>
      </w:r>
      <w:hyperlink r:id="rId16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РТ от 20.02.2016 N 103.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17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статьями 8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Закона Республики Татарстан от 2 ноября 2012 года N 73-ЗРТ "Об оказании бесплатной юридической помощи в Республике Татарстан".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9. Признать утратившим силу с 1 января 2013 года </w:t>
      </w:r>
      <w:hyperlink r:id="rId19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Республики Татарстан от 11.09.2003 N 481 "Об оказании бесплатной юридической помощи гражданам, проживающим на территории Республики Татарстан".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Премьер-министр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И.Ш.ХАЛИКОВ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Утверждено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1F70EC" w:rsidRPr="001F70EC" w:rsidRDefault="001F7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от 2 февраля 2013 г. N 69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1F70EC">
        <w:rPr>
          <w:rFonts w:ascii="Times New Roman" w:hAnsi="Times New Roman" w:cs="Times New Roman"/>
          <w:sz w:val="26"/>
          <w:szCs w:val="26"/>
        </w:rPr>
        <w:t>ПОЛОЖЕНИЕ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О ПОРЯДКЕ И УСЛОВИЯХ ОБЕСПЕЧЕНИЯ РЕАЛИЗАЦИИ ПРАВА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НА ПОЛУЧЕНИЕ БЕСПЛАТНОЙ ЮРИДИЧЕСКОЙ ПОМОЩИ ГРАЖДАНАМИ,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ПОСТРАДАВШИМИ В РЕЗУЛЬТАТЕ ЧРЕЗВЫЧАЙНОЙ СИТУАЦИИ, В РАМКАХ</w:t>
      </w:r>
    </w:p>
    <w:p w:rsidR="001F70EC" w:rsidRPr="001F70EC" w:rsidRDefault="001F70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ГОСУДАРСТВЕННОЙ СИСТЕМЫ БЕСПЛАТНОЙ ЮРИДИЧЕСКОЙ ПОМОЩИ</w:t>
      </w: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1F70EC" w:rsidRPr="001F70EC" w:rsidRDefault="001F70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(введено </w:t>
      </w:r>
      <w:hyperlink r:id="rId20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РТ от 15.08.2016 N 563)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21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22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"Об оказании бесплатной юридической помощи гражданам в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1F70EC">
        <w:rPr>
          <w:rFonts w:ascii="Times New Roman" w:hAnsi="Times New Roman" w:cs="Times New Roman"/>
          <w:sz w:val="26"/>
          <w:szCs w:val="26"/>
        </w:rPr>
        <w:t>2. Право на оказание бесплатной юридической помощи имеют граждане, пострадавшие в результате чрезвычайной ситуации: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2) дети погибшего (умершего)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3) родители погибшего (умершего)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5) граждане, здоровью которых причинен вред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3. Граждане, пострадавшие в результате чрезвычайных ситуаций, могут реализовать свое право на бесплатную юридическую помощь лично или через представителей.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lastRenderedPageBreak/>
        <w:t xml:space="preserve">4. Решение об оказании бесплатной юридической помощи гражданам, пострадавшим в 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</w:t>
      </w:r>
      <w:hyperlink w:anchor="P72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1F70EC">
        <w:rPr>
          <w:rFonts w:ascii="Times New Roman" w:hAnsi="Times New Roman" w:cs="Times New Roman"/>
          <w:sz w:val="26"/>
          <w:szCs w:val="26"/>
        </w:rPr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2) документ, удостоверяющий личность;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смерти либо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об отказе в возбуждении уголовного дела (прекращении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</w:t>
      </w:r>
      <w:proofErr w:type="gramEnd"/>
      <w:r w:rsidRPr="001F70E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д)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lastRenderedPageBreak/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Федеральным </w:t>
      </w:r>
      <w:hyperlink r:id="rId23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"О бесплатной юридической помощи в Российской Федерации", </w:t>
      </w:r>
      <w:hyperlink r:id="rId24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"Об оказании бесплатной юридической помощи гражданам в Республике Татарстан", по вопросам, относящимся к их компетенции.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7. Бесплатная юридическая помощь не оказывается: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0EC">
        <w:rPr>
          <w:rFonts w:ascii="Times New Roman" w:hAnsi="Times New Roman" w:cs="Times New Roman"/>
          <w:sz w:val="26"/>
          <w:szCs w:val="26"/>
        </w:rPr>
        <w:t xml:space="preserve">1) при обращении за оказанием бесплатной юридической помощи гражданина, не относящегося к категориям граждан, указанным в </w:t>
      </w:r>
      <w:hyperlink w:anchor="P63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</w:t>
      </w:r>
      <w:hyperlink r:id="rId25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статьей 20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Федерального закона "О бесплатной юридической помощи в Российской Федерации";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3) в случаях, установленных </w:t>
      </w:r>
      <w:hyperlink r:id="rId26" w:history="1">
        <w:r w:rsidRPr="001F70EC">
          <w:rPr>
            <w:rFonts w:ascii="Times New Roman" w:hAnsi="Times New Roman" w:cs="Times New Roman"/>
            <w:color w:val="0000FF"/>
            <w:sz w:val="26"/>
            <w:szCs w:val="26"/>
          </w:rPr>
          <w:t>статьей 21</w:t>
        </w:r>
      </w:hyperlink>
      <w:r w:rsidRPr="001F70EC">
        <w:rPr>
          <w:rFonts w:ascii="Times New Roman" w:hAnsi="Times New Roman" w:cs="Times New Roman"/>
          <w:sz w:val="26"/>
          <w:szCs w:val="26"/>
        </w:rPr>
        <w:t xml:space="preserve"> Федерального закона "О бесплатной юридической помощи в Российской Федерации".</w:t>
      </w:r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F70EC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  <w:proofErr w:type="gramEnd"/>
    </w:p>
    <w:p w:rsidR="001F70EC" w:rsidRPr="001F70EC" w:rsidRDefault="001F7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0EC">
        <w:rPr>
          <w:rFonts w:ascii="Times New Roman" w:hAnsi="Times New Roman" w:cs="Times New Roman"/>
          <w:sz w:val="26"/>
          <w:szCs w:val="26"/>
        </w:rPr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1F70EC" w:rsidRPr="001F70EC" w:rsidRDefault="001F7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F70EC" w:rsidRPr="001F70EC" w:rsidSect="001F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C"/>
    <w:rsid w:val="001C7E0A"/>
    <w:rsid w:val="001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7B91-349C-4914-97A7-DBB8CCB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5D88DDB038C75BF6639030D5FFC73712CA0772D8AA0A71CB7B9307FC9E5266AEE5FD29B65678873F3DArAKCG" TargetMode="External"/><Relationship Id="rId13" Type="http://schemas.openxmlformats.org/officeDocument/2006/relationships/hyperlink" Target="consultantplus://offline/ref=4365D88DDB038C75BF6639030D5FFC73712CA0772A8FA9A21EB7B9307FC9E5266AEE5FD29B65678873F3DFrAKBG" TargetMode="External"/><Relationship Id="rId18" Type="http://schemas.openxmlformats.org/officeDocument/2006/relationships/hyperlink" Target="consultantplus://offline/ref=4365D88DDB038C75BF6639030D5FFC73712CA0772289A6A51EB7B9307FC9E5266AEE5FD29B65678873F2DDrAKAG" TargetMode="External"/><Relationship Id="rId26" Type="http://schemas.openxmlformats.org/officeDocument/2006/relationships/hyperlink" Target="consultantplus://offline/ref=4365D88DDB038C75BF66270E1B33A17C782FF7722A8FAAF347E8E26D28C0EF712DA10690DF68678Dr7K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65D88DDB038C75BF66270E1B33A17C782FF7722A8FAAF347E8E26D28rCK0G" TargetMode="External"/><Relationship Id="rId7" Type="http://schemas.openxmlformats.org/officeDocument/2006/relationships/hyperlink" Target="consultantplus://offline/ref=4365D88DDB038C75BF6639030D5FFC73712CA0772D8AA0A71CB7B9307FC9E5266AEE5FD29B65678873F3DCrAKCG" TargetMode="External"/><Relationship Id="rId12" Type="http://schemas.openxmlformats.org/officeDocument/2006/relationships/hyperlink" Target="consultantplus://offline/ref=4365D88DDB038C75BF6639030D5FFC73712CA077228EA5A31BB7B9307FC9E5266AEE5FD29B65678873F3DErAKDG" TargetMode="External"/><Relationship Id="rId17" Type="http://schemas.openxmlformats.org/officeDocument/2006/relationships/hyperlink" Target="consultantplus://offline/ref=4365D88DDB038C75BF6639030D5FFC73712CA0772289A6A51EB7B9307FC9E5266AEE5FD29B65678873F3DDrAK2G" TargetMode="External"/><Relationship Id="rId25" Type="http://schemas.openxmlformats.org/officeDocument/2006/relationships/hyperlink" Target="consultantplus://offline/ref=4365D88DDB038C75BF66270E1B33A17C782FF7722A8FAAF347E8E26D28C0EF712DA10690DF68678Ar7K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5D88DDB038C75BF6639030D5FFC73712CA0772384A5A319B7B9307FC9E5266AEE5FD29B65678873F3DCrAKBG" TargetMode="External"/><Relationship Id="rId20" Type="http://schemas.openxmlformats.org/officeDocument/2006/relationships/hyperlink" Target="consultantplus://offline/ref=4365D88DDB038C75BF6639030D5FFC73712CA077228EA5A31BB7B9307FC9E5266AEE5FD29B65678873F3DErA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5D88DDB038C75BF6639030D5FFC73712CA0772289A6A51EB7B9307FC9E5266AEE5FD29B65678873F3DDrAK9G" TargetMode="External"/><Relationship Id="rId11" Type="http://schemas.openxmlformats.org/officeDocument/2006/relationships/hyperlink" Target="consultantplus://offline/ref=4365D88DDB038C75BF66270E1B33A17C782FF7722A8FAAF347E8E26D28C0EF712DA10690DF686489r7K4G" TargetMode="External"/><Relationship Id="rId24" Type="http://schemas.openxmlformats.org/officeDocument/2006/relationships/hyperlink" Target="consultantplus://offline/ref=4365D88DDB038C75BF6639030D5FFC73712CA0772289A6A51EB7B9307FC9E526r6KAG" TargetMode="External"/><Relationship Id="rId5" Type="http://schemas.openxmlformats.org/officeDocument/2006/relationships/hyperlink" Target="consultantplus://offline/ref=4365D88DDB038C75BF6639030D5FFC73712CA077228EA5A31BB7B9307FC9E5266AEE5FD29B65678873F3DErAKEG" TargetMode="External"/><Relationship Id="rId15" Type="http://schemas.openxmlformats.org/officeDocument/2006/relationships/hyperlink" Target="consultantplus://offline/ref=4365D88DDB038C75BF6639030D5FFC73712CA0772289A6A51EB7B9307FC9E526r6KAG" TargetMode="External"/><Relationship Id="rId23" Type="http://schemas.openxmlformats.org/officeDocument/2006/relationships/hyperlink" Target="consultantplus://offline/ref=4365D88DDB038C75BF66270E1B33A17C782FF7722A8FAAF347E8E26D28rCK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65D88DDB038C75BF6639030D5FFC73712CA0772289A6A51EB7B9307FC9E526r6KAG" TargetMode="External"/><Relationship Id="rId19" Type="http://schemas.openxmlformats.org/officeDocument/2006/relationships/hyperlink" Target="consultantplus://offline/ref=4365D88DDB038C75BF6639030D5FFC73712CA0772A89A5A31EB7B9307FC9E5266AEE5FD29B65678873F3DErAKEG" TargetMode="External"/><Relationship Id="rId4" Type="http://schemas.openxmlformats.org/officeDocument/2006/relationships/hyperlink" Target="consultantplus://offline/ref=4365D88DDB038C75BF6639030D5FFC73712CA0772384A5A319B7B9307FC9E5266AEE5FD29B65678873F3DCrAKBG" TargetMode="External"/><Relationship Id="rId9" Type="http://schemas.openxmlformats.org/officeDocument/2006/relationships/hyperlink" Target="consultantplus://offline/ref=4365D88DDB038C75BF6639030D5FFC73712CA0772D8AA0A71CB7B9307FC9E5266AEE5FD29B65678873F3DArAK2G" TargetMode="External"/><Relationship Id="rId14" Type="http://schemas.openxmlformats.org/officeDocument/2006/relationships/hyperlink" Target="consultantplus://offline/ref=4365D88DDB038C75BF6639030D5FFC73712CA0772A8FA9A21EB7B9307FC9E5266AEE5FD29B65678873F3DFrAK3G" TargetMode="External"/><Relationship Id="rId22" Type="http://schemas.openxmlformats.org/officeDocument/2006/relationships/hyperlink" Target="consultantplus://offline/ref=4365D88DDB038C75BF6639030D5FFC73712CA0772289A6A51EB7B9307FC9E526r6K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2017-03-16T06:10:00Z</dcterms:created>
  <dcterms:modified xsi:type="dcterms:W3CDTF">2017-03-16T06:12:00Z</dcterms:modified>
</cp:coreProperties>
</file>