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077"/>
        <w:gridCol w:w="1560"/>
        <w:gridCol w:w="4217"/>
      </w:tblGrid>
      <w:tr w:rsidR="006A28FF" w:rsidTr="003152EE">
        <w:trPr>
          <w:trHeight w:val="1265"/>
        </w:trPr>
        <w:tc>
          <w:tcPr>
            <w:tcW w:w="4077" w:type="dxa"/>
          </w:tcPr>
          <w:p w:rsidR="006A28FF" w:rsidRPr="00DC60DA" w:rsidRDefault="006A28FF" w:rsidP="003152EE">
            <w:pPr>
              <w:jc w:val="center"/>
              <w:rPr>
                <w:rFonts w:ascii="Times New Roman" w:hAnsi="Times New Roman" w:cs="Times New Roman"/>
                <w:sz w:val="28"/>
                <w:szCs w:val="28"/>
              </w:rPr>
            </w:pPr>
            <w:r w:rsidRPr="00DC60DA">
              <w:rPr>
                <w:rFonts w:ascii="Times New Roman" w:hAnsi="Times New Roman" w:cs="Times New Roman"/>
                <w:sz w:val="28"/>
                <w:szCs w:val="28"/>
              </w:rPr>
              <w:t>УПРАВЛЕНИЕ ПО НАДЗОРУ ЗА ТЕХНИЧЕСКИМ СОСТОЯНИЕМ САМОХОДНЫХ МАШИН И ДРУГИХ ВИДОВ ТЕХНИКИ РЕСПУБЛИКИ ТАТАРСТАН</w:t>
            </w:r>
          </w:p>
        </w:tc>
        <w:tc>
          <w:tcPr>
            <w:tcW w:w="1560" w:type="dxa"/>
            <w:vAlign w:val="center"/>
          </w:tcPr>
          <w:p w:rsidR="006A28FF" w:rsidRDefault="00327B49" w:rsidP="003152EE">
            <w:pPr>
              <w:ind w:right="-108"/>
            </w:pPr>
            <w:r>
              <w:rPr>
                <w:noProof/>
                <w:lang w:eastAsia="ru-RU"/>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0;margin-top:18pt;width:59.55pt;height:59.55pt;z-index:-251658752;mso-position-horizontal:center;mso-position-horizontal-relative:text;mso-position-vertical-relative:text">
                  <v:imagedata r:id="rId4" o:title=""/>
                </v:shape>
                <o:OLEObject Type="Embed" ProgID="CorelDRAW.Graphic.13" ShapeID="_x0000_s1026" DrawAspect="Content" ObjectID="_1585139238" r:id="rId5"/>
              </w:object>
            </w:r>
          </w:p>
        </w:tc>
        <w:tc>
          <w:tcPr>
            <w:tcW w:w="4217" w:type="dxa"/>
          </w:tcPr>
          <w:p w:rsidR="006A28FF" w:rsidRPr="00DC60DA" w:rsidRDefault="006A28FF" w:rsidP="003152EE">
            <w:pPr>
              <w:ind w:left="-108" w:right="-143"/>
              <w:jc w:val="center"/>
              <w:rPr>
                <w:rFonts w:ascii="Times New Roman" w:hAnsi="Times New Roman" w:cs="Times New Roman"/>
                <w:spacing w:val="-12"/>
                <w:sz w:val="28"/>
                <w:szCs w:val="28"/>
              </w:rPr>
            </w:pPr>
            <w:r w:rsidRPr="00DC60DA">
              <w:rPr>
                <w:rFonts w:ascii="Times New Roman" w:hAnsi="Times New Roman" w:cs="Times New Roman"/>
                <w:spacing w:val="-12"/>
                <w:sz w:val="28"/>
                <w:szCs w:val="28"/>
              </w:rPr>
              <w:t xml:space="preserve">ТАТАРСТАН РЕСПУБЛИКАСЫ YЗЙӨРЕШЛЕ МАШИНАЛАР </w:t>
            </w:r>
            <w:r w:rsidRPr="00DC60DA">
              <w:rPr>
                <w:rFonts w:ascii="Times New Roman" w:hAnsi="Times New Roman" w:cs="Times New Roman"/>
                <w:caps/>
                <w:spacing w:val="-12"/>
                <w:sz w:val="28"/>
                <w:szCs w:val="28"/>
              </w:rPr>
              <w:t>Һә</w:t>
            </w:r>
            <w:r w:rsidRPr="00DC60DA">
              <w:rPr>
                <w:rFonts w:ascii="Times New Roman" w:hAnsi="Times New Roman" w:cs="Times New Roman"/>
                <w:spacing w:val="-12"/>
                <w:sz w:val="28"/>
                <w:szCs w:val="28"/>
              </w:rPr>
              <w:t xml:space="preserve">М БАШКА ТӨР ТЕХНИКАНЫҢ ТЕХНИК ТОРЫШЫНА </w:t>
            </w:r>
            <w:r w:rsidRPr="00DC60DA">
              <w:rPr>
                <w:rFonts w:ascii="Times New Roman" w:hAnsi="Times New Roman" w:cs="Times New Roman"/>
                <w:caps/>
                <w:spacing w:val="-12"/>
                <w:sz w:val="28"/>
                <w:szCs w:val="28"/>
              </w:rPr>
              <w:t>К</w:t>
            </w:r>
            <w:r w:rsidRPr="00DC60DA">
              <w:rPr>
                <w:rFonts w:ascii="Times New Roman" w:hAnsi="Times New Roman" w:cs="Times New Roman"/>
                <w:spacing w:val="-12"/>
                <w:sz w:val="28"/>
                <w:szCs w:val="28"/>
              </w:rPr>
              <w:t>YЗ</w:t>
            </w:r>
            <w:r w:rsidRPr="00DC60DA">
              <w:rPr>
                <w:rFonts w:ascii="Times New Roman" w:hAnsi="Times New Roman" w:cs="Times New Roman"/>
                <w:caps/>
                <w:spacing w:val="-12"/>
                <w:sz w:val="28"/>
                <w:szCs w:val="28"/>
              </w:rPr>
              <w:t>әТ</w:t>
            </w:r>
            <w:r w:rsidRPr="00DC60DA">
              <w:rPr>
                <w:rFonts w:ascii="Times New Roman" w:hAnsi="Times New Roman" w:cs="Times New Roman"/>
                <w:spacing w:val="-12"/>
                <w:sz w:val="28"/>
                <w:szCs w:val="28"/>
              </w:rPr>
              <w:t>ЧЕЛЕК ИДАР</w:t>
            </w:r>
            <w:r w:rsidRPr="00DC60DA">
              <w:rPr>
                <w:rFonts w:ascii="Times New Roman" w:hAnsi="Times New Roman" w:cs="Times New Roman"/>
                <w:caps/>
                <w:spacing w:val="-12"/>
                <w:sz w:val="28"/>
                <w:szCs w:val="28"/>
              </w:rPr>
              <w:t>ә</w:t>
            </w:r>
            <w:r w:rsidRPr="00DC60DA">
              <w:rPr>
                <w:rFonts w:ascii="Times New Roman" w:hAnsi="Times New Roman" w:cs="Times New Roman"/>
                <w:spacing w:val="-12"/>
                <w:sz w:val="28"/>
                <w:szCs w:val="28"/>
              </w:rPr>
              <w:t>СЕ</w:t>
            </w:r>
          </w:p>
        </w:tc>
      </w:tr>
    </w:tbl>
    <w:p w:rsidR="006A28FF" w:rsidRDefault="006A28FF" w:rsidP="006A28FF">
      <w:pPr>
        <w:pBdr>
          <w:bottom w:val="single" w:sz="12" w:space="1" w:color="auto"/>
        </w:pBdr>
        <w:spacing w:after="0" w:line="240" w:lineRule="auto"/>
        <w:ind w:left="-142" w:right="-285" w:hanging="6"/>
        <w:rPr>
          <w:rFonts w:ascii="Times New Roman" w:hAnsi="Times New Roman" w:cs="Times New Roman"/>
          <w:sz w:val="28"/>
          <w:szCs w:val="28"/>
        </w:rPr>
      </w:pPr>
    </w:p>
    <w:p w:rsidR="006A28FF" w:rsidRDefault="006A28FF" w:rsidP="006A28FF">
      <w:pPr>
        <w:spacing w:after="0" w:line="240" w:lineRule="auto"/>
        <w:ind w:left="-142" w:right="-285" w:hanging="6"/>
        <w:rPr>
          <w:rFonts w:ascii="Times New Roman" w:hAnsi="Times New Roman" w:cs="Times New Roman"/>
          <w:sz w:val="28"/>
          <w:szCs w:val="28"/>
        </w:rPr>
      </w:pPr>
    </w:p>
    <w:tbl>
      <w:tblPr>
        <w:tblStyle w:val="a3"/>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1701"/>
        <w:gridCol w:w="4076"/>
      </w:tblGrid>
      <w:tr w:rsidR="006A28FF" w:rsidTr="003152EE">
        <w:tc>
          <w:tcPr>
            <w:tcW w:w="4111" w:type="dxa"/>
          </w:tcPr>
          <w:p w:rsidR="006A28FF" w:rsidRPr="009218F9" w:rsidRDefault="006A28FF" w:rsidP="003152EE">
            <w:pPr>
              <w:ind w:left="34" w:right="-143" w:hanging="6"/>
              <w:jc w:val="center"/>
              <w:rPr>
                <w:rFonts w:ascii="Times New Roman" w:hAnsi="Times New Roman" w:cs="Times New Roman"/>
                <w:b/>
                <w:sz w:val="28"/>
                <w:szCs w:val="28"/>
              </w:rPr>
            </w:pPr>
            <w:r w:rsidRPr="009218F9">
              <w:rPr>
                <w:rFonts w:ascii="Times New Roman" w:hAnsi="Times New Roman" w:cs="Times New Roman"/>
                <w:b/>
                <w:sz w:val="28"/>
                <w:szCs w:val="28"/>
              </w:rPr>
              <w:t>ПРИКАЗ</w:t>
            </w:r>
          </w:p>
          <w:p w:rsidR="006A28FF" w:rsidRPr="009218F9" w:rsidRDefault="006A28FF" w:rsidP="003152EE">
            <w:pPr>
              <w:ind w:right="-143"/>
              <w:jc w:val="center"/>
              <w:rPr>
                <w:rFonts w:ascii="Times New Roman" w:hAnsi="Times New Roman" w:cs="Times New Roman"/>
                <w:b/>
                <w:sz w:val="28"/>
                <w:szCs w:val="28"/>
              </w:rPr>
            </w:pPr>
            <w:r>
              <w:rPr>
                <w:rFonts w:ascii="Times New Roman" w:hAnsi="Times New Roman" w:cs="Times New Roman"/>
                <w:b/>
                <w:sz w:val="28"/>
                <w:szCs w:val="28"/>
              </w:rPr>
              <w:t>_______________</w:t>
            </w:r>
          </w:p>
        </w:tc>
        <w:tc>
          <w:tcPr>
            <w:tcW w:w="1701" w:type="dxa"/>
          </w:tcPr>
          <w:p w:rsidR="006A28FF" w:rsidRPr="009218F9" w:rsidRDefault="006A28FF" w:rsidP="003152EE">
            <w:pPr>
              <w:ind w:right="-143"/>
              <w:jc w:val="center"/>
              <w:rPr>
                <w:rFonts w:ascii="Times New Roman" w:hAnsi="Times New Roman" w:cs="Times New Roman"/>
                <w:b/>
                <w:sz w:val="28"/>
                <w:szCs w:val="28"/>
              </w:rPr>
            </w:pPr>
          </w:p>
          <w:p w:rsidR="006A28FF" w:rsidRPr="00281209" w:rsidRDefault="006A28FF" w:rsidP="003152EE">
            <w:pPr>
              <w:ind w:right="-143"/>
              <w:jc w:val="center"/>
              <w:rPr>
                <w:rFonts w:ascii="Times New Roman" w:hAnsi="Times New Roman" w:cs="Times New Roman"/>
                <w:sz w:val="24"/>
                <w:szCs w:val="24"/>
              </w:rPr>
            </w:pPr>
            <w:proofErr w:type="spellStart"/>
            <w:r w:rsidRPr="00281209">
              <w:rPr>
                <w:rFonts w:ascii="Times New Roman" w:hAnsi="Times New Roman" w:cs="Times New Roman"/>
                <w:sz w:val="24"/>
                <w:szCs w:val="24"/>
              </w:rPr>
              <w:t>г.Казань</w:t>
            </w:r>
            <w:proofErr w:type="spellEnd"/>
          </w:p>
        </w:tc>
        <w:tc>
          <w:tcPr>
            <w:tcW w:w="4076" w:type="dxa"/>
          </w:tcPr>
          <w:p w:rsidR="006A28FF" w:rsidRPr="009218F9" w:rsidRDefault="006A28FF" w:rsidP="003152EE">
            <w:pPr>
              <w:ind w:right="-143"/>
              <w:jc w:val="center"/>
              <w:rPr>
                <w:rFonts w:ascii="Times New Roman" w:hAnsi="Times New Roman" w:cs="Times New Roman"/>
                <w:b/>
                <w:sz w:val="28"/>
                <w:szCs w:val="28"/>
              </w:rPr>
            </w:pPr>
            <w:r w:rsidRPr="009218F9">
              <w:rPr>
                <w:rFonts w:ascii="Times New Roman" w:hAnsi="Times New Roman" w:cs="Times New Roman"/>
                <w:b/>
                <w:sz w:val="28"/>
                <w:szCs w:val="28"/>
              </w:rPr>
              <w:t>БОЕРЫК</w:t>
            </w:r>
          </w:p>
          <w:p w:rsidR="006A28FF" w:rsidRPr="00E21AE3" w:rsidRDefault="006A28FF" w:rsidP="003152EE">
            <w:pPr>
              <w:ind w:right="-143"/>
              <w:jc w:val="center"/>
              <w:rPr>
                <w:rFonts w:ascii="Times New Roman" w:hAnsi="Times New Roman" w:cs="Times New Roman"/>
                <w:b/>
                <w:sz w:val="28"/>
                <w:szCs w:val="28"/>
              </w:rPr>
            </w:pPr>
            <w:r w:rsidRPr="00E21AE3">
              <w:rPr>
                <w:rFonts w:ascii="Times New Roman" w:hAnsi="Times New Roman" w:cs="Times New Roman"/>
                <w:sz w:val="28"/>
                <w:szCs w:val="28"/>
                <w:u w:val="single"/>
              </w:rPr>
              <w:t>01-05/</w:t>
            </w:r>
            <w:r>
              <w:rPr>
                <w:rFonts w:ascii="Times New Roman" w:hAnsi="Times New Roman" w:cs="Times New Roman"/>
                <w:sz w:val="28"/>
                <w:szCs w:val="28"/>
                <w:u w:val="single"/>
              </w:rPr>
              <w:t xml:space="preserve">           </w:t>
            </w:r>
            <w:r w:rsidRPr="00E21AE3">
              <w:rPr>
                <w:rFonts w:ascii="Times New Roman" w:hAnsi="Times New Roman" w:cs="Times New Roman"/>
                <w:b/>
                <w:sz w:val="28"/>
                <w:szCs w:val="28"/>
                <w:u w:val="single"/>
              </w:rPr>
              <w:t>-</w:t>
            </w:r>
            <w:r>
              <w:rPr>
                <w:rFonts w:ascii="Times New Roman" w:hAnsi="Times New Roman" w:cs="Times New Roman"/>
                <w:sz w:val="28"/>
                <w:szCs w:val="28"/>
                <w:u w:val="single"/>
              </w:rPr>
              <w:t xml:space="preserve"> </w:t>
            </w:r>
            <w:proofErr w:type="spellStart"/>
            <w:r w:rsidRPr="00E21AE3">
              <w:rPr>
                <w:rFonts w:ascii="Times New Roman" w:hAnsi="Times New Roman" w:cs="Times New Roman"/>
                <w:sz w:val="28"/>
                <w:szCs w:val="28"/>
                <w:u w:val="single"/>
              </w:rPr>
              <w:t>пр</w:t>
            </w:r>
            <w:proofErr w:type="spellEnd"/>
          </w:p>
          <w:p w:rsidR="006A28FF" w:rsidRDefault="006A28FF" w:rsidP="003152EE">
            <w:pPr>
              <w:ind w:right="-143"/>
              <w:jc w:val="center"/>
              <w:rPr>
                <w:rFonts w:ascii="Times New Roman" w:hAnsi="Times New Roman" w:cs="Times New Roman"/>
                <w:b/>
                <w:sz w:val="28"/>
                <w:szCs w:val="28"/>
              </w:rPr>
            </w:pPr>
          </w:p>
          <w:p w:rsidR="006A28FF" w:rsidRPr="009218F9" w:rsidRDefault="006A28FF" w:rsidP="003152EE">
            <w:pPr>
              <w:ind w:right="-143"/>
              <w:jc w:val="center"/>
              <w:rPr>
                <w:rFonts w:ascii="Times New Roman" w:hAnsi="Times New Roman" w:cs="Times New Roman"/>
                <w:b/>
                <w:sz w:val="28"/>
                <w:szCs w:val="28"/>
              </w:rPr>
            </w:pPr>
          </w:p>
        </w:tc>
      </w:tr>
    </w:tbl>
    <w:p w:rsidR="006A28FF" w:rsidRPr="006A28FF" w:rsidRDefault="006A28FF" w:rsidP="006A28FF">
      <w:pPr>
        <w:spacing w:after="0" w:line="240" w:lineRule="auto"/>
        <w:rPr>
          <w:rFonts w:ascii="Times New Roman" w:eastAsia="Times New Roman" w:hAnsi="Times New Roman" w:cs="Times New Roman"/>
          <w:b/>
          <w:bCs/>
          <w:sz w:val="28"/>
          <w:szCs w:val="28"/>
          <w:lang w:eastAsia="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2"/>
        <w:gridCol w:w="4099"/>
      </w:tblGrid>
      <w:tr w:rsidR="006A28FF" w:rsidRPr="00814F8A" w:rsidTr="006A28FF">
        <w:tc>
          <w:tcPr>
            <w:tcW w:w="5812" w:type="dxa"/>
          </w:tcPr>
          <w:p w:rsidR="006A28FF" w:rsidRPr="00814F8A" w:rsidRDefault="006A28FF" w:rsidP="00814F8A">
            <w:pPr>
              <w:jc w:val="both"/>
              <w:rPr>
                <w:rFonts w:ascii="Times New Roman" w:eastAsia="Times New Roman" w:hAnsi="Times New Roman" w:cs="Times New Roman"/>
                <w:bCs/>
                <w:sz w:val="28"/>
                <w:szCs w:val="28"/>
                <w:lang w:eastAsia="ru-RU"/>
              </w:rPr>
            </w:pPr>
            <w:r w:rsidRPr="00814F8A">
              <w:rPr>
                <w:rFonts w:ascii="Times New Roman" w:eastAsia="Times New Roman" w:hAnsi="Times New Roman" w:cs="Times New Roman"/>
                <w:bCs/>
                <w:sz w:val="28"/>
                <w:szCs w:val="28"/>
                <w:lang w:eastAsia="ru-RU"/>
              </w:rPr>
              <w:t>Об утверждении Порядка проведения антикоррупционной экспертизы нормативных правовых актов и проектов нормативных правовых актов Управления Гостехнадзора Республики Татарстан</w:t>
            </w:r>
          </w:p>
        </w:tc>
        <w:tc>
          <w:tcPr>
            <w:tcW w:w="4099" w:type="dxa"/>
          </w:tcPr>
          <w:p w:rsidR="006A28FF" w:rsidRPr="00814F8A" w:rsidRDefault="006A28FF" w:rsidP="00814F8A">
            <w:pPr>
              <w:rPr>
                <w:rFonts w:ascii="Times New Roman" w:eastAsia="Times New Roman" w:hAnsi="Times New Roman" w:cs="Times New Roman"/>
                <w:bCs/>
                <w:sz w:val="28"/>
                <w:szCs w:val="28"/>
                <w:lang w:eastAsia="ru-RU"/>
              </w:rPr>
            </w:pPr>
          </w:p>
        </w:tc>
      </w:tr>
    </w:tbl>
    <w:p w:rsidR="003646A5" w:rsidRPr="00814F8A" w:rsidRDefault="003646A5" w:rsidP="00814F8A">
      <w:pPr>
        <w:spacing w:after="0" w:line="240" w:lineRule="auto"/>
        <w:ind w:firstLine="480"/>
        <w:rPr>
          <w:rFonts w:ascii="Times New Roman" w:eastAsia="Times New Roman" w:hAnsi="Times New Roman" w:cs="Times New Roman"/>
          <w:sz w:val="28"/>
          <w:szCs w:val="28"/>
          <w:lang w:eastAsia="ru-RU"/>
        </w:rPr>
      </w:pPr>
    </w:p>
    <w:p w:rsidR="003646A5" w:rsidRPr="00814F8A" w:rsidRDefault="003646A5" w:rsidP="00814F8A">
      <w:pPr>
        <w:spacing w:after="0" w:line="240" w:lineRule="auto"/>
        <w:ind w:firstLine="480"/>
        <w:rPr>
          <w:rFonts w:ascii="Times New Roman" w:eastAsia="Times New Roman" w:hAnsi="Times New Roman" w:cs="Times New Roman"/>
          <w:sz w:val="28"/>
          <w:szCs w:val="28"/>
          <w:lang w:eastAsia="ru-RU"/>
        </w:rPr>
      </w:pPr>
    </w:p>
    <w:p w:rsidR="006A28FF" w:rsidRPr="00814F8A" w:rsidRDefault="00FD4EDD" w:rsidP="00814F8A">
      <w:pPr>
        <w:spacing w:after="0" w:line="240" w:lineRule="auto"/>
        <w:ind w:firstLine="709"/>
        <w:jc w:val="both"/>
        <w:rPr>
          <w:rFonts w:ascii="Times New Roman" w:eastAsia="Times New Roman" w:hAnsi="Times New Roman" w:cs="Times New Roman"/>
          <w:sz w:val="28"/>
          <w:szCs w:val="28"/>
          <w:lang w:eastAsia="ru-RU"/>
        </w:rPr>
      </w:pPr>
      <w:r w:rsidRPr="00FD4EDD">
        <w:rPr>
          <w:rFonts w:ascii="Times New Roman" w:eastAsia="Times New Roman" w:hAnsi="Times New Roman" w:cs="Times New Roman"/>
          <w:sz w:val="28"/>
          <w:szCs w:val="28"/>
          <w:lang w:eastAsia="ru-RU"/>
        </w:rPr>
        <w:t xml:space="preserve">В соответствии с </w:t>
      </w:r>
      <w:r w:rsidR="006A28FF" w:rsidRPr="00814F8A">
        <w:rPr>
          <w:rFonts w:ascii="Times New Roman" w:eastAsia="Times New Roman" w:hAnsi="Times New Roman" w:cs="Times New Roman"/>
          <w:sz w:val="28"/>
          <w:szCs w:val="28"/>
          <w:lang w:eastAsia="ru-RU"/>
        </w:rPr>
        <w:t>Федеральным законом от 17.07.2009 № 172-ФЗ «Об антикоррупционной экспертизе нормативных правовых актов и проектов нормативны</w:t>
      </w:r>
      <w:bookmarkStart w:id="0" w:name="_GoBack"/>
      <w:bookmarkEnd w:id="0"/>
      <w:r w:rsidR="006A28FF" w:rsidRPr="00814F8A">
        <w:rPr>
          <w:rFonts w:ascii="Times New Roman" w:eastAsia="Times New Roman" w:hAnsi="Times New Roman" w:cs="Times New Roman"/>
          <w:sz w:val="28"/>
          <w:szCs w:val="28"/>
          <w:lang w:eastAsia="ru-RU"/>
        </w:rPr>
        <w:t>х правовых актов», постановлением Правительства Российской Федерации от 26.02.2010 № 96 «Об антикоррупционной экспертизе нормативных правовых актов и проектов нормативных правовых актов», постановлением Кабинета Министров Республики Татарстан от 24.12.2009 № 883 «Об утверждении Порядка проведения антикоррупционной экспертизы отдельных нормативных правовых актов и проектов нормативных правовых актов и о внесении изменений в отдельные постановления Кабинета Министров»</w:t>
      </w:r>
      <w:r w:rsidR="00A62C34" w:rsidRPr="00814F8A">
        <w:rPr>
          <w:rFonts w:ascii="Times New Roman" w:eastAsia="Times New Roman" w:hAnsi="Times New Roman" w:cs="Times New Roman"/>
          <w:sz w:val="28"/>
          <w:szCs w:val="28"/>
          <w:lang w:eastAsia="ru-RU"/>
        </w:rPr>
        <w:t>,</w:t>
      </w:r>
      <w:r w:rsidR="00A62C34" w:rsidRPr="00814F8A">
        <w:rPr>
          <w:rFonts w:ascii="Times New Roman" w:hAnsi="Times New Roman" w:cs="Times New Roman"/>
          <w:sz w:val="28"/>
          <w:szCs w:val="28"/>
        </w:rPr>
        <w:t xml:space="preserve"> </w:t>
      </w:r>
      <w:r w:rsidR="00A62C34" w:rsidRPr="00814F8A">
        <w:rPr>
          <w:rFonts w:ascii="Times New Roman" w:eastAsia="Times New Roman" w:hAnsi="Times New Roman" w:cs="Times New Roman"/>
          <w:sz w:val="28"/>
          <w:szCs w:val="28"/>
          <w:lang w:eastAsia="ru-RU"/>
        </w:rPr>
        <w:t>Указом Президента Республики Татарстан от 29 июня 2017 года № УП-575 «О дополнительных гарантиях обеспечения независимой антикоррупционной экспертизы проектов нормативных правовых актов органов государственной власти Республики Татарстан и учета общественного мнения при их подготовке»</w:t>
      </w:r>
      <w:r w:rsidR="006A28FF" w:rsidRPr="00814F8A">
        <w:rPr>
          <w:rFonts w:ascii="Times New Roman" w:eastAsia="Times New Roman" w:hAnsi="Times New Roman" w:cs="Times New Roman"/>
          <w:sz w:val="28"/>
          <w:szCs w:val="28"/>
          <w:lang w:eastAsia="ru-RU"/>
        </w:rPr>
        <w:t xml:space="preserve">, </w:t>
      </w:r>
    </w:p>
    <w:p w:rsidR="006A28FF" w:rsidRPr="00814F8A" w:rsidRDefault="006A28FF" w:rsidP="00814F8A">
      <w:pPr>
        <w:spacing w:after="0" w:line="240" w:lineRule="auto"/>
        <w:ind w:firstLine="709"/>
        <w:jc w:val="both"/>
        <w:rPr>
          <w:rFonts w:ascii="Times New Roman" w:eastAsia="Times New Roman" w:hAnsi="Times New Roman" w:cs="Times New Roman"/>
          <w:sz w:val="28"/>
          <w:szCs w:val="28"/>
          <w:lang w:eastAsia="ru-RU"/>
        </w:rPr>
      </w:pPr>
    </w:p>
    <w:p w:rsidR="006A28FF" w:rsidRPr="00814F8A" w:rsidRDefault="006A28FF" w:rsidP="00814F8A">
      <w:pPr>
        <w:spacing w:after="0" w:line="240" w:lineRule="auto"/>
        <w:ind w:firstLine="709"/>
        <w:jc w:val="both"/>
        <w:rPr>
          <w:rFonts w:ascii="Times New Roman" w:eastAsia="Times New Roman" w:hAnsi="Times New Roman" w:cs="Times New Roman"/>
          <w:sz w:val="28"/>
          <w:szCs w:val="28"/>
          <w:lang w:eastAsia="ru-RU"/>
        </w:rPr>
      </w:pPr>
      <w:r w:rsidRPr="00814F8A">
        <w:rPr>
          <w:rFonts w:ascii="Times New Roman" w:eastAsia="Times New Roman" w:hAnsi="Times New Roman" w:cs="Times New Roman"/>
          <w:sz w:val="28"/>
          <w:szCs w:val="28"/>
          <w:lang w:eastAsia="ru-RU"/>
        </w:rPr>
        <w:t>ПРИКАЗЫВАЮ:</w:t>
      </w:r>
    </w:p>
    <w:p w:rsidR="006A28FF" w:rsidRPr="00814F8A" w:rsidRDefault="006A28FF" w:rsidP="00814F8A">
      <w:pPr>
        <w:spacing w:after="0" w:line="240" w:lineRule="auto"/>
        <w:ind w:firstLine="709"/>
        <w:jc w:val="both"/>
        <w:rPr>
          <w:rFonts w:ascii="Times New Roman" w:eastAsia="Times New Roman" w:hAnsi="Times New Roman" w:cs="Times New Roman"/>
          <w:sz w:val="28"/>
          <w:szCs w:val="28"/>
          <w:lang w:eastAsia="ru-RU"/>
        </w:rPr>
      </w:pPr>
    </w:p>
    <w:p w:rsidR="006A28FF" w:rsidRPr="00814F8A" w:rsidRDefault="00FD4EDD" w:rsidP="00814F8A">
      <w:pPr>
        <w:spacing w:after="0" w:line="240" w:lineRule="auto"/>
        <w:ind w:firstLine="709"/>
        <w:jc w:val="both"/>
        <w:rPr>
          <w:rFonts w:ascii="Times New Roman" w:eastAsia="Times New Roman" w:hAnsi="Times New Roman" w:cs="Times New Roman"/>
          <w:sz w:val="28"/>
          <w:szCs w:val="28"/>
          <w:lang w:eastAsia="ru-RU"/>
        </w:rPr>
      </w:pPr>
      <w:r w:rsidRPr="00FD4EDD">
        <w:rPr>
          <w:rFonts w:ascii="Times New Roman" w:eastAsia="Times New Roman" w:hAnsi="Times New Roman" w:cs="Times New Roman"/>
          <w:sz w:val="28"/>
          <w:szCs w:val="28"/>
          <w:lang w:eastAsia="ru-RU"/>
        </w:rPr>
        <w:t xml:space="preserve">1. Утвердить прилагаемый Порядок </w:t>
      </w:r>
      <w:r w:rsidR="006A28FF" w:rsidRPr="00814F8A">
        <w:rPr>
          <w:rFonts w:ascii="Times New Roman" w:eastAsia="Times New Roman" w:hAnsi="Times New Roman" w:cs="Times New Roman"/>
          <w:sz w:val="28"/>
          <w:szCs w:val="28"/>
          <w:lang w:eastAsia="ru-RU"/>
        </w:rPr>
        <w:t xml:space="preserve">проведения антикоррупционной экспертизы нормативных правовых актов и проектов нормативных правовых актов Управления Гостехнадзора Республики Татарстан. </w:t>
      </w:r>
    </w:p>
    <w:p w:rsidR="00FD4EDD" w:rsidRPr="00814F8A" w:rsidRDefault="00FD4EDD" w:rsidP="00814F8A">
      <w:pPr>
        <w:spacing w:after="0" w:line="240" w:lineRule="auto"/>
        <w:ind w:firstLine="709"/>
        <w:jc w:val="both"/>
        <w:rPr>
          <w:rFonts w:ascii="Times New Roman" w:eastAsia="Times New Roman" w:hAnsi="Times New Roman" w:cs="Times New Roman"/>
          <w:sz w:val="28"/>
          <w:szCs w:val="28"/>
          <w:lang w:eastAsia="ru-RU"/>
        </w:rPr>
      </w:pPr>
      <w:r w:rsidRPr="00FD4EDD">
        <w:rPr>
          <w:rFonts w:ascii="Times New Roman" w:eastAsia="Times New Roman" w:hAnsi="Times New Roman" w:cs="Times New Roman"/>
          <w:sz w:val="28"/>
          <w:szCs w:val="28"/>
          <w:lang w:eastAsia="ru-RU"/>
        </w:rPr>
        <w:t xml:space="preserve">2. Контроль за исполнением настоящего </w:t>
      </w:r>
      <w:r w:rsidR="006A28FF" w:rsidRPr="00814F8A">
        <w:rPr>
          <w:rFonts w:ascii="Times New Roman" w:eastAsia="Times New Roman" w:hAnsi="Times New Roman" w:cs="Times New Roman"/>
          <w:sz w:val="28"/>
          <w:szCs w:val="28"/>
          <w:lang w:eastAsia="ru-RU"/>
        </w:rPr>
        <w:t>п</w:t>
      </w:r>
      <w:r w:rsidRPr="00FD4EDD">
        <w:rPr>
          <w:rFonts w:ascii="Times New Roman" w:eastAsia="Times New Roman" w:hAnsi="Times New Roman" w:cs="Times New Roman"/>
          <w:sz w:val="28"/>
          <w:szCs w:val="28"/>
          <w:lang w:eastAsia="ru-RU"/>
        </w:rPr>
        <w:t>риказа оставляю за собой.</w:t>
      </w:r>
    </w:p>
    <w:p w:rsidR="003646A5" w:rsidRPr="00814F8A" w:rsidRDefault="003646A5" w:rsidP="00814F8A">
      <w:pPr>
        <w:spacing w:after="0" w:line="240" w:lineRule="auto"/>
        <w:rPr>
          <w:rFonts w:ascii="Times New Roman" w:eastAsia="Times New Roman" w:hAnsi="Times New Roman" w:cs="Times New Roman"/>
          <w:sz w:val="28"/>
          <w:szCs w:val="28"/>
          <w:lang w:eastAsia="ru-RU"/>
        </w:rPr>
      </w:pPr>
    </w:p>
    <w:p w:rsidR="003646A5" w:rsidRPr="00814F8A" w:rsidRDefault="003646A5" w:rsidP="00814F8A">
      <w:pPr>
        <w:spacing w:after="0" w:line="240" w:lineRule="auto"/>
        <w:rPr>
          <w:rFonts w:ascii="Times New Roman" w:eastAsia="Times New Roman" w:hAnsi="Times New Roman" w:cs="Times New Roman"/>
          <w:sz w:val="28"/>
          <w:szCs w:val="28"/>
          <w:lang w:eastAsia="ru-RU"/>
        </w:rPr>
      </w:pPr>
    </w:p>
    <w:p w:rsidR="003646A5" w:rsidRPr="00814F8A" w:rsidRDefault="003646A5" w:rsidP="00814F8A">
      <w:pPr>
        <w:spacing w:after="0" w:line="240" w:lineRule="auto"/>
        <w:rPr>
          <w:rFonts w:ascii="Times New Roman" w:eastAsia="Times New Roman" w:hAnsi="Times New Roman" w:cs="Times New Roman"/>
          <w:sz w:val="28"/>
          <w:szCs w:val="28"/>
          <w:lang w:eastAsia="ru-RU"/>
        </w:rPr>
      </w:pPr>
    </w:p>
    <w:p w:rsidR="006A28FF" w:rsidRPr="00FD4EDD" w:rsidRDefault="006A28FF" w:rsidP="00814F8A">
      <w:pPr>
        <w:spacing w:after="0" w:line="240" w:lineRule="auto"/>
        <w:rPr>
          <w:rFonts w:ascii="Times New Roman" w:eastAsia="Times New Roman" w:hAnsi="Times New Roman" w:cs="Times New Roman"/>
          <w:sz w:val="28"/>
          <w:szCs w:val="28"/>
          <w:lang w:eastAsia="ru-RU"/>
        </w:rPr>
      </w:pPr>
      <w:r w:rsidRPr="00814F8A">
        <w:rPr>
          <w:rFonts w:ascii="Times New Roman" w:eastAsia="Times New Roman" w:hAnsi="Times New Roman" w:cs="Times New Roman"/>
          <w:sz w:val="28"/>
          <w:szCs w:val="28"/>
          <w:lang w:eastAsia="ru-RU"/>
        </w:rPr>
        <w:t xml:space="preserve">Начальник         </w:t>
      </w:r>
      <w:r w:rsidR="003646A5" w:rsidRPr="00814F8A">
        <w:rPr>
          <w:rFonts w:ascii="Times New Roman" w:eastAsia="Times New Roman" w:hAnsi="Times New Roman" w:cs="Times New Roman"/>
          <w:sz w:val="28"/>
          <w:szCs w:val="28"/>
          <w:lang w:eastAsia="ru-RU"/>
        </w:rPr>
        <w:t xml:space="preserve">                                                                     </w:t>
      </w:r>
      <w:r w:rsidRPr="00814F8A">
        <w:rPr>
          <w:rFonts w:ascii="Times New Roman" w:eastAsia="Times New Roman" w:hAnsi="Times New Roman" w:cs="Times New Roman"/>
          <w:sz w:val="28"/>
          <w:szCs w:val="28"/>
          <w:lang w:eastAsia="ru-RU"/>
        </w:rPr>
        <w:t xml:space="preserve">                    </w:t>
      </w:r>
      <w:proofErr w:type="spellStart"/>
      <w:r w:rsidRPr="00814F8A">
        <w:rPr>
          <w:rFonts w:ascii="Times New Roman" w:eastAsia="Times New Roman" w:hAnsi="Times New Roman" w:cs="Times New Roman"/>
          <w:sz w:val="28"/>
          <w:szCs w:val="28"/>
          <w:lang w:eastAsia="ru-RU"/>
        </w:rPr>
        <w:t>Р.Р.Зиатдинов</w:t>
      </w:r>
      <w:proofErr w:type="spellEnd"/>
    </w:p>
    <w:p w:rsidR="006A28FF" w:rsidRPr="00814F8A" w:rsidRDefault="006A28FF" w:rsidP="00814F8A">
      <w:pPr>
        <w:spacing w:after="0" w:line="240" w:lineRule="auto"/>
        <w:jc w:val="right"/>
        <w:rPr>
          <w:rFonts w:ascii="Times New Roman" w:eastAsia="Times New Roman" w:hAnsi="Times New Roman" w:cs="Times New Roman"/>
          <w:sz w:val="28"/>
          <w:szCs w:val="28"/>
          <w:lang w:eastAsia="ru-RU"/>
        </w:rPr>
      </w:pPr>
    </w:p>
    <w:p w:rsidR="003646A5" w:rsidRPr="00814F8A" w:rsidRDefault="00FD4EDD" w:rsidP="00814F8A">
      <w:pPr>
        <w:spacing w:after="0" w:line="240" w:lineRule="auto"/>
        <w:ind w:left="5387"/>
        <w:rPr>
          <w:rFonts w:ascii="Times New Roman" w:eastAsia="Times New Roman" w:hAnsi="Times New Roman" w:cs="Times New Roman"/>
          <w:sz w:val="28"/>
          <w:szCs w:val="28"/>
          <w:lang w:eastAsia="ru-RU"/>
        </w:rPr>
      </w:pPr>
      <w:r w:rsidRPr="00FD4EDD">
        <w:rPr>
          <w:rFonts w:ascii="Times New Roman" w:eastAsia="Times New Roman" w:hAnsi="Times New Roman" w:cs="Times New Roman"/>
          <w:sz w:val="28"/>
          <w:szCs w:val="28"/>
          <w:lang w:eastAsia="ru-RU"/>
        </w:rPr>
        <w:lastRenderedPageBreak/>
        <w:t>Утвержден</w:t>
      </w:r>
      <w:r w:rsidR="003646A5" w:rsidRPr="00814F8A">
        <w:rPr>
          <w:rFonts w:ascii="Times New Roman" w:eastAsia="Times New Roman" w:hAnsi="Times New Roman" w:cs="Times New Roman"/>
          <w:sz w:val="28"/>
          <w:szCs w:val="28"/>
          <w:lang w:eastAsia="ru-RU"/>
        </w:rPr>
        <w:t xml:space="preserve"> </w:t>
      </w:r>
    </w:p>
    <w:p w:rsidR="003646A5" w:rsidRPr="00814F8A" w:rsidRDefault="003646A5" w:rsidP="00814F8A">
      <w:pPr>
        <w:spacing w:after="0" w:line="240" w:lineRule="auto"/>
        <w:ind w:left="5387"/>
        <w:rPr>
          <w:rFonts w:ascii="Times New Roman" w:eastAsia="Times New Roman" w:hAnsi="Times New Roman" w:cs="Times New Roman"/>
          <w:sz w:val="28"/>
          <w:szCs w:val="28"/>
          <w:lang w:eastAsia="ru-RU"/>
        </w:rPr>
      </w:pPr>
      <w:r w:rsidRPr="00814F8A">
        <w:rPr>
          <w:rFonts w:ascii="Times New Roman" w:eastAsia="Times New Roman" w:hAnsi="Times New Roman" w:cs="Times New Roman"/>
          <w:sz w:val="28"/>
          <w:szCs w:val="28"/>
          <w:lang w:eastAsia="ru-RU"/>
        </w:rPr>
        <w:t>п</w:t>
      </w:r>
      <w:r w:rsidR="00FD4EDD" w:rsidRPr="00FD4EDD">
        <w:rPr>
          <w:rFonts w:ascii="Times New Roman" w:eastAsia="Times New Roman" w:hAnsi="Times New Roman" w:cs="Times New Roman"/>
          <w:sz w:val="28"/>
          <w:szCs w:val="28"/>
          <w:lang w:eastAsia="ru-RU"/>
        </w:rPr>
        <w:t>риказом</w:t>
      </w:r>
      <w:r w:rsidRPr="00814F8A">
        <w:rPr>
          <w:rFonts w:ascii="Times New Roman" w:eastAsia="Times New Roman" w:hAnsi="Times New Roman" w:cs="Times New Roman"/>
          <w:sz w:val="28"/>
          <w:szCs w:val="28"/>
          <w:lang w:eastAsia="ru-RU"/>
        </w:rPr>
        <w:t xml:space="preserve"> Управления Гостехнадзора </w:t>
      </w:r>
    </w:p>
    <w:p w:rsidR="003646A5" w:rsidRPr="00814F8A" w:rsidRDefault="00FD4EDD" w:rsidP="00814F8A">
      <w:pPr>
        <w:spacing w:after="0" w:line="240" w:lineRule="auto"/>
        <w:ind w:left="5387"/>
        <w:rPr>
          <w:rFonts w:ascii="Times New Roman" w:eastAsia="Times New Roman" w:hAnsi="Times New Roman" w:cs="Times New Roman"/>
          <w:sz w:val="28"/>
          <w:szCs w:val="28"/>
          <w:lang w:eastAsia="ru-RU"/>
        </w:rPr>
      </w:pPr>
      <w:r w:rsidRPr="00FD4EDD">
        <w:rPr>
          <w:rFonts w:ascii="Times New Roman" w:eastAsia="Times New Roman" w:hAnsi="Times New Roman" w:cs="Times New Roman"/>
          <w:sz w:val="28"/>
          <w:szCs w:val="28"/>
          <w:lang w:eastAsia="ru-RU"/>
        </w:rPr>
        <w:t>Республики Татарстан</w:t>
      </w:r>
      <w:r w:rsidR="003646A5" w:rsidRPr="00814F8A">
        <w:rPr>
          <w:rFonts w:ascii="Times New Roman" w:eastAsia="Times New Roman" w:hAnsi="Times New Roman" w:cs="Times New Roman"/>
          <w:sz w:val="28"/>
          <w:szCs w:val="28"/>
          <w:lang w:eastAsia="ru-RU"/>
        </w:rPr>
        <w:t xml:space="preserve"> </w:t>
      </w:r>
    </w:p>
    <w:p w:rsidR="00FD4EDD" w:rsidRPr="00FD4EDD" w:rsidRDefault="00FD4EDD" w:rsidP="00814F8A">
      <w:pPr>
        <w:spacing w:after="0" w:line="240" w:lineRule="auto"/>
        <w:ind w:left="5387"/>
        <w:rPr>
          <w:rFonts w:ascii="Times New Roman" w:eastAsia="Times New Roman" w:hAnsi="Times New Roman" w:cs="Times New Roman"/>
          <w:sz w:val="28"/>
          <w:szCs w:val="28"/>
          <w:lang w:eastAsia="ru-RU"/>
        </w:rPr>
      </w:pPr>
      <w:r w:rsidRPr="00FD4EDD">
        <w:rPr>
          <w:rFonts w:ascii="Times New Roman" w:eastAsia="Times New Roman" w:hAnsi="Times New Roman" w:cs="Times New Roman"/>
          <w:sz w:val="28"/>
          <w:szCs w:val="28"/>
          <w:lang w:eastAsia="ru-RU"/>
        </w:rPr>
        <w:t xml:space="preserve">от </w:t>
      </w:r>
      <w:r w:rsidR="003646A5" w:rsidRPr="00814F8A">
        <w:rPr>
          <w:rFonts w:ascii="Times New Roman" w:eastAsia="Times New Roman" w:hAnsi="Times New Roman" w:cs="Times New Roman"/>
          <w:sz w:val="28"/>
          <w:szCs w:val="28"/>
          <w:lang w:eastAsia="ru-RU"/>
        </w:rPr>
        <w:t>___</w:t>
      </w:r>
      <w:r w:rsidR="00814F8A">
        <w:rPr>
          <w:rFonts w:ascii="Times New Roman" w:eastAsia="Times New Roman" w:hAnsi="Times New Roman" w:cs="Times New Roman"/>
          <w:sz w:val="28"/>
          <w:szCs w:val="28"/>
          <w:lang w:eastAsia="ru-RU"/>
        </w:rPr>
        <w:t xml:space="preserve"> _____</w:t>
      </w:r>
      <w:r w:rsidR="003646A5" w:rsidRPr="00814F8A">
        <w:rPr>
          <w:rFonts w:ascii="Times New Roman" w:eastAsia="Times New Roman" w:hAnsi="Times New Roman" w:cs="Times New Roman"/>
          <w:sz w:val="28"/>
          <w:szCs w:val="28"/>
          <w:lang w:eastAsia="ru-RU"/>
        </w:rPr>
        <w:t>_</w:t>
      </w:r>
      <w:r w:rsidRPr="00FD4EDD">
        <w:rPr>
          <w:rFonts w:ascii="Times New Roman" w:eastAsia="Times New Roman" w:hAnsi="Times New Roman" w:cs="Times New Roman"/>
          <w:sz w:val="28"/>
          <w:szCs w:val="28"/>
          <w:lang w:eastAsia="ru-RU"/>
        </w:rPr>
        <w:t xml:space="preserve"> 201</w:t>
      </w:r>
      <w:r w:rsidR="003646A5" w:rsidRPr="00814F8A">
        <w:rPr>
          <w:rFonts w:ascii="Times New Roman" w:eastAsia="Times New Roman" w:hAnsi="Times New Roman" w:cs="Times New Roman"/>
          <w:sz w:val="28"/>
          <w:szCs w:val="28"/>
          <w:lang w:eastAsia="ru-RU"/>
        </w:rPr>
        <w:t>8</w:t>
      </w:r>
      <w:r w:rsidRPr="00FD4EDD">
        <w:rPr>
          <w:rFonts w:ascii="Times New Roman" w:eastAsia="Times New Roman" w:hAnsi="Times New Roman" w:cs="Times New Roman"/>
          <w:sz w:val="28"/>
          <w:szCs w:val="28"/>
          <w:lang w:eastAsia="ru-RU"/>
        </w:rPr>
        <w:t xml:space="preserve"> года </w:t>
      </w:r>
      <w:r w:rsidR="003646A5" w:rsidRPr="00814F8A">
        <w:rPr>
          <w:rFonts w:ascii="Times New Roman" w:eastAsia="Times New Roman" w:hAnsi="Times New Roman" w:cs="Times New Roman"/>
          <w:sz w:val="28"/>
          <w:szCs w:val="28"/>
          <w:lang w:eastAsia="ru-RU"/>
        </w:rPr>
        <w:t>№ ________</w:t>
      </w:r>
    </w:p>
    <w:p w:rsidR="003646A5" w:rsidRDefault="003646A5" w:rsidP="00814F8A">
      <w:pPr>
        <w:spacing w:after="0" w:line="240" w:lineRule="auto"/>
        <w:jc w:val="center"/>
        <w:rPr>
          <w:rFonts w:ascii="Times New Roman" w:eastAsia="Times New Roman" w:hAnsi="Times New Roman" w:cs="Times New Roman"/>
          <w:sz w:val="28"/>
          <w:szCs w:val="28"/>
          <w:lang w:eastAsia="ru-RU"/>
        </w:rPr>
      </w:pPr>
    </w:p>
    <w:p w:rsidR="00814F8A" w:rsidRPr="00814F8A" w:rsidRDefault="00814F8A" w:rsidP="00814F8A">
      <w:pPr>
        <w:spacing w:after="0" w:line="240" w:lineRule="auto"/>
        <w:jc w:val="center"/>
        <w:rPr>
          <w:rFonts w:ascii="Times New Roman" w:eastAsia="Times New Roman" w:hAnsi="Times New Roman" w:cs="Times New Roman"/>
          <w:sz w:val="28"/>
          <w:szCs w:val="28"/>
          <w:lang w:eastAsia="ru-RU"/>
        </w:rPr>
      </w:pPr>
    </w:p>
    <w:p w:rsidR="00611B8E" w:rsidRDefault="003646A5" w:rsidP="00814F8A">
      <w:pPr>
        <w:spacing w:after="0" w:line="240" w:lineRule="auto"/>
        <w:jc w:val="center"/>
        <w:rPr>
          <w:rFonts w:ascii="Times New Roman" w:eastAsia="Times New Roman" w:hAnsi="Times New Roman" w:cs="Times New Roman"/>
          <w:sz w:val="28"/>
          <w:szCs w:val="28"/>
          <w:lang w:eastAsia="ru-RU"/>
        </w:rPr>
      </w:pPr>
      <w:r w:rsidRPr="00814F8A">
        <w:rPr>
          <w:rFonts w:ascii="Times New Roman" w:eastAsia="Times New Roman" w:hAnsi="Times New Roman" w:cs="Times New Roman"/>
          <w:sz w:val="28"/>
          <w:szCs w:val="28"/>
          <w:lang w:eastAsia="ru-RU"/>
        </w:rPr>
        <w:t xml:space="preserve">Порядок проведения антикоррупционной экспертизы нормативных правовых актов и проектов нормативных правовых актов </w:t>
      </w:r>
    </w:p>
    <w:p w:rsidR="003646A5" w:rsidRPr="00814F8A" w:rsidRDefault="003646A5" w:rsidP="00814F8A">
      <w:pPr>
        <w:spacing w:after="0" w:line="240" w:lineRule="auto"/>
        <w:jc w:val="center"/>
        <w:rPr>
          <w:rFonts w:ascii="Times New Roman" w:eastAsia="Times New Roman" w:hAnsi="Times New Roman" w:cs="Times New Roman"/>
          <w:sz w:val="28"/>
          <w:szCs w:val="28"/>
          <w:lang w:eastAsia="ru-RU"/>
        </w:rPr>
      </w:pPr>
      <w:r w:rsidRPr="00814F8A">
        <w:rPr>
          <w:rFonts w:ascii="Times New Roman" w:eastAsia="Times New Roman" w:hAnsi="Times New Roman" w:cs="Times New Roman"/>
          <w:sz w:val="28"/>
          <w:szCs w:val="28"/>
          <w:lang w:eastAsia="ru-RU"/>
        </w:rPr>
        <w:t xml:space="preserve">Управления Гостехнадзора Республики Татарстан </w:t>
      </w:r>
      <w:bookmarkStart w:id="1" w:name="P000D"/>
      <w:bookmarkEnd w:id="1"/>
    </w:p>
    <w:p w:rsidR="003646A5" w:rsidRPr="00814F8A" w:rsidRDefault="003646A5" w:rsidP="00814F8A">
      <w:pPr>
        <w:spacing w:after="0" w:line="240" w:lineRule="auto"/>
        <w:jc w:val="center"/>
        <w:rPr>
          <w:rFonts w:ascii="Times New Roman" w:eastAsia="Times New Roman" w:hAnsi="Times New Roman" w:cs="Times New Roman"/>
          <w:sz w:val="28"/>
          <w:szCs w:val="28"/>
          <w:lang w:eastAsia="ru-RU"/>
        </w:rPr>
      </w:pPr>
    </w:p>
    <w:p w:rsidR="00FD4EDD" w:rsidRPr="00FD4EDD" w:rsidRDefault="00FD4EDD" w:rsidP="00814F8A">
      <w:pPr>
        <w:spacing w:after="0" w:line="240" w:lineRule="auto"/>
        <w:jc w:val="center"/>
        <w:rPr>
          <w:rFonts w:ascii="Times New Roman" w:eastAsia="Times New Roman" w:hAnsi="Times New Roman" w:cs="Times New Roman"/>
          <w:sz w:val="28"/>
          <w:szCs w:val="28"/>
          <w:lang w:eastAsia="ru-RU"/>
        </w:rPr>
      </w:pPr>
      <w:r w:rsidRPr="00FD4EDD">
        <w:rPr>
          <w:rFonts w:ascii="Times New Roman" w:eastAsia="Times New Roman" w:hAnsi="Times New Roman" w:cs="Times New Roman"/>
          <w:sz w:val="28"/>
          <w:szCs w:val="28"/>
          <w:lang w:eastAsia="ru-RU"/>
        </w:rPr>
        <w:t xml:space="preserve">I. </w:t>
      </w:r>
      <w:r w:rsidR="003646A5" w:rsidRPr="00814F8A">
        <w:rPr>
          <w:rFonts w:ascii="Times New Roman" w:eastAsia="Times New Roman" w:hAnsi="Times New Roman" w:cs="Times New Roman"/>
          <w:sz w:val="28"/>
          <w:szCs w:val="28"/>
          <w:lang w:eastAsia="ru-RU"/>
        </w:rPr>
        <w:t>Общие положения</w:t>
      </w:r>
      <w:r w:rsidRPr="00FD4EDD">
        <w:rPr>
          <w:rFonts w:ascii="Times New Roman" w:eastAsia="Times New Roman" w:hAnsi="Times New Roman" w:cs="Times New Roman"/>
          <w:sz w:val="28"/>
          <w:szCs w:val="28"/>
          <w:lang w:eastAsia="ru-RU"/>
        </w:rPr>
        <w:t xml:space="preserve"> </w:t>
      </w:r>
    </w:p>
    <w:p w:rsidR="00FD4EDD" w:rsidRPr="00FD4EDD" w:rsidRDefault="00FD4EDD" w:rsidP="00814F8A">
      <w:pPr>
        <w:spacing w:after="0" w:line="240" w:lineRule="auto"/>
        <w:rPr>
          <w:rFonts w:ascii="Times New Roman" w:eastAsia="Times New Roman" w:hAnsi="Times New Roman" w:cs="Times New Roman"/>
          <w:sz w:val="28"/>
          <w:szCs w:val="28"/>
          <w:lang w:eastAsia="ru-RU"/>
        </w:rPr>
      </w:pPr>
    </w:p>
    <w:p w:rsidR="00FD4EDD" w:rsidRPr="00FD4EDD" w:rsidRDefault="00FD4EDD" w:rsidP="00611B8E">
      <w:pPr>
        <w:spacing w:after="0" w:line="240" w:lineRule="auto"/>
        <w:ind w:firstLine="709"/>
        <w:jc w:val="both"/>
        <w:rPr>
          <w:rFonts w:ascii="Times New Roman" w:eastAsia="Times New Roman" w:hAnsi="Times New Roman" w:cs="Times New Roman"/>
          <w:sz w:val="28"/>
          <w:szCs w:val="28"/>
          <w:lang w:eastAsia="ru-RU"/>
        </w:rPr>
      </w:pPr>
      <w:r w:rsidRPr="00FD4EDD">
        <w:rPr>
          <w:rFonts w:ascii="Times New Roman" w:eastAsia="Times New Roman" w:hAnsi="Times New Roman" w:cs="Times New Roman"/>
          <w:sz w:val="28"/>
          <w:szCs w:val="28"/>
          <w:lang w:eastAsia="ru-RU"/>
        </w:rPr>
        <w:t xml:space="preserve">1.1. Настоящий Порядок в соответствии с </w:t>
      </w:r>
      <w:r w:rsidR="003646A5" w:rsidRPr="00814F8A">
        <w:rPr>
          <w:rFonts w:ascii="Times New Roman" w:eastAsia="Times New Roman" w:hAnsi="Times New Roman" w:cs="Times New Roman"/>
          <w:sz w:val="28"/>
          <w:szCs w:val="28"/>
          <w:lang w:eastAsia="ru-RU"/>
        </w:rPr>
        <w:t>Федеральным законом от 17.07.2009 № 172-ФЗ «Об антикоррупционной экспертизе нормативных правовых актов и проектов нормативных правовых актов», Методикой проведения антикоррупционной экспертизы нормативных правовых актов и проектов нормативных правовых актов, утвержденной постановлением Правительства Российской Федерации от 26.02.2010 № 96, постановлением Кабинета Министров Республики Татарстан от 24.12.2009 № 883 «Об утверждении Порядка проведения антикоррупционной экспертизы отдельных нормативных правовых актов и проектов нормативных правовых актов и о внесении изменений в отдельные постановления Кабинета Министров»</w:t>
      </w:r>
      <w:r w:rsidR="00A62C34" w:rsidRPr="00814F8A">
        <w:rPr>
          <w:rFonts w:ascii="Times New Roman" w:eastAsia="Times New Roman" w:hAnsi="Times New Roman" w:cs="Times New Roman"/>
          <w:sz w:val="28"/>
          <w:szCs w:val="28"/>
          <w:lang w:eastAsia="ru-RU"/>
        </w:rPr>
        <w:t>, Указом Президента Республики Татарстан от 29 июня 2017 года № УП-575 «О дополнительных гарантиях обеспечения независимой антикоррупционной экспертизы проектов нормативных правовых актов органов государственной власти Республики Татарстан и учета общественного мнения при их подготовке»</w:t>
      </w:r>
      <w:r w:rsidR="003646A5" w:rsidRPr="00814F8A">
        <w:rPr>
          <w:rFonts w:ascii="Times New Roman" w:eastAsia="Times New Roman" w:hAnsi="Times New Roman" w:cs="Times New Roman"/>
          <w:sz w:val="28"/>
          <w:szCs w:val="28"/>
          <w:lang w:eastAsia="ru-RU"/>
        </w:rPr>
        <w:t xml:space="preserve"> </w:t>
      </w:r>
      <w:r w:rsidRPr="00FD4EDD">
        <w:rPr>
          <w:rFonts w:ascii="Times New Roman" w:eastAsia="Times New Roman" w:hAnsi="Times New Roman" w:cs="Times New Roman"/>
          <w:sz w:val="28"/>
          <w:szCs w:val="28"/>
          <w:lang w:eastAsia="ru-RU"/>
        </w:rPr>
        <w:t xml:space="preserve">определяет процедуру проведения антикоррупционной экспертизы нормативных правовых актов (далее - акты) и проектов нормативных правовых актов (далее - проекты актов) </w:t>
      </w:r>
      <w:r w:rsidR="003646A5" w:rsidRPr="00814F8A">
        <w:rPr>
          <w:rFonts w:ascii="Times New Roman" w:eastAsia="Times New Roman" w:hAnsi="Times New Roman" w:cs="Times New Roman"/>
          <w:sz w:val="28"/>
          <w:szCs w:val="28"/>
          <w:lang w:eastAsia="ru-RU"/>
        </w:rPr>
        <w:t xml:space="preserve">Управления Гостехнадзора </w:t>
      </w:r>
      <w:r w:rsidRPr="00FD4EDD">
        <w:rPr>
          <w:rFonts w:ascii="Times New Roman" w:eastAsia="Times New Roman" w:hAnsi="Times New Roman" w:cs="Times New Roman"/>
          <w:sz w:val="28"/>
          <w:szCs w:val="28"/>
          <w:lang w:eastAsia="ru-RU"/>
        </w:rPr>
        <w:t xml:space="preserve">Республики Татарстан (далее - </w:t>
      </w:r>
      <w:r w:rsidR="003646A5" w:rsidRPr="00814F8A">
        <w:rPr>
          <w:rFonts w:ascii="Times New Roman" w:eastAsia="Times New Roman" w:hAnsi="Times New Roman" w:cs="Times New Roman"/>
          <w:sz w:val="28"/>
          <w:szCs w:val="28"/>
          <w:lang w:eastAsia="ru-RU"/>
        </w:rPr>
        <w:t>Управление</w:t>
      </w:r>
      <w:r w:rsidRPr="00FD4EDD">
        <w:rPr>
          <w:rFonts w:ascii="Times New Roman" w:eastAsia="Times New Roman" w:hAnsi="Times New Roman" w:cs="Times New Roman"/>
          <w:sz w:val="28"/>
          <w:szCs w:val="28"/>
          <w:lang w:eastAsia="ru-RU"/>
        </w:rPr>
        <w:t xml:space="preserve">), включая независимую антикоррупционную экспертизу актов и проектов актов </w:t>
      </w:r>
      <w:r w:rsidR="003646A5" w:rsidRPr="00814F8A">
        <w:rPr>
          <w:rFonts w:ascii="Times New Roman" w:eastAsia="Times New Roman" w:hAnsi="Times New Roman" w:cs="Times New Roman"/>
          <w:sz w:val="28"/>
          <w:szCs w:val="28"/>
          <w:lang w:eastAsia="ru-RU"/>
        </w:rPr>
        <w:t>Управления</w:t>
      </w:r>
      <w:r w:rsidRPr="00FD4EDD">
        <w:rPr>
          <w:rFonts w:ascii="Times New Roman" w:eastAsia="Times New Roman" w:hAnsi="Times New Roman" w:cs="Times New Roman"/>
          <w:sz w:val="28"/>
          <w:szCs w:val="28"/>
          <w:lang w:eastAsia="ru-RU"/>
        </w:rPr>
        <w:t xml:space="preserve"> и учета результатов антикоррупционной экспертизы.</w:t>
      </w:r>
    </w:p>
    <w:p w:rsidR="00FD4EDD" w:rsidRPr="00FD4EDD" w:rsidRDefault="00FD4EDD" w:rsidP="00611B8E">
      <w:pPr>
        <w:spacing w:after="0" w:line="240" w:lineRule="auto"/>
        <w:ind w:firstLine="709"/>
        <w:jc w:val="both"/>
        <w:rPr>
          <w:rFonts w:ascii="Times New Roman" w:eastAsia="Times New Roman" w:hAnsi="Times New Roman" w:cs="Times New Roman"/>
          <w:sz w:val="28"/>
          <w:szCs w:val="28"/>
          <w:lang w:eastAsia="ru-RU"/>
        </w:rPr>
      </w:pPr>
      <w:r w:rsidRPr="00FD4EDD">
        <w:rPr>
          <w:rFonts w:ascii="Times New Roman" w:eastAsia="Times New Roman" w:hAnsi="Times New Roman" w:cs="Times New Roman"/>
          <w:sz w:val="28"/>
          <w:szCs w:val="28"/>
          <w:lang w:eastAsia="ru-RU"/>
        </w:rPr>
        <w:t>1.2. Антикоррупционная экспертиза проектов актов проводится при проведении их правовой экспертизы.</w:t>
      </w:r>
    </w:p>
    <w:p w:rsidR="00FD4EDD" w:rsidRPr="00FD4EDD" w:rsidRDefault="00FD4EDD" w:rsidP="00611B8E">
      <w:pPr>
        <w:spacing w:after="0" w:line="240" w:lineRule="auto"/>
        <w:ind w:firstLine="709"/>
        <w:jc w:val="both"/>
        <w:rPr>
          <w:rFonts w:ascii="Times New Roman" w:eastAsia="Times New Roman" w:hAnsi="Times New Roman" w:cs="Times New Roman"/>
          <w:sz w:val="28"/>
          <w:szCs w:val="28"/>
          <w:lang w:eastAsia="ru-RU"/>
        </w:rPr>
      </w:pPr>
      <w:r w:rsidRPr="00FD4EDD">
        <w:rPr>
          <w:rFonts w:ascii="Times New Roman" w:eastAsia="Times New Roman" w:hAnsi="Times New Roman" w:cs="Times New Roman"/>
          <w:sz w:val="28"/>
          <w:szCs w:val="28"/>
          <w:lang w:eastAsia="ru-RU"/>
        </w:rPr>
        <w:t xml:space="preserve">Антикоррупционная экспертиза актов проводится при мониторинге их применения, а также в случае поступления в </w:t>
      </w:r>
      <w:r w:rsidR="00DD2840" w:rsidRPr="00814F8A">
        <w:rPr>
          <w:rFonts w:ascii="Times New Roman" w:eastAsia="Times New Roman" w:hAnsi="Times New Roman" w:cs="Times New Roman"/>
          <w:sz w:val="28"/>
          <w:szCs w:val="28"/>
          <w:lang w:eastAsia="ru-RU"/>
        </w:rPr>
        <w:t>Управление</w:t>
      </w:r>
      <w:r w:rsidRPr="00FD4EDD">
        <w:rPr>
          <w:rFonts w:ascii="Times New Roman" w:eastAsia="Times New Roman" w:hAnsi="Times New Roman" w:cs="Times New Roman"/>
          <w:sz w:val="28"/>
          <w:szCs w:val="28"/>
          <w:lang w:eastAsia="ru-RU"/>
        </w:rPr>
        <w:t xml:space="preserve"> информации о наличии в правовых актах </w:t>
      </w:r>
      <w:r w:rsidR="00DD2840" w:rsidRPr="00814F8A">
        <w:rPr>
          <w:rFonts w:ascii="Times New Roman" w:eastAsia="Times New Roman" w:hAnsi="Times New Roman" w:cs="Times New Roman"/>
          <w:sz w:val="28"/>
          <w:szCs w:val="28"/>
          <w:lang w:eastAsia="ru-RU"/>
        </w:rPr>
        <w:t>Управления</w:t>
      </w:r>
      <w:r w:rsidRPr="00FD4EDD">
        <w:rPr>
          <w:rFonts w:ascii="Times New Roman" w:eastAsia="Times New Roman" w:hAnsi="Times New Roman" w:cs="Times New Roman"/>
          <w:sz w:val="28"/>
          <w:szCs w:val="28"/>
          <w:lang w:eastAsia="ru-RU"/>
        </w:rPr>
        <w:t xml:space="preserve"> коррупциогенных факторов.</w:t>
      </w:r>
    </w:p>
    <w:p w:rsidR="00FD4EDD" w:rsidRPr="00FD4EDD" w:rsidRDefault="00FD4EDD" w:rsidP="00611B8E">
      <w:pPr>
        <w:spacing w:after="0" w:line="240" w:lineRule="auto"/>
        <w:ind w:firstLine="709"/>
        <w:jc w:val="both"/>
        <w:rPr>
          <w:rFonts w:ascii="Times New Roman" w:eastAsia="Times New Roman" w:hAnsi="Times New Roman" w:cs="Times New Roman"/>
          <w:sz w:val="28"/>
          <w:szCs w:val="28"/>
          <w:lang w:eastAsia="ru-RU"/>
        </w:rPr>
      </w:pPr>
      <w:r w:rsidRPr="00FD4EDD">
        <w:rPr>
          <w:rFonts w:ascii="Times New Roman" w:eastAsia="Times New Roman" w:hAnsi="Times New Roman" w:cs="Times New Roman"/>
          <w:sz w:val="28"/>
          <w:szCs w:val="28"/>
          <w:lang w:eastAsia="ru-RU"/>
        </w:rPr>
        <w:t>1.3. Целью антикоррупционной экспертизы являются выявление и последующее устранение коррупциогенных факторов в актах и проектах актов.</w:t>
      </w:r>
    </w:p>
    <w:p w:rsidR="00DD2840" w:rsidRPr="00814F8A" w:rsidRDefault="00FD4EDD" w:rsidP="00611B8E">
      <w:pPr>
        <w:spacing w:after="0" w:line="240" w:lineRule="auto"/>
        <w:ind w:firstLine="709"/>
        <w:jc w:val="both"/>
        <w:rPr>
          <w:rFonts w:ascii="Times New Roman" w:eastAsia="Times New Roman" w:hAnsi="Times New Roman" w:cs="Times New Roman"/>
          <w:sz w:val="28"/>
          <w:szCs w:val="28"/>
          <w:lang w:eastAsia="ru-RU"/>
        </w:rPr>
      </w:pPr>
      <w:r w:rsidRPr="00FD4EDD">
        <w:rPr>
          <w:rFonts w:ascii="Times New Roman" w:eastAsia="Times New Roman" w:hAnsi="Times New Roman" w:cs="Times New Roman"/>
          <w:sz w:val="28"/>
          <w:szCs w:val="28"/>
          <w:lang w:eastAsia="ru-RU"/>
        </w:rPr>
        <w:t xml:space="preserve">1.4. Поступившие на антикоррупционную экспертизу акты и проекты актов регистрируются в журнале учета нормативных правовых актов и проектов нормативных правовых актов, поступивших на антикоррупционную экспертизу (далее - Журнал) (приложение </w:t>
      </w:r>
      <w:r w:rsidR="00DD2840" w:rsidRPr="00814F8A">
        <w:rPr>
          <w:rFonts w:ascii="Times New Roman" w:eastAsia="Times New Roman" w:hAnsi="Times New Roman" w:cs="Times New Roman"/>
          <w:sz w:val="28"/>
          <w:szCs w:val="28"/>
          <w:lang w:eastAsia="ru-RU"/>
        </w:rPr>
        <w:t>№</w:t>
      </w:r>
      <w:r w:rsidRPr="00FD4EDD">
        <w:rPr>
          <w:rFonts w:ascii="Times New Roman" w:eastAsia="Times New Roman" w:hAnsi="Times New Roman" w:cs="Times New Roman"/>
          <w:sz w:val="28"/>
          <w:szCs w:val="28"/>
          <w:lang w:eastAsia="ru-RU"/>
        </w:rPr>
        <w:t>1 к настоящему Порядку).</w:t>
      </w:r>
    </w:p>
    <w:p w:rsidR="00FD4EDD" w:rsidRPr="00814F8A" w:rsidRDefault="00FD4EDD" w:rsidP="00814F8A">
      <w:pPr>
        <w:spacing w:after="0" w:line="240" w:lineRule="auto"/>
        <w:ind w:firstLine="480"/>
        <w:rPr>
          <w:rFonts w:ascii="Times New Roman" w:eastAsia="Times New Roman" w:hAnsi="Times New Roman" w:cs="Times New Roman"/>
          <w:sz w:val="28"/>
          <w:szCs w:val="28"/>
          <w:lang w:eastAsia="ru-RU"/>
        </w:rPr>
      </w:pPr>
      <w:bookmarkStart w:id="2" w:name="P0010"/>
      <w:bookmarkEnd w:id="2"/>
    </w:p>
    <w:p w:rsidR="00FD4EDD" w:rsidRPr="00FD4EDD" w:rsidRDefault="00FD4EDD" w:rsidP="00814F8A">
      <w:pPr>
        <w:spacing w:after="0" w:line="240" w:lineRule="auto"/>
        <w:jc w:val="center"/>
        <w:rPr>
          <w:rFonts w:ascii="Times New Roman" w:eastAsia="Times New Roman" w:hAnsi="Times New Roman" w:cs="Times New Roman"/>
          <w:sz w:val="28"/>
          <w:szCs w:val="28"/>
          <w:lang w:eastAsia="ru-RU"/>
        </w:rPr>
      </w:pPr>
      <w:r w:rsidRPr="00FD4EDD">
        <w:rPr>
          <w:rFonts w:ascii="Times New Roman" w:eastAsia="Times New Roman" w:hAnsi="Times New Roman" w:cs="Times New Roman"/>
          <w:sz w:val="28"/>
          <w:szCs w:val="28"/>
          <w:lang w:eastAsia="ru-RU"/>
        </w:rPr>
        <w:t xml:space="preserve">II. </w:t>
      </w:r>
      <w:r w:rsidR="00613133" w:rsidRPr="00814F8A">
        <w:rPr>
          <w:rFonts w:ascii="Times New Roman" w:eastAsia="Times New Roman" w:hAnsi="Times New Roman" w:cs="Times New Roman"/>
          <w:sz w:val="28"/>
          <w:szCs w:val="28"/>
          <w:lang w:eastAsia="ru-RU"/>
        </w:rPr>
        <w:t xml:space="preserve">Проведение антикоррупционной экспертизы актов и проектов актов </w:t>
      </w:r>
    </w:p>
    <w:p w:rsidR="00FD4EDD" w:rsidRPr="00FD4EDD" w:rsidRDefault="00FD4EDD" w:rsidP="00814F8A">
      <w:pPr>
        <w:spacing w:after="0" w:line="240" w:lineRule="auto"/>
        <w:rPr>
          <w:rFonts w:ascii="Times New Roman" w:eastAsia="Times New Roman" w:hAnsi="Times New Roman" w:cs="Times New Roman"/>
          <w:sz w:val="28"/>
          <w:szCs w:val="28"/>
          <w:lang w:eastAsia="ru-RU"/>
        </w:rPr>
      </w:pPr>
    </w:p>
    <w:p w:rsidR="00FD4EDD" w:rsidRPr="00FD4EDD" w:rsidRDefault="00FD4EDD" w:rsidP="00611B8E">
      <w:pPr>
        <w:spacing w:after="0" w:line="240" w:lineRule="auto"/>
        <w:ind w:firstLine="709"/>
        <w:jc w:val="both"/>
        <w:rPr>
          <w:rFonts w:ascii="Times New Roman" w:eastAsia="Times New Roman" w:hAnsi="Times New Roman" w:cs="Times New Roman"/>
          <w:sz w:val="28"/>
          <w:szCs w:val="28"/>
          <w:lang w:eastAsia="ru-RU"/>
        </w:rPr>
      </w:pPr>
      <w:r w:rsidRPr="00FD4EDD">
        <w:rPr>
          <w:rFonts w:ascii="Times New Roman" w:eastAsia="Times New Roman" w:hAnsi="Times New Roman" w:cs="Times New Roman"/>
          <w:sz w:val="28"/>
          <w:szCs w:val="28"/>
          <w:lang w:eastAsia="ru-RU"/>
        </w:rPr>
        <w:lastRenderedPageBreak/>
        <w:t xml:space="preserve">2.1. Антикоррупционная экспертиза актов и проектов актов </w:t>
      </w:r>
      <w:r w:rsidR="00613133" w:rsidRPr="00814F8A">
        <w:rPr>
          <w:rFonts w:ascii="Times New Roman" w:eastAsia="Times New Roman" w:hAnsi="Times New Roman" w:cs="Times New Roman"/>
          <w:sz w:val="28"/>
          <w:szCs w:val="28"/>
          <w:lang w:eastAsia="ru-RU"/>
        </w:rPr>
        <w:t>Управления</w:t>
      </w:r>
      <w:r w:rsidRPr="00FD4EDD">
        <w:rPr>
          <w:rFonts w:ascii="Times New Roman" w:eastAsia="Times New Roman" w:hAnsi="Times New Roman" w:cs="Times New Roman"/>
          <w:sz w:val="28"/>
          <w:szCs w:val="28"/>
          <w:lang w:eastAsia="ru-RU"/>
        </w:rPr>
        <w:t xml:space="preserve"> проводится начальником отдела</w:t>
      </w:r>
      <w:r w:rsidR="00613133" w:rsidRPr="00814F8A">
        <w:rPr>
          <w:rFonts w:ascii="Times New Roman" w:eastAsia="Times New Roman" w:hAnsi="Times New Roman" w:cs="Times New Roman"/>
          <w:sz w:val="28"/>
          <w:szCs w:val="28"/>
          <w:lang w:eastAsia="ru-RU"/>
        </w:rPr>
        <w:t xml:space="preserve"> организационно-правовой работы Управления Гостехнадзора </w:t>
      </w:r>
      <w:r w:rsidRPr="00FD4EDD">
        <w:rPr>
          <w:rFonts w:ascii="Times New Roman" w:eastAsia="Times New Roman" w:hAnsi="Times New Roman" w:cs="Times New Roman"/>
          <w:sz w:val="28"/>
          <w:szCs w:val="28"/>
          <w:lang w:eastAsia="ru-RU"/>
        </w:rPr>
        <w:t>Республики Татарстан либо другим сотрудником отдела, исполняющим обязанности начальника отдела (далее - должностное лицо).</w:t>
      </w:r>
    </w:p>
    <w:p w:rsidR="00FD4EDD" w:rsidRPr="00FD4EDD" w:rsidRDefault="00FD4EDD" w:rsidP="00611B8E">
      <w:pPr>
        <w:spacing w:after="0" w:line="240" w:lineRule="auto"/>
        <w:ind w:firstLine="709"/>
        <w:jc w:val="both"/>
        <w:rPr>
          <w:rFonts w:ascii="Times New Roman" w:eastAsia="Times New Roman" w:hAnsi="Times New Roman" w:cs="Times New Roman"/>
          <w:sz w:val="28"/>
          <w:szCs w:val="28"/>
          <w:lang w:eastAsia="ru-RU"/>
        </w:rPr>
      </w:pPr>
      <w:r w:rsidRPr="00FD4EDD">
        <w:rPr>
          <w:rFonts w:ascii="Times New Roman" w:eastAsia="Times New Roman" w:hAnsi="Times New Roman" w:cs="Times New Roman"/>
          <w:sz w:val="28"/>
          <w:szCs w:val="28"/>
          <w:lang w:eastAsia="ru-RU"/>
        </w:rPr>
        <w:t>2.2. Акты и проекты актов для проведения антикоррупционной экспертизы направляются руководителем структурного подразделения, по инициативе которого был принят данный акт (ответственного за разработку проекта акта), должностному лицу.</w:t>
      </w:r>
    </w:p>
    <w:p w:rsidR="00FD4EDD" w:rsidRPr="00FD4EDD" w:rsidRDefault="00FD4EDD" w:rsidP="00611B8E">
      <w:pPr>
        <w:spacing w:after="0" w:line="240" w:lineRule="auto"/>
        <w:ind w:firstLine="709"/>
        <w:jc w:val="both"/>
        <w:rPr>
          <w:rFonts w:ascii="Times New Roman" w:eastAsia="Times New Roman" w:hAnsi="Times New Roman" w:cs="Times New Roman"/>
          <w:sz w:val="28"/>
          <w:szCs w:val="28"/>
          <w:lang w:eastAsia="ru-RU"/>
        </w:rPr>
      </w:pPr>
      <w:r w:rsidRPr="00FD4EDD">
        <w:rPr>
          <w:rFonts w:ascii="Times New Roman" w:eastAsia="Times New Roman" w:hAnsi="Times New Roman" w:cs="Times New Roman"/>
          <w:sz w:val="28"/>
          <w:szCs w:val="28"/>
          <w:lang w:eastAsia="ru-RU"/>
        </w:rPr>
        <w:t xml:space="preserve">2.3. Акты и проекты актов также могут быть направлены для проведения антикоррупционной экспертизы </w:t>
      </w:r>
      <w:r w:rsidR="00613133" w:rsidRPr="00814F8A">
        <w:rPr>
          <w:rFonts w:ascii="Times New Roman" w:eastAsia="Times New Roman" w:hAnsi="Times New Roman" w:cs="Times New Roman"/>
          <w:sz w:val="28"/>
          <w:szCs w:val="28"/>
          <w:lang w:eastAsia="ru-RU"/>
        </w:rPr>
        <w:t>начальником Управления Гостехнадзора Республики Татарстан</w:t>
      </w:r>
      <w:r w:rsidRPr="00FD4EDD">
        <w:rPr>
          <w:rFonts w:ascii="Times New Roman" w:eastAsia="Times New Roman" w:hAnsi="Times New Roman" w:cs="Times New Roman"/>
          <w:sz w:val="28"/>
          <w:szCs w:val="28"/>
          <w:lang w:eastAsia="ru-RU"/>
        </w:rPr>
        <w:t>.</w:t>
      </w:r>
    </w:p>
    <w:p w:rsidR="00FD4EDD" w:rsidRPr="00FD4EDD" w:rsidRDefault="00FD4EDD" w:rsidP="00611B8E">
      <w:pPr>
        <w:spacing w:after="0" w:line="240" w:lineRule="auto"/>
        <w:ind w:firstLine="709"/>
        <w:jc w:val="both"/>
        <w:rPr>
          <w:rFonts w:ascii="Times New Roman" w:eastAsia="Times New Roman" w:hAnsi="Times New Roman" w:cs="Times New Roman"/>
          <w:sz w:val="28"/>
          <w:szCs w:val="28"/>
          <w:lang w:eastAsia="ru-RU"/>
        </w:rPr>
      </w:pPr>
      <w:r w:rsidRPr="00FD4EDD">
        <w:rPr>
          <w:rFonts w:ascii="Times New Roman" w:eastAsia="Times New Roman" w:hAnsi="Times New Roman" w:cs="Times New Roman"/>
          <w:sz w:val="28"/>
          <w:szCs w:val="28"/>
          <w:lang w:eastAsia="ru-RU"/>
        </w:rPr>
        <w:t>2.4. Антикоррупционная экспертиза проводится в десятидневный срок со дня регистрации акта в Журнале.</w:t>
      </w:r>
    </w:p>
    <w:p w:rsidR="00FD4EDD" w:rsidRPr="00FD4EDD" w:rsidRDefault="00FD4EDD" w:rsidP="00611B8E">
      <w:pPr>
        <w:spacing w:after="0" w:line="240" w:lineRule="auto"/>
        <w:ind w:firstLine="709"/>
        <w:jc w:val="both"/>
        <w:rPr>
          <w:rFonts w:ascii="Times New Roman" w:eastAsia="Times New Roman" w:hAnsi="Times New Roman" w:cs="Times New Roman"/>
          <w:sz w:val="28"/>
          <w:szCs w:val="28"/>
          <w:lang w:eastAsia="ru-RU"/>
        </w:rPr>
      </w:pPr>
      <w:r w:rsidRPr="00FD4EDD">
        <w:rPr>
          <w:rFonts w:ascii="Times New Roman" w:eastAsia="Times New Roman" w:hAnsi="Times New Roman" w:cs="Times New Roman"/>
          <w:sz w:val="28"/>
          <w:szCs w:val="28"/>
          <w:lang w:eastAsia="ru-RU"/>
        </w:rPr>
        <w:t>Антикоррупционная экспертиза не проводится в отношении утративших силу или отмененных нормативных правовых актов.</w:t>
      </w:r>
    </w:p>
    <w:p w:rsidR="00FD4EDD" w:rsidRPr="00FD4EDD" w:rsidRDefault="00FD4EDD" w:rsidP="00611B8E">
      <w:pPr>
        <w:spacing w:after="0" w:line="240" w:lineRule="auto"/>
        <w:ind w:firstLine="709"/>
        <w:jc w:val="both"/>
        <w:rPr>
          <w:rFonts w:ascii="Times New Roman" w:eastAsia="Times New Roman" w:hAnsi="Times New Roman" w:cs="Times New Roman"/>
          <w:sz w:val="28"/>
          <w:szCs w:val="28"/>
          <w:lang w:eastAsia="ru-RU"/>
        </w:rPr>
      </w:pPr>
      <w:r w:rsidRPr="00FD4EDD">
        <w:rPr>
          <w:rFonts w:ascii="Times New Roman" w:eastAsia="Times New Roman" w:hAnsi="Times New Roman" w:cs="Times New Roman"/>
          <w:sz w:val="28"/>
          <w:szCs w:val="28"/>
          <w:lang w:eastAsia="ru-RU"/>
        </w:rPr>
        <w:t>2.5. Должностное лицо в процессе осуществления антикоррупционной экспертизы в случае необходимости вправе запрашивать и получать дополнительные материалы или информацию у заинтересованных в антикоррупционной экспертизе структурных подразделений и должностных лиц. Запрашиваемые материалы и информация должны быть предоставлены должностному лицу в срок не более трех дней с момента получения запроса.</w:t>
      </w:r>
    </w:p>
    <w:p w:rsidR="00FD4EDD" w:rsidRPr="00FD4EDD" w:rsidRDefault="00FD4EDD" w:rsidP="00611B8E">
      <w:pPr>
        <w:spacing w:after="0" w:line="240" w:lineRule="auto"/>
        <w:ind w:firstLine="709"/>
        <w:jc w:val="both"/>
        <w:rPr>
          <w:rFonts w:ascii="Times New Roman" w:eastAsia="Times New Roman" w:hAnsi="Times New Roman" w:cs="Times New Roman"/>
          <w:sz w:val="28"/>
          <w:szCs w:val="28"/>
          <w:lang w:eastAsia="ru-RU"/>
        </w:rPr>
      </w:pPr>
      <w:r w:rsidRPr="00FD4EDD">
        <w:rPr>
          <w:rFonts w:ascii="Times New Roman" w:eastAsia="Times New Roman" w:hAnsi="Times New Roman" w:cs="Times New Roman"/>
          <w:sz w:val="28"/>
          <w:szCs w:val="28"/>
          <w:lang w:eastAsia="ru-RU"/>
        </w:rPr>
        <w:t>2.6. Должностное лицо устанавливает наличие или отсутствие в акте (проекте акта), представленного на экспертизу, коррупциогенных факторов.</w:t>
      </w:r>
    </w:p>
    <w:p w:rsidR="00FD4EDD" w:rsidRPr="00FD4EDD" w:rsidRDefault="00FD4EDD" w:rsidP="00611B8E">
      <w:pPr>
        <w:spacing w:after="0" w:line="240" w:lineRule="auto"/>
        <w:ind w:firstLine="709"/>
        <w:jc w:val="both"/>
        <w:rPr>
          <w:rFonts w:ascii="Times New Roman" w:eastAsia="Times New Roman" w:hAnsi="Times New Roman" w:cs="Times New Roman"/>
          <w:sz w:val="28"/>
          <w:szCs w:val="28"/>
          <w:lang w:eastAsia="ru-RU"/>
        </w:rPr>
      </w:pPr>
      <w:r w:rsidRPr="00FD4EDD">
        <w:rPr>
          <w:rFonts w:ascii="Times New Roman" w:eastAsia="Times New Roman" w:hAnsi="Times New Roman" w:cs="Times New Roman"/>
          <w:sz w:val="28"/>
          <w:szCs w:val="28"/>
          <w:lang w:eastAsia="ru-RU"/>
        </w:rPr>
        <w:t xml:space="preserve">2.7. По результатам антикоррупционной экспертизы составляется заключение по форме согласно приложению </w:t>
      </w:r>
      <w:r w:rsidR="00613133" w:rsidRPr="00814F8A">
        <w:rPr>
          <w:rFonts w:ascii="Times New Roman" w:eastAsia="Times New Roman" w:hAnsi="Times New Roman" w:cs="Times New Roman"/>
          <w:sz w:val="28"/>
          <w:szCs w:val="28"/>
          <w:lang w:eastAsia="ru-RU"/>
        </w:rPr>
        <w:t>№</w:t>
      </w:r>
      <w:r w:rsidRPr="00FD4EDD">
        <w:rPr>
          <w:rFonts w:ascii="Times New Roman" w:eastAsia="Times New Roman" w:hAnsi="Times New Roman" w:cs="Times New Roman"/>
          <w:sz w:val="28"/>
          <w:szCs w:val="28"/>
          <w:lang w:eastAsia="ru-RU"/>
        </w:rPr>
        <w:t xml:space="preserve"> 2 к настоящему Порядку, в котором отражаются следующие сведения:</w:t>
      </w:r>
    </w:p>
    <w:p w:rsidR="00FD4EDD" w:rsidRPr="00FD4EDD" w:rsidRDefault="00FD4EDD" w:rsidP="00611B8E">
      <w:pPr>
        <w:spacing w:after="0" w:line="240" w:lineRule="auto"/>
        <w:ind w:firstLine="709"/>
        <w:jc w:val="both"/>
        <w:rPr>
          <w:rFonts w:ascii="Times New Roman" w:eastAsia="Times New Roman" w:hAnsi="Times New Roman" w:cs="Times New Roman"/>
          <w:sz w:val="28"/>
          <w:szCs w:val="28"/>
          <w:lang w:eastAsia="ru-RU"/>
        </w:rPr>
      </w:pPr>
      <w:r w:rsidRPr="00FD4EDD">
        <w:rPr>
          <w:rFonts w:ascii="Times New Roman" w:eastAsia="Times New Roman" w:hAnsi="Times New Roman" w:cs="Times New Roman"/>
          <w:sz w:val="28"/>
          <w:szCs w:val="28"/>
          <w:lang w:eastAsia="ru-RU"/>
        </w:rPr>
        <w:t>реквизиты акта (наименование проекта акта), представленного на экспертизу;</w:t>
      </w:r>
    </w:p>
    <w:p w:rsidR="00FD4EDD" w:rsidRPr="00FD4EDD" w:rsidRDefault="00FD4EDD" w:rsidP="00611B8E">
      <w:pPr>
        <w:spacing w:after="0" w:line="240" w:lineRule="auto"/>
        <w:ind w:firstLine="709"/>
        <w:jc w:val="both"/>
        <w:rPr>
          <w:rFonts w:ascii="Times New Roman" w:eastAsia="Times New Roman" w:hAnsi="Times New Roman" w:cs="Times New Roman"/>
          <w:sz w:val="28"/>
          <w:szCs w:val="28"/>
          <w:lang w:eastAsia="ru-RU"/>
        </w:rPr>
      </w:pPr>
      <w:r w:rsidRPr="00FD4EDD">
        <w:rPr>
          <w:rFonts w:ascii="Times New Roman" w:eastAsia="Times New Roman" w:hAnsi="Times New Roman" w:cs="Times New Roman"/>
          <w:sz w:val="28"/>
          <w:szCs w:val="28"/>
          <w:lang w:eastAsia="ru-RU"/>
        </w:rPr>
        <w:t>дата поступления акта (проекта акта);</w:t>
      </w:r>
    </w:p>
    <w:p w:rsidR="00FD4EDD" w:rsidRPr="00FD4EDD" w:rsidRDefault="00FD4EDD" w:rsidP="00611B8E">
      <w:pPr>
        <w:spacing w:after="0" w:line="240" w:lineRule="auto"/>
        <w:ind w:firstLine="709"/>
        <w:jc w:val="both"/>
        <w:rPr>
          <w:rFonts w:ascii="Times New Roman" w:eastAsia="Times New Roman" w:hAnsi="Times New Roman" w:cs="Times New Roman"/>
          <w:sz w:val="28"/>
          <w:szCs w:val="28"/>
          <w:lang w:eastAsia="ru-RU"/>
        </w:rPr>
      </w:pPr>
      <w:r w:rsidRPr="00FD4EDD">
        <w:rPr>
          <w:rFonts w:ascii="Times New Roman" w:eastAsia="Times New Roman" w:hAnsi="Times New Roman" w:cs="Times New Roman"/>
          <w:sz w:val="28"/>
          <w:szCs w:val="28"/>
          <w:lang w:eastAsia="ru-RU"/>
        </w:rPr>
        <w:t>дата проведения экспертизы;</w:t>
      </w:r>
    </w:p>
    <w:p w:rsidR="00FD4EDD" w:rsidRPr="00FD4EDD" w:rsidRDefault="00FD4EDD" w:rsidP="00611B8E">
      <w:pPr>
        <w:spacing w:after="0" w:line="240" w:lineRule="auto"/>
        <w:ind w:firstLine="709"/>
        <w:jc w:val="both"/>
        <w:rPr>
          <w:rFonts w:ascii="Times New Roman" w:eastAsia="Times New Roman" w:hAnsi="Times New Roman" w:cs="Times New Roman"/>
          <w:sz w:val="28"/>
          <w:szCs w:val="28"/>
          <w:lang w:eastAsia="ru-RU"/>
        </w:rPr>
      </w:pPr>
      <w:r w:rsidRPr="00FD4EDD">
        <w:rPr>
          <w:rFonts w:ascii="Times New Roman" w:eastAsia="Times New Roman" w:hAnsi="Times New Roman" w:cs="Times New Roman"/>
          <w:sz w:val="28"/>
          <w:szCs w:val="28"/>
          <w:lang w:eastAsia="ru-RU"/>
        </w:rPr>
        <w:t>основание для проведения экспертизы;</w:t>
      </w:r>
    </w:p>
    <w:p w:rsidR="00FD4EDD" w:rsidRPr="00FD4EDD" w:rsidRDefault="00FD4EDD" w:rsidP="00611B8E">
      <w:pPr>
        <w:spacing w:after="0" w:line="240" w:lineRule="auto"/>
        <w:ind w:firstLine="709"/>
        <w:jc w:val="both"/>
        <w:rPr>
          <w:rFonts w:ascii="Times New Roman" w:eastAsia="Times New Roman" w:hAnsi="Times New Roman" w:cs="Times New Roman"/>
          <w:sz w:val="28"/>
          <w:szCs w:val="28"/>
          <w:lang w:eastAsia="ru-RU"/>
        </w:rPr>
      </w:pPr>
      <w:r w:rsidRPr="00FD4EDD">
        <w:rPr>
          <w:rFonts w:ascii="Times New Roman" w:eastAsia="Times New Roman" w:hAnsi="Times New Roman" w:cs="Times New Roman"/>
          <w:sz w:val="28"/>
          <w:szCs w:val="28"/>
          <w:lang w:eastAsia="ru-RU"/>
        </w:rPr>
        <w:t>наличие или отсутствие в акте (проекте акта) коррупциогенных факторов;</w:t>
      </w:r>
    </w:p>
    <w:p w:rsidR="00FD4EDD" w:rsidRPr="00FD4EDD" w:rsidRDefault="00FD4EDD" w:rsidP="00611B8E">
      <w:pPr>
        <w:spacing w:after="0" w:line="240" w:lineRule="auto"/>
        <w:ind w:firstLine="709"/>
        <w:jc w:val="both"/>
        <w:rPr>
          <w:rFonts w:ascii="Times New Roman" w:eastAsia="Times New Roman" w:hAnsi="Times New Roman" w:cs="Times New Roman"/>
          <w:sz w:val="28"/>
          <w:szCs w:val="28"/>
          <w:lang w:eastAsia="ru-RU"/>
        </w:rPr>
      </w:pPr>
      <w:r w:rsidRPr="00FD4EDD">
        <w:rPr>
          <w:rFonts w:ascii="Times New Roman" w:eastAsia="Times New Roman" w:hAnsi="Times New Roman" w:cs="Times New Roman"/>
          <w:sz w:val="28"/>
          <w:szCs w:val="28"/>
          <w:lang w:eastAsia="ru-RU"/>
        </w:rPr>
        <w:t>конкретные положения акта (проекта акта), содержащие коррупциогенные факторы;</w:t>
      </w:r>
    </w:p>
    <w:p w:rsidR="00FD4EDD" w:rsidRPr="00FD4EDD" w:rsidRDefault="00FD4EDD" w:rsidP="00611B8E">
      <w:pPr>
        <w:spacing w:after="0" w:line="240" w:lineRule="auto"/>
        <w:ind w:firstLine="709"/>
        <w:jc w:val="both"/>
        <w:rPr>
          <w:rFonts w:ascii="Times New Roman" w:eastAsia="Times New Roman" w:hAnsi="Times New Roman" w:cs="Times New Roman"/>
          <w:sz w:val="28"/>
          <w:szCs w:val="28"/>
          <w:lang w:eastAsia="ru-RU"/>
        </w:rPr>
      </w:pPr>
      <w:r w:rsidRPr="00FD4EDD">
        <w:rPr>
          <w:rFonts w:ascii="Times New Roman" w:eastAsia="Times New Roman" w:hAnsi="Times New Roman" w:cs="Times New Roman"/>
          <w:sz w:val="28"/>
          <w:szCs w:val="28"/>
          <w:lang w:eastAsia="ru-RU"/>
        </w:rPr>
        <w:t xml:space="preserve">предложения по изменению формулировок правовых норм либо исключению отдельных норм для устранения </w:t>
      </w:r>
      <w:proofErr w:type="spellStart"/>
      <w:r w:rsidRPr="00FD4EDD">
        <w:rPr>
          <w:rFonts w:ascii="Times New Roman" w:eastAsia="Times New Roman" w:hAnsi="Times New Roman" w:cs="Times New Roman"/>
          <w:sz w:val="28"/>
          <w:szCs w:val="28"/>
          <w:lang w:eastAsia="ru-RU"/>
        </w:rPr>
        <w:t>коррупциогенности</w:t>
      </w:r>
      <w:proofErr w:type="spellEnd"/>
      <w:r w:rsidRPr="00FD4EDD">
        <w:rPr>
          <w:rFonts w:ascii="Times New Roman" w:eastAsia="Times New Roman" w:hAnsi="Times New Roman" w:cs="Times New Roman"/>
          <w:sz w:val="28"/>
          <w:szCs w:val="28"/>
          <w:lang w:eastAsia="ru-RU"/>
        </w:rPr>
        <w:t>.</w:t>
      </w:r>
    </w:p>
    <w:p w:rsidR="00FD4EDD" w:rsidRDefault="00FD4EDD" w:rsidP="00611B8E">
      <w:pPr>
        <w:spacing w:after="0" w:line="240" w:lineRule="auto"/>
        <w:ind w:firstLine="709"/>
        <w:jc w:val="both"/>
        <w:rPr>
          <w:rFonts w:ascii="Times New Roman" w:eastAsia="Times New Roman" w:hAnsi="Times New Roman" w:cs="Times New Roman"/>
          <w:sz w:val="28"/>
          <w:szCs w:val="28"/>
          <w:lang w:eastAsia="ru-RU"/>
        </w:rPr>
      </w:pPr>
      <w:r w:rsidRPr="00FD4EDD">
        <w:rPr>
          <w:rFonts w:ascii="Times New Roman" w:eastAsia="Times New Roman" w:hAnsi="Times New Roman" w:cs="Times New Roman"/>
          <w:sz w:val="28"/>
          <w:szCs w:val="28"/>
          <w:lang w:eastAsia="ru-RU"/>
        </w:rPr>
        <w:t>2.8. Заключение, составленное по результатам антикоррупционной экспертизы акта (проекта акта), подготовленное и подписанное должностным лицом, направляется лицу, направившему данный акт (проект акта) на антикоррупционную экспертизу.</w:t>
      </w:r>
      <w:bookmarkStart w:id="3" w:name="P0013"/>
      <w:bookmarkEnd w:id="3"/>
    </w:p>
    <w:p w:rsidR="00611B8E" w:rsidRPr="00FD4EDD" w:rsidRDefault="00611B8E" w:rsidP="00611B8E">
      <w:pPr>
        <w:spacing w:after="0" w:line="240" w:lineRule="auto"/>
        <w:ind w:firstLine="709"/>
        <w:jc w:val="both"/>
        <w:rPr>
          <w:rFonts w:ascii="Times New Roman" w:eastAsia="Times New Roman" w:hAnsi="Times New Roman" w:cs="Times New Roman"/>
          <w:sz w:val="28"/>
          <w:szCs w:val="28"/>
          <w:lang w:eastAsia="ru-RU"/>
        </w:rPr>
      </w:pPr>
    </w:p>
    <w:p w:rsidR="00FD4EDD" w:rsidRDefault="00FD4EDD" w:rsidP="00814F8A">
      <w:pPr>
        <w:spacing w:after="0" w:line="240" w:lineRule="auto"/>
        <w:jc w:val="center"/>
        <w:rPr>
          <w:rFonts w:ascii="Times New Roman" w:eastAsia="Times New Roman" w:hAnsi="Times New Roman" w:cs="Times New Roman"/>
          <w:sz w:val="28"/>
          <w:szCs w:val="28"/>
          <w:lang w:eastAsia="ru-RU"/>
        </w:rPr>
      </w:pPr>
      <w:r w:rsidRPr="00FD4EDD">
        <w:rPr>
          <w:rFonts w:ascii="Times New Roman" w:eastAsia="Times New Roman" w:hAnsi="Times New Roman" w:cs="Times New Roman"/>
          <w:sz w:val="28"/>
          <w:szCs w:val="28"/>
          <w:lang w:eastAsia="ru-RU"/>
        </w:rPr>
        <w:t xml:space="preserve">III. </w:t>
      </w:r>
      <w:r w:rsidR="00613133" w:rsidRPr="00814F8A">
        <w:rPr>
          <w:rFonts w:ascii="Times New Roman" w:eastAsia="Times New Roman" w:hAnsi="Times New Roman" w:cs="Times New Roman"/>
          <w:sz w:val="28"/>
          <w:szCs w:val="28"/>
          <w:lang w:eastAsia="ru-RU"/>
        </w:rPr>
        <w:t xml:space="preserve">Исполнение заключения антикоррупционной экспертизы </w:t>
      </w:r>
    </w:p>
    <w:p w:rsidR="00611B8E" w:rsidRPr="00FD4EDD" w:rsidRDefault="00611B8E" w:rsidP="00814F8A">
      <w:pPr>
        <w:spacing w:after="0" w:line="240" w:lineRule="auto"/>
        <w:jc w:val="center"/>
        <w:rPr>
          <w:rFonts w:ascii="Times New Roman" w:eastAsia="Times New Roman" w:hAnsi="Times New Roman" w:cs="Times New Roman"/>
          <w:sz w:val="28"/>
          <w:szCs w:val="28"/>
          <w:lang w:eastAsia="ru-RU"/>
        </w:rPr>
      </w:pPr>
    </w:p>
    <w:p w:rsidR="00FD4EDD" w:rsidRPr="00FD4EDD" w:rsidRDefault="00FD4EDD" w:rsidP="00611B8E">
      <w:pPr>
        <w:spacing w:after="0" w:line="240" w:lineRule="auto"/>
        <w:ind w:firstLine="709"/>
        <w:jc w:val="both"/>
        <w:rPr>
          <w:rFonts w:ascii="Times New Roman" w:eastAsia="Times New Roman" w:hAnsi="Times New Roman" w:cs="Times New Roman"/>
          <w:sz w:val="28"/>
          <w:szCs w:val="28"/>
          <w:lang w:eastAsia="ru-RU"/>
        </w:rPr>
      </w:pPr>
      <w:r w:rsidRPr="00FD4EDD">
        <w:rPr>
          <w:rFonts w:ascii="Times New Roman" w:eastAsia="Times New Roman" w:hAnsi="Times New Roman" w:cs="Times New Roman"/>
          <w:sz w:val="28"/>
          <w:szCs w:val="28"/>
          <w:lang w:eastAsia="ru-RU"/>
        </w:rPr>
        <w:t xml:space="preserve">3.1. Если в акте, направленном на антикоррупционную экспертизу, выявлены коррупциогенные факторы, руководитель структурного подразделения, по инициативе которого был принят акт, получив заключение, обязан в течение трех </w:t>
      </w:r>
      <w:r w:rsidRPr="00FD4EDD">
        <w:rPr>
          <w:rFonts w:ascii="Times New Roman" w:eastAsia="Times New Roman" w:hAnsi="Times New Roman" w:cs="Times New Roman"/>
          <w:sz w:val="28"/>
          <w:szCs w:val="28"/>
          <w:lang w:eastAsia="ru-RU"/>
        </w:rPr>
        <w:lastRenderedPageBreak/>
        <w:t>дней подготовить проект нормативного правового акта о внесении изменений либо признании утратившим силу акта, являвшегося предметом антикоррупционной экспертизы, и направить должностному лицу для проведения антикоррупционной экспертизы.</w:t>
      </w:r>
    </w:p>
    <w:p w:rsidR="00FD4EDD" w:rsidRPr="00FD4EDD" w:rsidRDefault="00FD4EDD" w:rsidP="00611B8E">
      <w:pPr>
        <w:spacing w:after="0" w:line="240" w:lineRule="auto"/>
        <w:ind w:firstLine="709"/>
        <w:jc w:val="both"/>
        <w:rPr>
          <w:rFonts w:ascii="Times New Roman" w:eastAsia="Times New Roman" w:hAnsi="Times New Roman" w:cs="Times New Roman"/>
          <w:sz w:val="28"/>
          <w:szCs w:val="28"/>
          <w:lang w:eastAsia="ru-RU"/>
        </w:rPr>
      </w:pPr>
      <w:r w:rsidRPr="00FD4EDD">
        <w:rPr>
          <w:rFonts w:ascii="Times New Roman" w:eastAsia="Times New Roman" w:hAnsi="Times New Roman" w:cs="Times New Roman"/>
          <w:sz w:val="28"/>
          <w:szCs w:val="28"/>
          <w:lang w:eastAsia="ru-RU"/>
        </w:rPr>
        <w:t xml:space="preserve">В случае отсутствия коррупциогенных факторов в представленном проекте акта о внесении изменений заключение направляется должностным лицом руководителю структурного подразделения, по инициативе которого был принят акт, и проект акта с визами заинтересованных руководителей структурных подразделений направляется на подпись </w:t>
      </w:r>
      <w:r w:rsidR="005B142B" w:rsidRPr="00814F8A">
        <w:rPr>
          <w:rFonts w:ascii="Times New Roman" w:eastAsia="Times New Roman" w:hAnsi="Times New Roman" w:cs="Times New Roman"/>
          <w:sz w:val="28"/>
          <w:szCs w:val="28"/>
          <w:lang w:eastAsia="ru-RU"/>
        </w:rPr>
        <w:t>начальнику Управления Гостехнадзора Республики Татарстан</w:t>
      </w:r>
      <w:r w:rsidRPr="00FD4EDD">
        <w:rPr>
          <w:rFonts w:ascii="Times New Roman" w:eastAsia="Times New Roman" w:hAnsi="Times New Roman" w:cs="Times New Roman"/>
          <w:sz w:val="28"/>
          <w:szCs w:val="28"/>
          <w:lang w:eastAsia="ru-RU"/>
        </w:rPr>
        <w:t>.</w:t>
      </w:r>
    </w:p>
    <w:p w:rsidR="00FD4EDD" w:rsidRPr="00FD4EDD" w:rsidRDefault="00FD4EDD" w:rsidP="00611B8E">
      <w:pPr>
        <w:spacing w:after="0" w:line="240" w:lineRule="auto"/>
        <w:ind w:firstLine="709"/>
        <w:jc w:val="both"/>
        <w:rPr>
          <w:rFonts w:ascii="Times New Roman" w:eastAsia="Times New Roman" w:hAnsi="Times New Roman" w:cs="Times New Roman"/>
          <w:sz w:val="28"/>
          <w:szCs w:val="28"/>
          <w:lang w:eastAsia="ru-RU"/>
        </w:rPr>
      </w:pPr>
      <w:r w:rsidRPr="00FD4EDD">
        <w:rPr>
          <w:rFonts w:ascii="Times New Roman" w:eastAsia="Times New Roman" w:hAnsi="Times New Roman" w:cs="Times New Roman"/>
          <w:sz w:val="28"/>
          <w:szCs w:val="28"/>
          <w:lang w:eastAsia="ru-RU"/>
        </w:rPr>
        <w:t xml:space="preserve">3.2. Если в проекте акта, направленном на экспертизу, отсутствуют коррупциогенные факторы, руководитель структурного подразделения, ответственного за разработку проекта акта, направляет проект акта с визами заинтересованных руководителей структурных подразделений на подпись </w:t>
      </w:r>
      <w:r w:rsidR="005B142B" w:rsidRPr="00814F8A">
        <w:rPr>
          <w:rFonts w:ascii="Times New Roman" w:eastAsia="Times New Roman" w:hAnsi="Times New Roman" w:cs="Times New Roman"/>
          <w:sz w:val="28"/>
          <w:szCs w:val="28"/>
          <w:lang w:eastAsia="ru-RU"/>
        </w:rPr>
        <w:t>начальнику Управления Гостехнадзора Республики Татарстан</w:t>
      </w:r>
      <w:r w:rsidRPr="00FD4EDD">
        <w:rPr>
          <w:rFonts w:ascii="Times New Roman" w:eastAsia="Times New Roman" w:hAnsi="Times New Roman" w:cs="Times New Roman"/>
          <w:sz w:val="28"/>
          <w:szCs w:val="28"/>
          <w:lang w:eastAsia="ru-RU"/>
        </w:rPr>
        <w:t xml:space="preserve"> или обеспечивает направление акта на согласование в заинтересованные органы и организации.</w:t>
      </w:r>
    </w:p>
    <w:p w:rsidR="00FD4EDD" w:rsidRPr="00FD4EDD" w:rsidRDefault="00FD4EDD" w:rsidP="00611B8E">
      <w:pPr>
        <w:spacing w:after="0" w:line="240" w:lineRule="auto"/>
        <w:ind w:firstLine="709"/>
        <w:jc w:val="both"/>
        <w:rPr>
          <w:rFonts w:ascii="Times New Roman" w:eastAsia="Times New Roman" w:hAnsi="Times New Roman" w:cs="Times New Roman"/>
          <w:sz w:val="28"/>
          <w:szCs w:val="28"/>
          <w:lang w:eastAsia="ru-RU"/>
        </w:rPr>
      </w:pPr>
      <w:r w:rsidRPr="00FD4EDD">
        <w:rPr>
          <w:rFonts w:ascii="Times New Roman" w:eastAsia="Times New Roman" w:hAnsi="Times New Roman" w:cs="Times New Roman"/>
          <w:sz w:val="28"/>
          <w:szCs w:val="28"/>
          <w:lang w:eastAsia="ru-RU"/>
        </w:rPr>
        <w:t>3.3. Если в проекте акта, направленном на экспертизу, выявлены коррупциогенные факторы, руководитель структурного подразделения, ответственного за разработку проекта акта, получив заключение, обязан в течение трех дней устранить все недостатки и направить доработанный проект акта должностному лицу для повторной антикоррупционной экспертизы.</w:t>
      </w:r>
    </w:p>
    <w:p w:rsidR="00FD4EDD" w:rsidRPr="00FD4EDD" w:rsidRDefault="00FD4EDD" w:rsidP="00611B8E">
      <w:pPr>
        <w:spacing w:after="0" w:line="240" w:lineRule="auto"/>
        <w:ind w:firstLine="709"/>
        <w:jc w:val="both"/>
        <w:rPr>
          <w:rFonts w:ascii="Times New Roman" w:eastAsia="Times New Roman" w:hAnsi="Times New Roman" w:cs="Times New Roman"/>
          <w:sz w:val="28"/>
          <w:szCs w:val="28"/>
          <w:lang w:eastAsia="ru-RU"/>
        </w:rPr>
      </w:pPr>
      <w:r w:rsidRPr="00FD4EDD">
        <w:rPr>
          <w:rFonts w:ascii="Times New Roman" w:eastAsia="Times New Roman" w:hAnsi="Times New Roman" w:cs="Times New Roman"/>
          <w:sz w:val="28"/>
          <w:szCs w:val="28"/>
          <w:lang w:eastAsia="ru-RU"/>
        </w:rPr>
        <w:t>Срок проведения повторной антикоррупционной экспертизы составляет не более трех дней.</w:t>
      </w:r>
    </w:p>
    <w:p w:rsidR="00FD4EDD" w:rsidRPr="00FD4EDD" w:rsidRDefault="00FD4EDD" w:rsidP="00611B8E">
      <w:pPr>
        <w:spacing w:after="0" w:line="240" w:lineRule="auto"/>
        <w:ind w:firstLine="709"/>
        <w:jc w:val="both"/>
        <w:rPr>
          <w:rFonts w:ascii="Times New Roman" w:eastAsia="Times New Roman" w:hAnsi="Times New Roman" w:cs="Times New Roman"/>
          <w:sz w:val="28"/>
          <w:szCs w:val="28"/>
          <w:lang w:eastAsia="ru-RU"/>
        </w:rPr>
      </w:pPr>
      <w:r w:rsidRPr="00FD4EDD">
        <w:rPr>
          <w:rFonts w:ascii="Times New Roman" w:eastAsia="Times New Roman" w:hAnsi="Times New Roman" w:cs="Times New Roman"/>
          <w:sz w:val="28"/>
          <w:szCs w:val="28"/>
          <w:lang w:eastAsia="ru-RU"/>
        </w:rPr>
        <w:t xml:space="preserve">В случае отсутствия в доработанном проекте акта коррупциогенных факторов заключение подписывается должностным лицом, и проект акта с визами заинтересованных руководителей структурных подразделений направляется на подпись </w:t>
      </w:r>
      <w:r w:rsidR="005B142B" w:rsidRPr="00814F8A">
        <w:rPr>
          <w:rFonts w:ascii="Times New Roman" w:eastAsia="Times New Roman" w:hAnsi="Times New Roman" w:cs="Times New Roman"/>
          <w:sz w:val="28"/>
          <w:szCs w:val="28"/>
          <w:lang w:eastAsia="ru-RU"/>
        </w:rPr>
        <w:t>начальнику Управления Гостехнадзора Республики Татарстан</w:t>
      </w:r>
      <w:r w:rsidRPr="00FD4EDD">
        <w:rPr>
          <w:rFonts w:ascii="Times New Roman" w:eastAsia="Times New Roman" w:hAnsi="Times New Roman" w:cs="Times New Roman"/>
          <w:sz w:val="28"/>
          <w:szCs w:val="28"/>
          <w:lang w:eastAsia="ru-RU"/>
        </w:rPr>
        <w:t>.</w:t>
      </w:r>
    </w:p>
    <w:p w:rsidR="00FD4EDD" w:rsidRPr="00FD4EDD" w:rsidRDefault="00FD4EDD" w:rsidP="00611B8E">
      <w:pPr>
        <w:spacing w:after="0" w:line="240" w:lineRule="auto"/>
        <w:ind w:firstLine="709"/>
        <w:jc w:val="both"/>
        <w:rPr>
          <w:rFonts w:ascii="Times New Roman" w:eastAsia="Times New Roman" w:hAnsi="Times New Roman" w:cs="Times New Roman"/>
          <w:sz w:val="28"/>
          <w:szCs w:val="28"/>
          <w:lang w:eastAsia="ru-RU"/>
        </w:rPr>
      </w:pPr>
      <w:r w:rsidRPr="00FD4EDD">
        <w:rPr>
          <w:rFonts w:ascii="Times New Roman" w:eastAsia="Times New Roman" w:hAnsi="Times New Roman" w:cs="Times New Roman"/>
          <w:sz w:val="28"/>
          <w:szCs w:val="28"/>
          <w:lang w:eastAsia="ru-RU"/>
        </w:rPr>
        <w:t xml:space="preserve">В случае наличия в доработанном проекте акта коррупциогенных факторов должностное лицо направляет заключение </w:t>
      </w:r>
      <w:r w:rsidR="005B142B" w:rsidRPr="00814F8A">
        <w:rPr>
          <w:rFonts w:ascii="Times New Roman" w:eastAsia="Times New Roman" w:hAnsi="Times New Roman" w:cs="Times New Roman"/>
          <w:sz w:val="28"/>
          <w:szCs w:val="28"/>
          <w:lang w:eastAsia="ru-RU"/>
        </w:rPr>
        <w:t>начальнику Управления Гостехнадзора Республики Татарстан</w:t>
      </w:r>
      <w:r w:rsidRPr="00FD4EDD">
        <w:rPr>
          <w:rFonts w:ascii="Times New Roman" w:eastAsia="Times New Roman" w:hAnsi="Times New Roman" w:cs="Times New Roman"/>
          <w:sz w:val="28"/>
          <w:szCs w:val="28"/>
          <w:lang w:eastAsia="ru-RU"/>
        </w:rPr>
        <w:t xml:space="preserve">. </w:t>
      </w:r>
      <w:r w:rsidR="005B142B" w:rsidRPr="00814F8A">
        <w:rPr>
          <w:rFonts w:ascii="Times New Roman" w:eastAsia="Times New Roman" w:hAnsi="Times New Roman" w:cs="Times New Roman"/>
          <w:sz w:val="28"/>
          <w:szCs w:val="28"/>
          <w:lang w:eastAsia="ru-RU"/>
        </w:rPr>
        <w:t>Начальник Управления Гостехнадзора Республики Татарстан</w:t>
      </w:r>
      <w:r w:rsidRPr="00FD4EDD">
        <w:rPr>
          <w:rFonts w:ascii="Times New Roman" w:eastAsia="Times New Roman" w:hAnsi="Times New Roman" w:cs="Times New Roman"/>
          <w:sz w:val="28"/>
          <w:szCs w:val="28"/>
          <w:lang w:eastAsia="ru-RU"/>
        </w:rPr>
        <w:t xml:space="preserve"> направляет заключение руководителю структурного подразделения для исполнения в соответствии с выводами, содержащимися в заключении.</w:t>
      </w:r>
    </w:p>
    <w:p w:rsidR="00FD4EDD" w:rsidRPr="00FD4EDD" w:rsidRDefault="00FD4EDD" w:rsidP="00611B8E">
      <w:pPr>
        <w:spacing w:after="0" w:line="240" w:lineRule="auto"/>
        <w:ind w:firstLine="709"/>
        <w:jc w:val="both"/>
        <w:rPr>
          <w:rFonts w:ascii="Times New Roman" w:eastAsia="Times New Roman" w:hAnsi="Times New Roman" w:cs="Times New Roman"/>
          <w:sz w:val="28"/>
          <w:szCs w:val="28"/>
          <w:lang w:eastAsia="ru-RU"/>
        </w:rPr>
      </w:pPr>
      <w:r w:rsidRPr="00FD4EDD">
        <w:rPr>
          <w:rFonts w:ascii="Times New Roman" w:eastAsia="Times New Roman" w:hAnsi="Times New Roman" w:cs="Times New Roman"/>
          <w:sz w:val="28"/>
          <w:szCs w:val="28"/>
          <w:lang w:eastAsia="ru-RU"/>
        </w:rPr>
        <w:t xml:space="preserve">Руководитель структурного подразделения обязан в течение трех дней устранить все недостатки и направить доработанный проект акта с визами заинтересованных руководителей структурных подразделений на подпись </w:t>
      </w:r>
      <w:r w:rsidR="005B142B" w:rsidRPr="00814F8A">
        <w:rPr>
          <w:rFonts w:ascii="Times New Roman" w:eastAsia="Times New Roman" w:hAnsi="Times New Roman" w:cs="Times New Roman"/>
          <w:sz w:val="28"/>
          <w:szCs w:val="28"/>
          <w:lang w:eastAsia="ru-RU"/>
        </w:rPr>
        <w:t>начальнику Управления Гостехнадзора Республики Татарстан</w:t>
      </w:r>
      <w:r w:rsidRPr="00FD4EDD">
        <w:rPr>
          <w:rFonts w:ascii="Times New Roman" w:eastAsia="Times New Roman" w:hAnsi="Times New Roman" w:cs="Times New Roman"/>
          <w:sz w:val="28"/>
          <w:szCs w:val="28"/>
          <w:lang w:eastAsia="ru-RU"/>
        </w:rPr>
        <w:t>.</w:t>
      </w:r>
    </w:p>
    <w:p w:rsidR="00FD4EDD" w:rsidRDefault="00FD4EDD" w:rsidP="00611B8E">
      <w:pPr>
        <w:spacing w:after="0" w:line="240" w:lineRule="auto"/>
        <w:ind w:firstLine="709"/>
        <w:jc w:val="both"/>
        <w:rPr>
          <w:rFonts w:ascii="Times New Roman" w:eastAsia="Times New Roman" w:hAnsi="Times New Roman" w:cs="Times New Roman"/>
          <w:sz w:val="28"/>
          <w:szCs w:val="28"/>
          <w:lang w:eastAsia="ru-RU"/>
        </w:rPr>
      </w:pPr>
      <w:r w:rsidRPr="00FD4EDD">
        <w:rPr>
          <w:rFonts w:ascii="Times New Roman" w:eastAsia="Times New Roman" w:hAnsi="Times New Roman" w:cs="Times New Roman"/>
          <w:sz w:val="28"/>
          <w:szCs w:val="28"/>
          <w:lang w:eastAsia="ru-RU"/>
        </w:rPr>
        <w:t>3.4. Результаты антикоррупционной экспертизы отражаются в Журнале.</w:t>
      </w:r>
      <w:bookmarkStart w:id="4" w:name="P0016"/>
      <w:bookmarkEnd w:id="4"/>
    </w:p>
    <w:p w:rsidR="00611B8E" w:rsidRPr="00FD4EDD" w:rsidRDefault="00611B8E" w:rsidP="00611B8E">
      <w:pPr>
        <w:spacing w:after="0" w:line="240" w:lineRule="auto"/>
        <w:ind w:firstLine="709"/>
        <w:jc w:val="both"/>
        <w:rPr>
          <w:rFonts w:ascii="Times New Roman" w:eastAsia="Times New Roman" w:hAnsi="Times New Roman" w:cs="Times New Roman"/>
          <w:sz w:val="28"/>
          <w:szCs w:val="28"/>
          <w:lang w:eastAsia="ru-RU"/>
        </w:rPr>
      </w:pPr>
    </w:p>
    <w:p w:rsidR="00611B8E" w:rsidRDefault="00FD4EDD" w:rsidP="00814F8A">
      <w:pPr>
        <w:spacing w:after="0" w:line="240" w:lineRule="auto"/>
        <w:jc w:val="center"/>
        <w:rPr>
          <w:rFonts w:ascii="Times New Roman" w:eastAsia="Times New Roman" w:hAnsi="Times New Roman" w:cs="Times New Roman"/>
          <w:sz w:val="28"/>
          <w:szCs w:val="28"/>
          <w:lang w:eastAsia="ru-RU"/>
        </w:rPr>
      </w:pPr>
      <w:r w:rsidRPr="00FD4EDD">
        <w:rPr>
          <w:rFonts w:ascii="Times New Roman" w:eastAsia="Times New Roman" w:hAnsi="Times New Roman" w:cs="Times New Roman"/>
          <w:sz w:val="28"/>
          <w:szCs w:val="28"/>
          <w:lang w:eastAsia="ru-RU"/>
        </w:rPr>
        <w:t xml:space="preserve">IV. </w:t>
      </w:r>
      <w:r w:rsidR="005B142B" w:rsidRPr="00814F8A">
        <w:rPr>
          <w:rFonts w:ascii="Times New Roman" w:eastAsia="Times New Roman" w:hAnsi="Times New Roman" w:cs="Times New Roman"/>
          <w:sz w:val="28"/>
          <w:szCs w:val="28"/>
          <w:lang w:eastAsia="ru-RU"/>
        </w:rPr>
        <w:t>Проведение независимой антикоррупционной</w:t>
      </w:r>
      <w:r w:rsidRPr="00FD4EDD">
        <w:rPr>
          <w:rFonts w:ascii="Times New Roman" w:eastAsia="Times New Roman" w:hAnsi="Times New Roman" w:cs="Times New Roman"/>
          <w:sz w:val="28"/>
          <w:szCs w:val="28"/>
          <w:lang w:eastAsia="ru-RU"/>
        </w:rPr>
        <w:t xml:space="preserve"> </w:t>
      </w:r>
      <w:r w:rsidR="005B142B" w:rsidRPr="00814F8A">
        <w:rPr>
          <w:rFonts w:ascii="Times New Roman" w:eastAsia="Times New Roman" w:hAnsi="Times New Roman" w:cs="Times New Roman"/>
          <w:sz w:val="28"/>
          <w:szCs w:val="28"/>
          <w:lang w:eastAsia="ru-RU"/>
        </w:rPr>
        <w:t xml:space="preserve">экспертизы </w:t>
      </w:r>
    </w:p>
    <w:p w:rsidR="00FD4EDD" w:rsidRPr="00FD4EDD" w:rsidRDefault="005B142B" w:rsidP="00814F8A">
      <w:pPr>
        <w:spacing w:after="0" w:line="240" w:lineRule="auto"/>
        <w:jc w:val="center"/>
        <w:rPr>
          <w:rFonts w:ascii="Times New Roman" w:eastAsia="Times New Roman" w:hAnsi="Times New Roman" w:cs="Times New Roman"/>
          <w:sz w:val="28"/>
          <w:szCs w:val="28"/>
          <w:lang w:eastAsia="ru-RU"/>
        </w:rPr>
      </w:pPr>
      <w:r w:rsidRPr="00814F8A">
        <w:rPr>
          <w:rFonts w:ascii="Times New Roman" w:eastAsia="Times New Roman" w:hAnsi="Times New Roman" w:cs="Times New Roman"/>
          <w:sz w:val="28"/>
          <w:szCs w:val="28"/>
          <w:lang w:eastAsia="ru-RU"/>
        </w:rPr>
        <w:t xml:space="preserve">актов и проектов актов </w:t>
      </w:r>
    </w:p>
    <w:p w:rsidR="00FD4EDD" w:rsidRPr="00FD4EDD" w:rsidRDefault="00FD4EDD" w:rsidP="00814F8A">
      <w:pPr>
        <w:spacing w:after="0" w:line="240" w:lineRule="auto"/>
        <w:rPr>
          <w:rFonts w:ascii="Times New Roman" w:eastAsia="Times New Roman" w:hAnsi="Times New Roman" w:cs="Times New Roman"/>
          <w:sz w:val="28"/>
          <w:szCs w:val="28"/>
          <w:lang w:eastAsia="ru-RU"/>
        </w:rPr>
      </w:pPr>
    </w:p>
    <w:p w:rsidR="00FD4EDD" w:rsidRPr="00FD4EDD" w:rsidRDefault="00FD4EDD" w:rsidP="00611B8E">
      <w:pPr>
        <w:spacing w:after="0" w:line="240" w:lineRule="auto"/>
        <w:ind w:firstLine="709"/>
        <w:jc w:val="both"/>
        <w:rPr>
          <w:rFonts w:ascii="Times New Roman" w:eastAsia="Times New Roman" w:hAnsi="Times New Roman" w:cs="Times New Roman"/>
          <w:sz w:val="28"/>
          <w:szCs w:val="28"/>
          <w:lang w:eastAsia="ru-RU"/>
        </w:rPr>
      </w:pPr>
      <w:r w:rsidRPr="00FD4EDD">
        <w:rPr>
          <w:rFonts w:ascii="Times New Roman" w:eastAsia="Times New Roman" w:hAnsi="Times New Roman" w:cs="Times New Roman"/>
          <w:sz w:val="28"/>
          <w:szCs w:val="28"/>
          <w:lang w:eastAsia="ru-RU"/>
        </w:rPr>
        <w:t xml:space="preserve">4.1. Объектами независимой антикоррупционной экспертизы являются официально опубликованные нормативные правовые акты </w:t>
      </w:r>
      <w:r w:rsidR="005B142B" w:rsidRPr="00814F8A">
        <w:rPr>
          <w:rFonts w:ascii="Times New Roman" w:eastAsia="Times New Roman" w:hAnsi="Times New Roman" w:cs="Times New Roman"/>
          <w:sz w:val="28"/>
          <w:szCs w:val="28"/>
          <w:lang w:eastAsia="ru-RU"/>
        </w:rPr>
        <w:t>Управления</w:t>
      </w:r>
      <w:r w:rsidRPr="00FD4EDD">
        <w:rPr>
          <w:rFonts w:ascii="Times New Roman" w:eastAsia="Times New Roman" w:hAnsi="Times New Roman" w:cs="Times New Roman"/>
          <w:sz w:val="28"/>
          <w:szCs w:val="28"/>
          <w:lang w:eastAsia="ru-RU"/>
        </w:rPr>
        <w:t xml:space="preserve"> и проекты нормативных правовых актов, разрабатываемые </w:t>
      </w:r>
      <w:r w:rsidR="005B142B" w:rsidRPr="00814F8A">
        <w:rPr>
          <w:rFonts w:ascii="Times New Roman" w:eastAsia="Times New Roman" w:hAnsi="Times New Roman" w:cs="Times New Roman"/>
          <w:sz w:val="28"/>
          <w:szCs w:val="28"/>
          <w:lang w:eastAsia="ru-RU"/>
        </w:rPr>
        <w:t>Управлением</w:t>
      </w:r>
      <w:r w:rsidRPr="00FD4EDD">
        <w:rPr>
          <w:rFonts w:ascii="Times New Roman" w:eastAsia="Times New Roman" w:hAnsi="Times New Roman" w:cs="Times New Roman"/>
          <w:sz w:val="28"/>
          <w:szCs w:val="28"/>
          <w:lang w:eastAsia="ru-RU"/>
        </w:rPr>
        <w:t xml:space="preserve"> и размещенные в </w:t>
      </w:r>
      <w:r w:rsidRPr="00FD4EDD">
        <w:rPr>
          <w:rFonts w:ascii="Times New Roman" w:eastAsia="Times New Roman" w:hAnsi="Times New Roman" w:cs="Times New Roman"/>
          <w:sz w:val="28"/>
          <w:szCs w:val="28"/>
          <w:lang w:eastAsia="ru-RU"/>
        </w:rPr>
        <w:lastRenderedPageBreak/>
        <w:t xml:space="preserve">информационно-телекоммуникационной сети Интернет на официальном сайте </w:t>
      </w:r>
      <w:r w:rsidR="005B142B" w:rsidRPr="00814F8A">
        <w:rPr>
          <w:rFonts w:ascii="Times New Roman" w:eastAsia="Times New Roman" w:hAnsi="Times New Roman" w:cs="Times New Roman"/>
          <w:sz w:val="28"/>
          <w:szCs w:val="28"/>
          <w:lang w:eastAsia="ru-RU"/>
        </w:rPr>
        <w:t>Управления</w:t>
      </w:r>
      <w:r w:rsidRPr="00FD4EDD">
        <w:rPr>
          <w:rFonts w:ascii="Times New Roman" w:eastAsia="Times New Roman" w:hAnsi="Times New Roman" w:cs="Times New Roman"/>
          <w:sz w:val="28"/>
          <w:szCs w:val="28"/>
          <w:lang w:eastAsia="ru-RU"/>
        </w:rPr>
        <w:t xml:space="preserve">: </w:t>
      </w:r>
      <w:r w:rsidR="005B142B" w:rsidRPr="00814F8A">
        <w:rPr>
          <w:rFonts w:ascii="Times New Roman" w:eastAsia="Times New Roman" w:hAnsi="Times New Roman" w:cs="Times New Roman"/>
          <w:sz w:val="28"/>
          <w:szCs w:val="28"/>
          <w:lang w:eastAsia="ru-RU"/>
        </w:rPr>
        <w:t>http://gtn.tatarstan.ru/</w:t>
      </w:r>
      <w:r w:rsidRPr="00FD4EDD">
        <w:rPr>
          <w:rFonts w:ascii="Times New Roman" w:eastAsia="Times New Roman" w:hAnsi="Times New Roman" w:cs="Times New Roman"/>
          <w:sz w:val="28"/>
          <w:szCs w:val="28"/>
          <w:lang w:eastAsia="ru-RU"/>
        </w:rPr>
        <w:t xml:space="preserve"> (далее - сайт).</w:t>
      </w:r>
    </w:p>
    <w:p w:rsidR="00FD4EDD" w:rsidRPr="00FD4EDD" w:rsidRDefault="00FD4EDD" w:rsidP="00611B8E">
      <w:pPr>
        <w:spacing w:after="0" w:line="240" w:lineRule="auto"/>
        <w:ind w:firstLine="709"/>
        <w:jc w:val="both"/>
        <w:rPr>
          <w:rFonts w:ascii="Times New Roman" w:eastAsia="Times New Roman" w:hAnsi="Times New Roman" w:cs="Times New Roman"/>
          <w:sz w:val="28"/>
          <w:szCs w:val="28"/>
          <w:lang w:eastAsia="ru-RU"/>
        </w:rPr>
      </w:pPr>
      <w:r w:rsidRPr="00FD4EDD">
        <w:rPr>
          <w:rFonts w:ascii="Times New Roman" w:eastAsia="Times New Roman" w:hAnsi="Times New Roman" w:cs="Times New Roman"/>
          <w:sz w:val="28"/>
          <w:szCs w:val="28"/>
          <w:lang w:eastAsia="ru-RU"/>
        </w:rPr>
        <w:t xml:space="preserve">4.2. Для проведения независимой антикоррупционной экспертизы проектов актов </w:t>
      </w:r>
      <w:r w:rsidR="00A62C34" w:rsidRPr="00814F8A">
        <w:rPr>
          <w:rFonts w:ascii="Times New Roman" w:eastAsia="Times New Roman" w:hAnsi="Times New Roman" w:cs="Times New Roman"/>
          <w:sz w:val="28"/>
          <w:szCs w:val="28"/>
          <w:lang w:eastAsia="ru-RU"/>
        </w:rPr>
        <w:t>Управления</w:t>
      </w:r>
      <w:r w:rsidRPr="00FD4EDD">
        <w:rPr>
          <w:rFonts w:ascii="Times New Roman" w:eastAsia="Times New Roman" w:hAnsi="Times New Roman" w:cs="Times New Roman"/>
          <w:sz w:val="28"/>
          <w:szCs w:val="28"/>
          <w:lang w:eastAsia="ru-RU"/>
        </w:rPr>
        <w:t xml:space="preserve"> структурное подразделение </w:t>
      </w:r>
      <w:r w:rsidR="00A62C34" w:rsidRPr="00814F8A">
        <w:rPr>
          <w:rFonts w:ascii="Times New Roman" w:eastAsia="Times New Roman" w:hAnsi="Times New Roman" w:cs="Times New Roman"/>
          <w:sz w:val="28"/>
          <w:szCs w:val="28"/>
          <w:lang w:eastAsia="ru-RU"/>
        </w:rPr>
        <w:t>Управления</w:t>
      </w:r>
      <w:r w:rsidRPr="00FD4EDD">
        <w:rPr>
          <w:rFonts w:ascii="Times New Roman" w:eastAsia="Times New Roman" w:hAnsi="Times New Roman" w:cs="Times New Roman"/>
          <w:sz w:val="28"/>
          <w:szCs w:val="28"/>
          <w:lang w:eastAsia="ru-RU"/>
        </w:rPr>
        <w:t>, ответственное за подготовку проекта акта, в течение рабочего дня, соответствующего дню направления проекта акта в отдел</w:t>
      </w:r>
      <w:r w:rsidR="00A62C34" w:rsidRPr="00814F8A">
        <w:rPr>
          <w:rFonts w:ascii="Times New Roman" w:eastAsia="Times New Roman" w:hAnsi="Times New Roman" w:cs="Times New Roman"/>
          <w:sz w:val="28"/>
          <w:szCs w:val="28"/>
          <w:lang w:eastAsia="ru-RU"/>
        </w:rPr>
        <w:t xml:space="preserve"> организационно-правовой работы</w:t>
      </w:r>
      <w:r w:rsidRPr="00FD4EDD">
        <w:rPr>
          <w:rFonts w:ascii="Times New Roman" w:eastAsia="Times New Roman" w:hAnsi="Times New Roman" w:cs="Times New Roman"/>
          <w:sz w:val="28"/>
          <w:szCs w:val="28"/>
          <w:lang w:eastAsia="ru-RU"/>
        </w:rPr>
        <w:t xml:space="preserve"> для рассмотрения, размещает проект акта на сайте с указанием адреса для направления экспертных заключений (в том числе адреса электронной почты), а также даты начала и окончания приема заключений по результатам независимой антикоррупционной экспертизы.</w:t>
      </w:r>
    </w:p>
    <w:p w:rsidR="00FD4EDD" w:rsidRPr="00FD4EDD" w:rsidRDefault="00FD4EDD" w:rsidP="00611B8E">
      <w:pPr>
        <w:spacing w:after="0" w:line="240" w:lineRule="auto"/>
        <w:ind w:firstLine="709"/>
        <w:jc w:val="both"/>
        <w:rPr>
          <w:rFonts w:ascii="Times New Roman" w:eastAsia="Times New Roman" w:hAnsi="Times New Roman" w:cs="Times New Roman"/>
          <w:sz w:val="28"/>
          <w:szCs w:val="28"/>
          <w:lang w:eastAsia="ru-RU"/>
        </w:rPr>
      </w:pPr>
      <w:r w:rsidRPr="00FD4EDD">
        <w:rPr>
          <w:rFonts w:ascii="Times New Roman" w:eastAsia="Times New Roman" w:hAnsi="Times New Roman" w:cs="Times New Roman"/>
          <w:sz w:val="28"/>
          <w:szCs w:val="28"/>
          <w:lang w:eastAsia="ru-RU"/>
        </w:rPr>
        <w:t>4.3. Срок проведения независимой антикоррупционной экспертизы проектов актов, размещенных на сайте, составляет не менее пяти рабочих дней.</w:t>
      </w:r>
    </w:p>
    <w:p w:rsidR="00FD4EDD" w:rsidRPr="00FD4EDD" w:rsidRDefault="00FD4EDD" w:rsidP="00611B8E">
      <w:pPr>
        <w:spacing w:after="0" w:line="240" w:lineRule="auto"/>
        <w:ind w:firstLine="709"/>
        <w:jc w:val="both"/>
        <w:rPr>
          <w:rFonts w:ascii="Times New Roman" w:eastAsia="Times New Roman" w:hAnsi="Times New Roman" w:cs="Times New Roman"/>
          <w:sz w:val="28"/>
          <w:szCs w:val="28"/>
          <w:lang w:eastAsia="ru-RU"/>
        </w:rPr>
      </w:pPr>
      <w:r w:rsidRPr="00FD4EDD">
        <w:rPr>
          <w:rFonts w:ascii="Times New Roman" w:eastAsia="Times New Roman" w:hAnsi="Times New Roman" w:cs="Times New Roman"/>
          <w:sz w:val="28"/>
          <w:szCs w:val="28"/>
          <w:lang w:eastAsia="ru-RU"/>
        </w:rPr>
        <w:t xml:space="preserve">4.4. Поступившее в </w:t>
      </w:r>
      <w:r w:rsidR="00A62C34" w:rsidRPr="00814F8A">
        <w:rPr>
          <w:rFonts w:ascii="Times New Roman" w:eastAsia="Times New Roman" w:hAnsi="Times New Roman" w:cs="Times New Roman"/>
          <w:sz w:val="28"/>
          <w:szCs w:val="28"/>
          <w:lang w:eastAsia="ru-RU"/>
        </w:rPr>
        <w:t>Управление</w:t>
      </w:r>
      <w:r w:rsidRPr="00FD4EDD">
        <w:rPr>
          <w:rFonts w:ascii="Times New Roman" w:eastAsia="Times New Roman" w:hAnsi="Times New Roman" w:cs="Times New Roman"/>
          <w:sz w:val="28"/>
          <w:szCs w:val="28"/>
          <w:lang w:eastAsia="ru-RU"/>
        </w:rPr>
        <w:t xml:space="preserve"> заключение по результатам независимой антикоррупционной экспертизы акта (проекта акта) (далее - заключение) регистрируется в единой межведомственной системе электронного документооборота органов государственной власти Республики Татарстан и направляется в структурное подразделение </w:t>
      </w:r>
      <w:r w:rsidR="00A62C34" w:rsidRPr="00814F8A">
        <w:rPr>
          <w:rFonts w:ascii="Times New Roman" w:eastAsia="Times New Roman" w:hAnsi="Times New Roman" w:cs="Times New Roman"/>
          <w:sz w:val="28"/>
          <w:szCs w:val="28"/>
          <w:lang w:eastAsia="ru-RU"/>
        </w:rPr>
        <w:t>Управления</w:t>
      </w:r>
      <w:r w:rsidRPr="00FD4EDD">
        <w:rPr>
          <w:rFonts w:ascii="Times New Roman" w:eastAsia="Times New Roman" w:hAnsi="Times New Roman" w:cs="Times New Roman"/>
          <w:sz w:val="28"/>
          <w:szCs w:val="28"/>
          <w:lang w:eastAsia="ru-RU"/>
        </w:rPr>
        <w:t>, ответственное за подготовку акта (проекта акта), для рассмотрения.</w:t>
      </w:r>
    </w:p>
    <w:p w:rsidR="00FD4EDD" w:rsidRPr="00FD4EDD" w:rsidRDefault="00FD4EDD" w:rsidP="00611B8E">
      <w:pPr>
        <w:spacing w:after="0" w:line="240" w:lineRule="auto"/>
        <w:ind w:firstLine="709"/>
        <w:jc w:val="both"/>
        <w:rPr>
          <w:rFonts w:ascii="Times New Roman" w:eastAsia="Times New Roman" w:hAnsi="Times New Roman" w:cs="Times New Roman"/>
          <w:sz w:val="28"/>
          <w:szCs w:val="28"/>
          <w:lang w:eastAsia="ru-RU"/>
        </w:rPr>
      </w:pPr>
      <w:r w:rsidRPr="00FD4EDD">
        <w:rPr>
          <w:rFonts w:ascii="Times New Roman" w:eastAsia="Times New Roman" w:hAnsi="Times New Roman" w:cs="Times New Roman"/>
          <w:sz w:val="28"/>
          <w:szCs w:val="28"/>
          <w:lang w:eastAsia="ru-RU"/>
        </w:rPr>
        <w:t xml:space="preserve">4.5. Заключение по результатам независимой антикоррупционной экспертизы носит рекомендательный характер и подлежит обязательному рассмотрению </w:t>
      </w:r>
      <w:r w:rsidR="00A62C34" w:rsidRPr="00814F8A">
        <w:rPr>
          <w:rFonts w:ascii="Times New Roman" w:eastAsia="Times New Roman" w:hAnsi="Times New Roman" w:cs="Times New Roman"/>
          <w:sz w:val="28"/>
          <w:szCs w:val="28"/>
          <w:lang w:eastAsia="ru-RU"/>
        </w:rPr>
        <w:t>Управлением</w:t>
      </w:r>
      <w:r w:rsidRPr="00FD4EDD">
        <w:rPr>
          <w:rFonts w:ascii="Times New Roman" w:eastAsia="Times New Roman" w:hAnsi="Times New Roman" w:cs="Times New Roman"/>
          <w:sz w:val="28"/>
          <w:szCs w:val="28"/>
          <w:lang w:eastAsia="ru-RU"/>
        </w:rPr>
        <w:t xml:space="preserve"> в 15-дневный срок со дня его получения. По результатам рассмотрения юридическому или физическому лицу, проводившему независимую экспертизу, направляется мотивированный ответ, за исключением случаев, когда в заключении отсутствуют предложения о способе устранения выявленных коррупциогенных факторов.</w:t>
      </w:r>
    </w:p>
    <w:p w:rsidR="00FD4EDD" w:rsidRPr="00FD4EDD" w:rsidRDefault="00FD4EDD" w:rsidP="00611B8E">
      <w:pPr>
        <w:spacing w:after="0" w:line="240" w:lineRule="auto"/>
        <w:ind w:firstLine="709"/>
        <w:jc w:val="both"/>
        <w:rPr>
          <w:rFonts w:ascii="Times New Roman" w:eastAsia="Times New Roman" w:hAnsi="Times New Roman" w:cs="Times New Roman"/>
          <w:sz w:val="28"/>
          <w:szCs w:val="28"/>
          <w:lang w:eastAsia="ru-RU"/>
        </w:rPr>
      </w:pPr>
      <w:r w:rsidRPr="00FD4EDD">
        <w:rPr>
          <w:rFonts w:ascii="Times New Roman" w:eastAsia="Times New Roman" w:hAnsi="Times New Roman" w:cs="Times New Roman"/>
          <w:sz w:val="28"/>
          <w:szCs w:val="28"/>
          <w:lang w:eastAsia="ru-RU"/>
        </w:rPr>
        <w:t>4.6. Коррупциогенные факторы, выявленные при проведении независимой антикоррупционной экспертизы акта (проекта акта), устраняются разработчиком на стадии доработки проекта акта.</w:t>
      </w:r>
    </w:p>
    <w:p w:rsidR="00FD4EDD" w:rsidRPr="00FD4EDD" w:rsidRDefault="00FD4EDD" w:rsidP="00611B8E">
      <w:pPr>
        <w:spacing w:after="0" w:line="240" w:lineRule="auto"/>
        <w:ind w:firstLine="709"/>
        <w:jc w:val="both"/>
        <w:rPr>
          <w:rFonts w:ascii="Times New Roman" w:eastAsia="Times New Roman" w:hAnsi="Times New Roman" w:cs="Times New Roman"/>
          <w:sz w:val="28"/>
          <w:szCs w:val="28"/>
          <w:lang w:eastAsia="ru-RU"/>
        </w:rPr>
      </w:pPr>
      <w:r w:rsidRPr="00FD4EDD">
        <w:rPr>
          <w:rFonts w:ascii="Times New Roman" w:eastAsia="Times New Roman" w:hAnsi="Times New Roman" w:cs="Times New Roman"/>
          <w:sz w:val="28"/>
          <w:szCs w:val="28"/>
          <w:lang w:eastAsia="ru-RU"/>
        </w:rPr>
        <w:t xml:space="preserve">4.7. После устранения замечаний и учета предложений, изложенных в заключении независимой антикоррупционной экспертизы, структурное подразделение </w:t>
      </w:r>
      <w:r w:rsidR="00A62C34" w:rsidRPr="00814F8A">
        <w:rPr>
          <w:rFonts w:ascii="Times New Roman" w:eastAsia="Times New Roman" w:hAnsi="Times New Roman" w:cs="Times New Roman"/>
          <w:sz w:val="28"/>
          <w:szCs w:val="28"/>
          <w:lang w:eastAsia="ru-RU"/>
        </w:rPr>
        <w:t>Управления</w:t>
      </w:r>
      <w:r w:rsidRPr="00FD4EDD">
        <w:rPr>
          <w:rFonts w:ascii="Times New Roman" w:eastAsia="Times New Roman" w:hAnsi="Times New Roman" w:cs="Times New Roman"/>
          <w:sz w:val="28"/>
          <w:szCs w:val="28"/>
          <w:lang w:eastAsia="ru-RU"/>
        </w:rPr>
        <w:t>, ответственное за подготовку проекта акта, представляет проект акта на повторное рассмотрение в отдел</w:t>
      </w:r>
      <w:r w:rsidR="00A62C34" w:rsidRPr="00814F8A">
        <w:rPr>
          <w:rFonts w:ascii="Times New Roman" w:eastAsia="Times New Roman" w:hAnsi="Times New Roman" w:cs="Times New Roman"/>
          <w:sz w:val="28"/>
          <w:szCs w:val="28"/>
          <w:lang w:eastAsia="ru-RU"/>
        </w:rPr>
        <w:t xml:space="preserve"> организационно-правовой работы</w:t>
      </w:r>
      <w:r w:rsidRPr="00FD4EDD">
        <w:rPr>
          <w:rFonts w:ascii="Times New Roman" w:eastAsia="Times New Roman" w:hAnsi="Times New Roman" w:cs="Times New Roman"/>
          <w:sz w:val="28"/>
          <w:szCs w:val="28"/>
          <w:lang w:eastAsia="ru-RU"/>
        </w:rPr>
        <w:t xml:space="preserve"> с приложением поступивших заключений по результатам независимой антикоррупционной экспертизы. Повторное рассмотрение осуществляется в трехдневный срок.</w:t>
      </w:r>
    </w:p>
    <w:p w:rsidR="00FD4EDD" w:rsidRPr="00FD4EDD" w:rsidRDefault="00FD4EDD" w:rsidP="00611B8E">
      <w:pPr>
        <w:spacing w:after="0" w:line="240" w:lineRule="auto"/>
        <w:ind w:firstLine="709"/>
        <w:jc w:val="both"/>
        <w:rPr>
          <w:rFonts w:ascii="Times New Roman" w:eastAsia="Times New Roman" w:hAnsi="Times New Roman" w:cs="Times New Roman"/>
          <w:sz w:val="28"/>
          <w:szCs w:val="28"/>
          <w:lang w:eastAsia="ru-RU"/>
        </w:rPr>
      </w:pPr>
      <w:r w:rsidRPr="00FD4EDD">
        <w:rPr>
          <w:rFonts w:ascii="Times New Roman" w:eastAsia="Times New Roman" w:hAnsi="Times New Roman" w:cs="Times New Roman"/>
          <w:sz w:val="28"/>
          <w:szCs w:val="28"/>
          <w:lang w:eastAsia="ru-RU"/>
        </w:rPr>
        <w:t xml:space="preserve">4.8. Если коррупциогенные факторы выявлены в акте, структурное подразделение </w:t>
      </w:r>
      <w:r w:rsidR="00A62C34" w:rsidRPr="00814F8A">
        <w:rPr>
          <w:rFonts w:ascii="Times New Roman" w:eastAsia="Times New Roman" w:hAnsi="Times New Roman" w:cs="Times New Roman"/>
          <w:sz w:val="28"/>
          <w:szCs w:val="28"/>
          <w:lang w:eastAsia="ru-RU"/>
        </w:rPr>
        <w:t>Управления</w:t>
      </w:r>
      <w:r w:rsidRPr="00FD4EDD">
        <w:rPr>
          <w:rFonts w:ascii="Times New Roman" w:eastAsia="Times New Roman" w:hAnsi="Times New Roman" w:cs="Times New Roman"/>
          <w:sz w:val="28"/>
          <w:szCs w:val="28"/>
          <w:lang w:eastAsia="ru-RU"/>
        </w:rPr>
        <w:t xml:space="preserve">, подготовившее данный акт, в трехдневный срок со дня регистрации заключения в </w:t>
      </w:r>
      <w:r w:rsidR="00A62C34" w:rsidRPr="00814F8A">
        <w:rPr>
          <w:rFonts w:ascii="Times New Roman" w:eastAsia="Times New Roman" w:hAnsi="Times New Roman" w:cs="Times New Roman"/>
          <w:sz w:val="28"/>
          <w:szCs w:val="28"/>
          <w:lang w:eastAsia="ru-RU"/>
        </w:rPr>
        <w:t>Управлении</w:t>
      </w:r>
      <w:r w:rsidRPr="00FD4EDD">
        <w:rPr>
          <w:rFonts w:ascii="Times New Roman" w:eastAsia="Times New Roman" w:hAnsi="Times New Roman" w:cs="Times New Roman"/>
          <w:sz w:val="28"/>
          <w:szCs w:val="28"/>
          <w:lang w:eastAsia="ru-RU"/>
        </w:rPr>
        <w:t xml:space="preserve"> принимает меры по внесению изменений в акт или о признании его утратившим силу.</w:t>
      </w:r>
    </w:p>
    <w:p w:rsidR="00FD4EDD" w:rsidRPr="00FD4EDD" w:rsidRDefault="00FD4EDD" w:rsidP="00611B8E">
      <w:pPr>
        <w:spacing w:after="0" w:line="240" w:lineRule="auto"/>
        <w:ind w:firstLine="709"/>
        <w:jc w:val="both"/>
        <w:rPr>
          <w:rFonts w:ascii="Times New Roman" w:eastAsia="Times New Roman" w:hAnsi="Times New Roman" w:cs="Times New Roman"/>
          <w:sz w:val="28"/>
          <w:szCs w:val="28"/>
          <w:lang w:eastAsia="ru-RU"/>
        </w:rPr>
      </w:pPr>
      <w:r w:rsidRPr="00FD4EDD">
        <w:rPr>
          <w:rFonts w:ascii="Times New Roman" w:eastAsia="Times New Roman" w:hAnsi="Times New Roman" w:cs="Times New Roman"/>
          <w:sz w:val="28"/>
          <w:szCs w:val="28"/>
          <w:lang w:eastAsia="ru-RU"/>
        </w:rPr>
        <w:t xml:space="preserve">4.9. В случае несогласия </w:t>
      </w:r>
      <w:r w:rsidR="00A62C34" w:rsidRPr="00814F8A">
        <w:rPr>
          <w:rFonts w:ascii="Times New Roman" w:eastAsia="Times New Roman" w:hAnsi="Times New Roman" w:cs="Times New Roman"/>
          <w:sz w:val="28"/>
          <w:szCs w:val="28"/>
          <w:lang w:eastAsia="ru-RU"/>
        </w:rPr>
        <w:t>Управления</w:t>
      </w:r>
      <w:r w:rsidRPr="00FD4EDD">
        <w:rPr>
          <w:rFonts w:ascii="Times New Roman" w:eastAsia="Times New Roman" w:hAnsi="Times New Roman" w:cs="Times New Roman"/>
          <w:sz w:val="28"/>
          <w:szCs w:val="28"/>
          <w:lang w:eastAsia="ru-RU"/>
        </w:rPr>
        <w:t xml:space="preserve"> с результатами независимой антикоррупционной экспертизы, свидетельствующими о наличии в актах </w:t>
      </w:r>
      <w:r w:rsidR="00A62C34" w:rsidRPr="00814F8A">
        <w:rPr>
          <w:rFonts w:ascii="Times New Roman" w:eastAsia="Times New Roman" w:hAnsi="Times New Roman" w:cs="Times New Roman"/>
          <w:sz w:val="28"/>
          <w:szCs w:val="28"/>
          <w:lang w:eastAsia="ru-RU"/>
        </w:rPr>
        <w:t>Управления</w:t>
      </w:r>
      <w:r w:rsidRPr="00FD4EDD">
        <w:rPr>
          <w:rFonts w:ascii="Times New Roman" w:eastAsia="Times New Roman" w:hAnsi="Times New Roman" w:cs="Times New Roman"/>
          <w:sz w:val="28"/>
          <w:szCs w:val="28"/>
          <w:lang w:eastAsia="ru-RU"/>
        </w:rPr>
        <w:t xml:space="preserve"> и проектах актов, разработанных </w:t>
      </w:r>
      <w:r w:rsidR="00A62C34" w:rsidRPr="00814F8A">
        <w:rPr>
          <w:rFonts w:ascii="Times New Roman" w:eastAsia="Times New Roman" w:hAnsi="Times New Roman" w:cs="Times New Roman"/>
          <w:sz w:val="28"/>
          <w:szCs w:val="28"/>
          <w:lang w:eastAsia="ru-RU"/>
        </w:rPr>
        <w:t>Управлением</w:t>
      </w:r>
      <w:r w:rsidRPr="00FD4EDD">
        <w:rPr>
          <w:rFonts w:ascii="Times New Roman" w:eastAsia="Times New Roman" w:hAnsi="Times New Roman" w:cs="Times New Roman"/>
          <w:sz w:val="28"/>
          <w:szCs w:val="28"/>
          <w:lang w:eastAsia="ru-RU"/>
        </w:rPr>
        <w:t xml:space="preserve">, коррупциогенных факторов, </w:t>
      </w:r>
      <w:r w:rsidR="00A62C34" w:rsidRPr="00814F8A">
        <w:rPr>
          <w:rFonts w:ascii="Times New Roman" w:eastAsia="Times New Roman" w:hAnsi="Times New Roman" w:cs="Times New Roman"/>
          <w:sz w:val="28"/>
          <w:szCs w:val="28"/>
          <w:lang w:eastAsia="ru-RU"/>
        </w:rPr>
        <w:t>Управление</w:t>
      </w:r>
      <w:r w:rsidRPr="00FD4EDD">
        <w:rPr>
          <w:rFonts w:ascii="Times New Roman" w:eastAsia="Times New Roman" w:hAnsi="Times New Roman" w:cs="Times New Roman"/>
          <w:sz w:val="28"/>
          <w:szCs w:val="28"/>
          <w:lang w:eastAsia="ru-RU"/>
        </w:rPr>
        <w:t xml:space="preserve"> направляет в установленном законодательством порядке указанные акты (проекты актов) на антикоррупционную экспертизу в Министерство юстиции Республики Татарстан с приложением заключения </w:t>
      </w:r>
      <w:r w:rsidRPr="00FD4EDD">
        <w:rPr>
          <w:rFonts w:ascii="Times New Roman" w:eastAsia="Times New Roman" w:hAnsi="Times New Roman" w:cs="Times New Roman"/>
          <w:sz w:val="28"/>
          <w:szCs w:val="28"/>
          <w:lang w:eastAsia="ru-RU"/>
        </w:rPr>
        <w:lastRenderedPageBreak/>
        <w:t>независимой антикоррупционной экспертизы и пояснительной записки с обоснованием своего несогласия.</w:t>
      </w:r>
    </w:p>
    <w:p w:rsidR="00FD4EDD" w:rsidRPr="00FD4EDD" w:rsidRDefault="00FD4EDD" w:rsidP="00611B8E">
      <w:pPr>
        <w:spacing w:after="0" w:line="240" w:lineRule="auto"/>
        <w:ind w:firstLine="709"/>
        <w:jc w:val="both"/>
        <w:rPr>
          <w:rFonts w:ascii="Times New Roman" w:eastAsia="Times New Roman" w:hAnsi="Times New Roman" w:cs="Times New Roman"/>
          <w:sz w:val="28"/>
          <w:szCs w:val="28"/>
          <w:lang w:eastAsia="ru-RU"/>
        </w:rPr>
      </w:pPr>
      <w:r w:rsidRPr="00FD4EDD">
        <w:rPr>
          <w:rFonts w:ascii="Times New Roman" w:eastAsia="Times New Roman" w:hAnsi="Times New Roman" w:cs="Times New Roman"/>
          <w:sz w:val="28"/>
          <w:szCs w:val="28"/>
          <w:lang w:eastAsia="ru-RU"/>
        </w:rPr>
        <w:t>4.10. В случае несогласия разработчика с результатами антикоррупционной экспертизы, в том числе независимой, свидетельствующими о наличии в разработанных им проектах федеральных законов, вносимых в Государственную Думу Федерального Собрания Российской Федерации в порядке законодательной инициативы Государственным Советом Республики Татарстан, проектах законов Республики Татарстан, проектах указов Президента Республики Татарстан, проектах постановлений Кабинета Министров Республики Татарстан коррупциогенных факторов, разработчик вносит указанные проекты нормативных правовых актов на рассмотрение в Кабинет Министров Республики Татарстан в порядке, установленном Кабинетом Министров Республики Татарстан.</w:t>
      </w:r>
    </w:p>
    <w:p w:rsidR="00611B8E" w:rsidRDefault="00611B8E" w:rsidP="00814F8A">
      <w:pPr>
        <w:spacing w:after="0" w:line="240" w:lineRule="auto"/>
        <w:rPr>
          <w:rFonts w:ascii="Times New Roman" w:eastAsia="Times New Roman" w:hAnsi="Times New Roman" w:cs="Times New Roman"/>
          <w:sz w:val="28"/>
          <w:szCs w:val="28"/>
          <w:lang w:val="en-US" w:eastAsia="ru-RU"/>
        </w:rPr>
      </w:pPr>
    </w:p>
    <w:p w:rsidR="00A62C34" w:rsidRPr="00814F8A" w:rsidRDefault="00A62C34" w:rsidP="00611B8E">
      <w:pPr>
        <w:spacing w:after="0" w:line="240" w:lineRule="auto"/>
        <w:jc w:val="center"/>
        <w:rPr>
          <w:rFonts w:ascii="Times New Roman" w:eastAsia="Times New Roman" w:hAnsi="Times New Roman" w:cs="Times New Roman"/>
          <w:sz w:val="28"/>
          <w:szCs w:val="28"/>
          <w:lang w:eastAsia="ru-RU"/>
        </w:rPr>
      </w:pPr>
      <w:r w:rsidRPr="00814F8A">
        <w:rPr>
          <w:rFonts w:ascii="Times New Roman" w:eastAsia="Times New Roman" w:hAnsi="Times New Roman" w:cs="Times New Roman"/>
          <w:sz w:val="28"/>
          <w:szCs w:val="28"/>
          <w:lang w:val="en-US" w:eastAsia="ru-RU"/>
        </w:rPr>
        <w:t>V</w:t>
      </w:r>
      <w:r w:rsidRPr="00814F8A">
        <w:rPr>
          <w:rFonts w:ascii="Times New Roman" w:eastAsia="Times New Roman" w:hAnsi="Times New Roman" w:cs="Times New Roman"/>
          <w:sz w:val="28"/>
          <w:szCs w:val="28"/>
          <w:lang w:eastAsia="ru-RU"/>
        </w:rPr>
        <w:t>. Общественное обсуждение проектов нормативных правовых актов</w:t>
      </w:r>
    </w:p>
    <w:p w:rsidR="00A62C34" w:rsidRPr="00814F8A" w:rsidRDefault="00A62C34" w:rsidP="00611B8E">
      <w:pPr>
        <w:spacing w:after="0" w:line="240" w:lineRule="auto"/>
        <w:ind w:firstLine="709"/>
        <w:jc w:val="both"/>
        <w:rPr>
          <w:rFonts w:ascii="Times New Roman" w:eastAsia="Times New Roman" w:hAnsi="Times New Roman" w:cs="Times New Roman"/>
          <w:sz w:val="28"/>
          <w:szCs w:val="28"/>
          <w:lang w:eastAsia="ru-RU"/>
        </w:rPr>
      </w:pPr>
    </w:p>
    <w:p w:rsidR="00A62C34" w:rsidRPr="00814F8A" w:rsidRDefault="00814F8A" w:rsidP="00611B8E">
      <w:pPr>
        <w:spacing w:after="0" w:line="240" w:lineRule="auto"/>
        <w:ind w:firstLine="709"/>
        <w:jc w:val="both"/>
        <w:rPr>
          <w:rFonts w:ascii="Times New Roman" w:eastAsia="Times New Roman" w:hAnsi="Times New Roman" w:cs="Times New Roman"/>
          <w:sz w:val="28"/>
          <w:szCs w:val="28"/>
          <w:lang w:eastAsia="ru-RU"/>
        </w:rPr>
      </w:pPr>
      <w:r w:rsidRPr="00814F8A">
        <w:rPr>
          <w:rFonts w:ascii="Times New Roman" w:eastAsia="Times New Roman" w:hAnsi="Times New Roman" w:cs="Times New Roman"/>
          <w:sz w:val="28"/>
          <w:szCs w:val="28"/>
          <w:lang w:eastAsia="ru-RU"/>
        </w:rPr>
        <w:t xml:space="preserve">5.1. Управление Гостехнадзора </w:t>
      </w:r>
      <w:r w:rsidR="00A62C34" w:rsidRPr="00814F8A">
        <w:rPr>
          <w:rFonts w:ascii="Times New Roman" w:eastAsia="Times New Roman" w:hAnsi="Times New Roman" w:cs="Times New Roman"/>
          <w:sz w:val="28"/>
          <w:szCs w:val="28"/>
          <w:lang w:eastAsia="ru-RU"/>
        </w:rPr>
        <w:t>Республики Татарстан обеспечивают общественное обсуждение разрабатываемых проектов нормативных правовых актов.</w:t>
      </w:r>
    </w:p>
    <w:p w:rsidR="00A62C34" w:rsidRPr="00814F8A" w:rsidRDefault="00814F8A" w:rsidP="00611B8E">
      <w:pPr>
        <w:spacing w:after="0" w:line="240" w:lineRule="auto"/>
        <w:ind w:firstLine="709"/>
        <w:jc w:val="both"/>
        <w:rPr>
          <w:rFonts w:ascii="Times New Roman" w:eastAsia="Times New Roman" w:hAnsi="Times New Roman" w:cs="Times New Roman"/>
          <w:sz w:val="28"/>
          <w:szCs w:val="28"/>
          <w:lang w:eastAsia="ru-RU"/>
        </w:rPr>
      </w:pPr>
      <w:r w:rsidRPr="00814F8A">
        <w:rPr>
          <w:rFonts w:ascii="Times New Roman" w:eastAsia="Times New Roman" w:hAnsi="Times New Roman" w:cs="Times New Roman"/>
          <w:sz w:val="28"/>
          <w:szCs w:val="28"/>
          <w:lang w:eastAsia="ru-RU"/>
        </w:rPr>
        <w:t>5.2.</w:t>
      </w:r>
      <w:r w:rsidR="00A62C34" w:rsidRPr="00814F8A">
        <w:rPr>
          <w:rFonts w:ascii="Times New Roman" w:eastAsia="Times New Roman" w:hAnsi="Times New Roman" w:cs="Times New Roman"/>
          <w:sz w:val="28"/>
          <w:szCs w:val="28"/>
          <w:lang w:eastAsia="ru-RU"/>
        </w:rPr>
        <w:t xml:space="preserve"> В целях общественного обсуждения проекты нормативных правовых актов размещаются на Официальн</w:t>
      </w:r>
      <w:r w:rsidRPr="00814F8A">
        <w:rPr>
          <w:rFonts w:ascii="Times New Roman" w:eastAsia="Times New Roman" w:hAnsi="Times New Roman" w:cs="Times New Roman"/>
          <w:sz w:val="28"/>
          <w:szCs w:val="28"/>
          <w:lang w:eastAsia="ru-RU"/>
        </w:rPr>
        <w:t>ом</w:t>
      </w:r>
      <w:r w:rsidR="00A62C34" w:rsidRPr="00814F8A">
        <w:rPr>
          <w:rFonts w:ascii="Times New Roman" w:eastAsia="Times New Roman" w:hAnsi="Times New Roman" w:cs="Times New Roman"/>
          <w:sz w:val="28"/>
          <w:szCs w:val="28"/>
          <w:lang w:eastAsia="ru-RU"/>
        </w:rPr>
        <w:t xml:space="preserve"> портал</w:t>
      </w:r>
      <w:r w:rsidRPr="00814F8A">
        <w:rPr>
          <w:rFonts w:ascii="Times New Roman" w:eastAsia="Times New Roman" w:hAnsi="Times New Roman" w:cs="Times New Roman"/>
          <w:sz w:val="28"/>
          <w:szCs w:val="28"/>
          <w:lang w:eastAsia="ru-RU"/>
        </w:rPr>
        <w:t>е</w:t>
      </w:r>
      <w:r w:rsidR="00A62C34" w:rsidRPr="00814F8A">
        <w:rPr>
          <w:rFonts w:ascii="Times New Roman" w:eastAsia="Times New Roman" w:hAnsi="Times New Roman" w:cs="Times New Roman"/>
          <w:sz w:val="28"/>
          <w:szCs w:val="28"/>
          <w:lang w:eastAsia="ru-RU"/>
        </w:rPr>
        <w:t xml:space="preserve"> Республики Татарстан (http://tatarstan.ru/regulation), определенном единым региональным интернет-порталом для размещения проектов нормативных правовых актов органов государственной власти Республики Татарстан для проведения их независимой антикоррупционной экспертизы и общественного обсуждения (далее - Информационный ресурс).</w:t>
      </w:r>
    </w:p>
    <w:p w:rsidR="00A62C34" w:rsidRPr="00814F8A" w:rsidRDefault="00814F8A" w:rsidP="00611B8E">
      <w:pPr>
        <w:spacing w:after="0" w:line="240" w:lineRule="auto"/>
        <w:ind w:firstLine="709"/>
        <w:jc w:val="both"/>
        <w:rPr>
          <w:rFonts w:ascii="Times New Roman" w:eastAsia="Times New Roman" w:hAnsi="Times New Roman" w:cs="Times New Roman"/>
          <w:sz w:val="28"/>
          <w:szCs w:val="28"/>
          <w:lang w:eastAsia="ru-RU"/>
        </w:rPr>
      </w:pPr>
      <w:r w:rsidRPr="00814F8A">
        <w:rPr>
          <w:rFonts w:ascii="Times New Roman" w:eastAsia="Times New Roman" w:hAnsi="Times New Roman" w:cs="Times New Roman"/>
          <w:sz w:val="28"/>
          <w:szCs w:val="28"/>
          <w:lang w:eastAsia="ru-RU"/>
        </w:rPr>
        <w:t>5.3.</w:t>
      </w:r>
      <w:r w:rsidR="00A62C34" w:rsidRPr="00814F8A">
        <w:rPr>
          <w:rFonts w:ascii="Times New Roman" w:eastAsia="Times New Roman" w:hAnsi="Times New Roman" w:cs="Times New Roman"/>
          <w:sz w:val="28"/>
          <w:szCs w:val="28"/>
          <w:lang w:eastAsia="ru-RU"/>
        </w:rPr>
        <w:t xml:space="preserve"> Для обеспечения общественного обсуждения на Информационном ресурсе размещаются проекты нормативных правовых актов, затрагивающие права, свободы и обязанности граждан.</w:t>
      </w:r>
    </w:p>
    <w:p w:rsidR="00A62C34" w:rsidRPr="00814F8A" w:rsidRDefault="00A62C34" w:rsidP="00611B8E">
      <w:pPr>
        <w:spacing w:after="0" w:line="240" w:lineRule="auto"/>
        <w:ind w:firstLine="709"/>
        <w:jc w:val="both"/>
        <w:rPr>
          <w:rFonts w:ascii="Times New Roman" w:eastAsia="Times New Roman" w:hAnsi="Times New Roman" w:cs="Times New Roman"/>
          <w:sz w:val="28"/>
          <w:szCs w:val="28"/>
          <w:lang w:eastAsia="ru-RU"/>
        </w:rPr>
      </w:pPr>
      <w:r w:rsidRPr="00814F8A">
        <w:rPr>
          <w:rFonts w:ascii="Times New Roman" w:eastAsia="Times New Roman" w:hAnsi="Times New Roman" w:cs="Times New Roman"/>
          <w:sz w:val="28"/>
          <w:szCs w:val="28"/>
          <w:lang w:eastAsia="ru-RU"/>
        </w:rPr>
        <w:t>5.</w:t>
      </w:r>
      <w:r w:rsidR="00814F8A" w:rsidRPr="00814F8A">
        <w:rPr>
          <w:rFonts w:ascii="Times New Roman" w:eastAsia="Times New Roman" w:hAnsi="Times New Roman" w:cs="Times New Roman"/>
          <w:sz w:val="28"/>
          <w:szCs w:val="28"/>
          <w:lang w:eastAsia="ru-RU"/>
        </w:rPr>
        <w:t>4.</w:t>
      </w:r>
      <w:r w:rsidRPr="00814F8A">
        <w:rPr>
          <w:rFonts w:ascii="Times New Roman" w:eastAsia="Times New Roman" w:hAnsi="Times New Roman" w:cs="Times New Roman"/>
          <w:sz w:val="28"/>
          <w:szCs w:val="28"/>
          <w:lang w:eastAsia="ru-RU"/>
        </w:rPr>
        <w:t xml:space="preserve"> В целях общественного обсуждения не размещаются:</w:t>
      </w:r>
    </w:p>
    <w:p w:rsidR="00A62C34" w:rsidRPr="00814F8A" w:rsidRDefault="00A62C34" w:rsidP="00611B8E">
      <w:pPr>
        <w:spacing w:after="0" w:line="240" w:lineRule="auto"/>
        <w:ind w:firstLine="709"/>
        <w:jc w:val="both"/>
        <w:rPr>
          <w:rFonts w:ascii="Times New Roman" w:eastAsia="Times New Roman" w:hAnsi="Times New Roman" w:cs="Times New Roman"/>
          <w:sz w:val="28"/>
          <w:szCs w:val="28"/>
          <w:lang w:eastAsia="ru-RU"/>
        </w:rPr>
      </w:pPr>
      <w:r w:rsidRPr="00814F8A">
        <w:rPr>
          <w:rFonts w:ascii="Times New Roman" w:eastAsia="Times New Roman" w:hAnsi="Times New Roman" w:cs="Times New Roman"/>
          <w:sz w:val="28"/>
          <w:szCs w:val="28"/>
          <w:lang w:eastAsia="ru-RU"/>
        </w:rPr>
        <w:t>проекты нормативных правовых актов, содержащие сведения, составляющие государственную тайну, или сведения конфиденциального характера;</w:t>
      </w:r>
    </w:p>
    <w:p w:rsidR="00A62C34" w:rsidRPr="00814F8A" w:rsidRDefault="00A62C34" w:rsidP="00611B8E">
      <w:pPr>
        <w:spacing w:after="0" w:line="240" w:lineRule="auto"/>
        <w:ind w:firstLine="709"/>
        <w:jc w:val="both"/>
        <w:rPr>
          <w:rFonts w:ascii="Times New Roman" w:eastAsia="Times New Roman" w:hAnsi="Times New Roman" w:cs="Times New Roman"/>
          <w:sz w:val="28"/>
          <w:szCs w:val="28"/>
          <w:lang w:eastAsia="ru-RU"/>
        </w:rPr>
      </w:pPr>
      <w:r w:rsidRPr="00814F8A">
        <w:rPr>
          <w:rFonts w:ascii="Times New Roman" w:eastAsia="Times New Roman" w:hAnsi="Times New Roman" w:cs="Times New Roman"/>
          <w:sz w:val="28"/>
          <w:szCs w:val="28"/>
          <w:lang w:eastAsia="ru-RU"/>
        </w:rPr>
        <w:t>проекты нормативных правовых актов о признании актов (их структурных единиц) утратившими силу;</w:t>
      </w:r>
    </w:p>
    <w:p w:rsidR="00A62C34" w:rsidRPr="00814F8A" w:rsidRDefault="00A62C34" w:rsidP="00611B8E">
      <w:pPr>
        <w:spacing w:after="0" w:line="240" w:lineRule="auto"/>
        <w:ind w:firstLine="709"/>
        <w:jc w:val="both"/>
        <w:rPr>
          <w:rFonts w:ascii="Times New Roman" w:eastAsia="Times New Roman" w:hAnsi="Times New Roman" w:cs="Times New Roman"/>
          <w:sz w:val="28"/>
          <w:szCs w:val="28"/>
          <w:lang w:eastAsia="ru-RU"/>
        </w:rPr>
      </w:pPr>
      <w:r w:rsidRPr="00814F8A">
        <w:rPr>
          <w:rFonts w:ascii="Times New Roman" w:eastAsia="Times New Roman" w:hAnsi="Times New Roman" w:cs="Times New Roman"/>
          <w:sz w:val="28"/>
          <w:szCs w:val="28"/>
          <w:lang w:eastAsia="ru-RU"/>
        </w:rPr>
        <w:t>проекты нормативных правовых актов, срок разработки которых, установленный в поручении Президента Республики Татарстан, Премьер-министра Республики Татарстан и его заместителей, менее минимального срока общественного обсуждения</w:t>
      </w:r>
      <w:r w:rsidR="00814F8A" w:rsidRPr="00814F8A">
        <w:rPr>
          <w:rFonts w:ascii="Times New Roman" w:eastAsia="Times New Roman" w:hAnsi="Times New Roman" w:cs="Times New Roman"/>
          <w:sz w:val="28"/>
          <w:szCs w:val="28"/>
          <w:lang w:eastAsia="ru-RU"/>
        </w:rPr>
        <w:t xml:space="preserve"> (менее пяти рабочих дней со дня размещения на Информационном ресурсе);</w:t>
      </w:r>
    </w:p>
    <w:p w:rsidR="00A62C34" w:rsidRPr="00814F8A" w:rsidRDefault="00A62C34" w:rsidP="00611B8E">
      <w:pPr>
        <w:spacing w:after="0" w:line="240" w:lineRule="auto"/>
        <w:ind w:firstLine="709"/>
        <w:jc w:val="both"/>
        <w:rPr>
          <w:rFonts w:ascii="Times New Roman" w:eastAsia="Times New Roman" w:hAnsi="Times New Roman" w:cs="Times New Roman"/>
          <w:sz w:val="28"/>
          <w:szCs w:val="28"/>
          <w:lang w:eastAsia="ru-RU"/>
        </w:rPr>
      </w:pPr>
      <w:r w:rsidRPr="00814F8A">
        <w:rPr>
          <w:rFonts w:ascii="Times New Roman" w:eastAsia="Times New Roman" w:hAnsi="Times New Roman" w:cs="Times New Roman"/>
          <w:sz w:val="28"/>
          <w:szCs w:val="28"/>
          <w:lang w:eastAsia="ru-RU"/>
        </w:rPr>
        <w:t>проекты нормативных правовых актов, оказывающих влияние на доходы или расходы бюджета Республики Татарстан, проекты нормативных правовых актов, связанные с обеспечением исполнения бюджета Республики Татарстан;</w:t>
      </w:r>
    </w:p>
    <w:p w:rsidR="00A62C34" w:rsidRPr="00814F8A" w:rsidRDefault="00A62C34" w:rsidP="00611B8E">
      <w:pPr>
        <w:spacing w:after="0" w:line="240" w:lineRule="auto"/>
        <w:ind w:firstLine="709"/>
        <w:jc w:val="both"/>
        <w:rPr>
          <w:rFonts w:ascii="Times New Roman" w:eastAsia="Times New Roman" w:hAnsi="Times New Roman" w:cs="Times New Roman"/>
          <w:sz w:val="28"/>
          <w:szCs w:val="28"/>
          <w:lang w:eastAsia="ru-RU"/>
        </w:rPr>
      </w:pPr>
      <w:r w:rsidRPr="00814F8A">
        <w:rPr>
          <w:rFonts w:ascii="Times New Roman" w:eastAsia="Times New Roman" w:hAnsi="Times New Roman" w:cs="Times New Roman"/>
          <w:sz w:val="28"/>
          <w:szCs w:val="28"/>
          <w:lang w:eastAsia="ru-RU"/>
        </w:rPr>
        <w:t>проекты нормативных правовых актов, регулирующих отношения в сфере организации и осуществления государственного контроля (надзора);</w:t>
      </w:r>
    </w:p>
    <w:p w:rsidR="00A62C34" w:rsidRPr="00814F8A" w:rsidRDefault="00A62C34" w:rsidP="00611B8E">
      <w:pPr>
        <w:spacing w:after="0" w:line="240" w:lineRule="auto"/>
        <w:ind w:firstLine="709"/>
        <w:jc w:val="both"/>
        <w:rPr>
          <w:rFonts w:ascii="Times New Roman" w:eastAsia="Times New Roman" w:hAnsi="Times New Roman" w:cs="Times New Roman"/>
          <w:sz w:val="28"/>
          <w:szCs w:val="28"/>
          <w:lang w:eastAsia="ru-RU"/>
        </w:rPr>
      </w:pPr>
      <w:r w:rsidRPr="00814F8A">
        <w:rPr>
          <w:rFonts w:ascii="Times New Roman" w:eastAsia="Times New Roman" w:hAnsi="Times New Roman" w:cs="Times New Roman"/>
          <w:sz w:val="28"/>
          <w:szCs w:val="28"/>
          <w:lang w:eastAsia="ru-RU"/>
        </w:rPr>
        <w:t xml:space="preserve">проекты нормативных правовых актов, регламентирующих вопросы организации, обеспечения деятельности и взаимодействия органов </w:t>
      </w:r>
      <w:r w:rsidRPr="00814F8A">
        <w:rPr>
          <w:rFonts w:ascii="Times New Roman" w:eastAsia="Times New Roman" w:hAnsi="Times New Roman" w:cs="Times New Roman"/>
          <w:sz w:val="28"/>
          <w:szCs w:val="28"/>
          <w:lang w:eastAsia="ru-RU"/>
        </w:rPr>
        <w:lastRenderedPageBreak/>
        <w:t>государственной власти при реализации ими мероприятий по борьбе с терроризмом, в том числе с финансированием терроризма;</w:t>
      </w:r>
    </w:p>
    <w:p w:rsidR="00A62C34" w:rsidRPr="00814F8A" w:rsidRDefault="00A62C34" w:rsidP="00611B8E">
      <w:pPr>
        <w:spacing w:after="0" w:line="240" w:lineRule="auto"/>
        <w:ind w:firstLine="709"/>
        <w:jc w:val="both"/>
        <w:rPr>
          <w:rFonts w:ascii="Times New Roman" w:eastAsia="Times New Roman" w:hAnsi="Times New Roman" w:cs="Times New Roman"/>
          <w:sz w:val="28"/>
          <w:szCs w:val="28"/>
          <w:lang w:eastAsia="ru-RU"/>
        </w:rPr>
      </w:pPr>
      <w:r w:rsidRPr="00814F8A">
        <w:rPr>
          <w:rFonts w:ascii="Times New Roman" w:eastAsia="Times New Roman" w:hAnsi="Times New Roman" w:cs="Times New Roman"/>
          <w:sz w:val="28"/>
          <w:szCs w:val="28"/>
          <w:lang w:eastAsia="ru-RU"/>
        </w:rPr>
        <w:t>проекты нормативных правовых актов об установлении цен (тарифов);</w:t>
      </w:r>
    </w:p>
    <w:p w:rsidR="00A62C34" w:rsidRPr="00814F8A" w:rsidRDefault="00A62C34" w:rsidP="00611B8E">
      <w:pPr>
        <w:spacing w:after="0" w:line="240" w:lineRule="auto"/>
        <w:ind w:firstLine="709"/>
        <w:jc w:val="both"/>
        <w:rPr>
          <w:rFonts w:ascii="Times New Roman" w:eastAsia="Times New Roman" w:hAnsi="Times New Roman" w:cs="Times New Roman"/>
          <w:sz w:val="28"/>
          <w:szCs w:val="28"/>
          <w:lang w:eastAsia="ru-RU"/>
        </w:rPr>
      </w:pPr>
      <w:r w:rsidRPr="00814F8A">
        <w:rPr>
          <w:rFonts w:ascii="Times New Roman" w:eastAsia="Times New Roman" w:hAnsi="Times New Roman" w:cs="Times New Roman"/>
          <w:sz w:val="28"/>
          <w:szCs w:val="28"/>
          <w:lang w:eastAsia="ru-RU"/>
        </w:rPr>
        <w:t>проекты нормативных правовых актов, регулирующих порядок определения цен (размеров платы), устанавливаемых при распоряжении имуществом;</w:t>
      </w:r>
    </w:p>
    <w:p w:rsidR="00A62C34" w:rsidRPr="00814F8A" w:rsidRDefault="00A62C34" w:rsidP="00611B8E">
      <w:pPr>
        <w:spacing w:after="0" w:line="240" w:lineRule="auto"/>
        <w:ind w:firstLine="709"/>
        <w:jc w:val="both"/>
        <w:rPr>
          <w:rFonts w:ascii="Times New Roman" w:eastAsia="Times New Roman" w:hAnsi="Times New Roman" w:cs="Times New Roman"/>
          <w:sz w:val="28"/>
          <w:szCs w:val="28"/>
          <w:lang w:eastAsia="ru-RU"/>
        </w:rPr>
      </w:pPr>
      <w:r w:rsidRPr="00814F8A">
        <w:rPr>
          <w:rFonts w:ascii="Times New Roman" w:eastAsia="Times New Roman" w:hAnsi="Times New Roman" w:cs="Times New Roman"/>
          <w:sz w:val="28"/>
          <w:szCs w:val="28"/>
          <w:lang w:eastAsia="ru-RU"/>
        </w:rPr>
        <w:t>проекты нормативных правовых актов, направленных на приведение нормативных правовых актов Республики Татарстан в соответствие с изменениями законодательства;</w:t>
      </w:r>
    </w:p>
    <w:p w:rsidR="00A62C34" w:rsidRPr="00814F8A" w:rsidRDefault="00A62C34" w:rsidP="00611B8E">
      <w:pPr>
        <w:spacing w:after="0" w:line="240" w:lineRule="auto"/>
        <w:ind w:firstLine="709"/>
        <w:jc w:val="both"/>
        <w:rPr>
          <w:rFonts w:ascii="Times New Roman" w:eastAsia="Times New Roman" w:hAnsi="Times New Roman" w:cs="Times New Roman"/>
          <w:sz w:val="28"/>
          <w:szCs w:val="28"/>
          <w:lang w:eastAsia="ru-RU"/>
        </w:rPr>
      </w:pPr>
      <w:r w:rsidRPr="00814F8A">
        <w:rPr>
          <w:rFonts w:ascii="Times New Roman" w:eastAsia="Times New Roman" w:hAnsi="Times New Roman" w:cs="Times New Roman"/>
          <w:sz w:val="28"/>
          <w:szCs w:val="28"/>
          <w:lang w:eastAsia="ru-RU"/>
        </w:rPr>
        <w:t>проекты нормативных правовых актов, подготовленных в целях реализации решений судов, актов прокурорского реагирования, предписаний контрольно-счетных органов;</w:t>
      </w:r>
    </w:p>
    <w:p w:rsidR="00A62C34" w:rsidRPr="00814F8A" w:rsidRDefault="00A62C34" w:rsidP="00611B8E">
      <w:pPr>
        <w:spacing w:after="0" w:line="240" w:lineRule="auto"/>
        <w:ind w:firstLine="709"/>
        <w:jc w:val="both"/>
        <w:rPr>
          <w:rFonts w:ascii="Times New Roman" w:eastAsia="Times New Roman" w:hAnsi="Times New Roman" w:cs="Times New Roman"/>
          <w:sz w:val="28"/>
          <w:szCs w:val="28"/>
          <w:lang w:eastAsia="ru-RU"/>
        </w:rPr>
      </w:pPr>
      <w:r w:rsidRPr="00814F8A">
        <w:rPr>
          <w:rFonts w:ascii="Times New Roman" w:eastAsia="Times New Roman" w:hAnsi="Times New Roman" w:cs="Times New Roman"/>
          <w:sz w:val="28"/>
          <w:szCs w:val="28"/>
          <w:lang w:eastAsia="ru-RU"/>
        </w:rPr>
        <w:t>проекты административных регламентов исполнения государственных функций и административных регламентов предоставления государственных услуг;</w:t>
      </w:r>
    </w:p>
    <w:p w:rsidR="00A62C34" w:rsidRPr="00814F8A" w:rsidRDefault="00A62C34" w:rsidP="00611B8E">
      <w:pPr>
        <w:spacing w:after="0" w:line="240" w:lineRule="auto"/>
        <w:ind w:firstLine="709"/>
        <w:jc w:val="both"/>
        <w:rPr>
          <w:rFonts w:ascii="Times New Roman" w:eastAsia="Times New Roman" w:hAnsi="Times New Roman" w:cs="Times New Roman"/>
          <w:sz w:val="28"/>
          <w:szCs w:val="28"/>
          <w:lang w:eastAsia="ru-RU"/>
        </w:rPr>
      </w:pPr>
      <w:r w:rsidRPr="00814F8A">
        <w:rPr>
          <w:rFonts w:ascii="Times New Roman" w:eastAsia="Times New Roman" w:hAnsi="Times New Roman" w:cs="Times New Roman"/>
          <w:sz w:val="28"/>
          <w:szCs w:val="28"/>
          <w:lang w:eastAsia="ru-RU"/>
        </w:rPr>
        <w:t>проекты нормативных правовых актов об утверждении форм статистического наблюдения;</w:t>
      </w:r>
    </w:p>
    <w:p w:rsidR="00A62C34" w:rsidRPr="00814F8A" w:rsidRDefault="00A62C34" w:rsidP="00611B8E">
      <w:pPr>
        <w:spacing w:after="0" w:line="240" w:lineRule="auto"/>
        <w:ind w:firstLine="709"/>
        <w:jc w:val="both"/>
        <w:rPr>
          <w:rFonts w:ascii="Times New Roman" w:eastAsia="Times New Roman" w:hAnsi="Times New Roman" w:cs="Times New Roman"/>
          <w:sz w:val="28"/>
          <w:szCs w:val="28"/>
          <w:lang w:eastAsia="ru-RU"/>
        </w:rPr>
      </w:pPr>
      <w:r w:rsidRPr="00814F8A">
        <w:rPr>
          <w:rFonts w:ascii="Times New Roman" w:eastAsia="Times New Roman" w:hAnsi="Times New Roman" w:cs="Times New Roman"/>
          <w:sz w:val="28"/>
          <w:szCs w:val="28"/>
          <w:lang w:eastAsia="ru-RU"/>
        </w:rPr>
        <w:t>проекты нормативных правовых актов о приостановлении действия нормативных правовых актов Республики Татарстан.</w:t>
      </w:r>
    </w:p>
    <w:p w:rsidR="00A62C34" w:rsidRPr="00814F8A" w:rsidRDefault="00814F8A" w:rsidP="00611B8E">
      <w:pPr>
        <w:spacing w:after="0" w:line="240" w:lineRule="auto"/>
        <w:ind w:firstLine="709"/>
        <w:jc w:val="both"/>
        <w:rPr>
          <w:rFonts w:ascii="Times New Roman" w:eastAsia="Times New Roman" w:hAnsi="Times New Roman" w:cs="Times New Roman"/>
          <w:sz w:val="28"/>
          <w:szCs w:val="28"/>
          <w:lang w:eastAsia="ru-RU"/>
        </w:rPr>
      </w:pPr>
      <w:r w:rsidRPr="00814F8A">
        <w:rPr>
          <w:rFonts w:ascii="Times New Roman" w:eastAsia="Times New Roman" w:hAnsi="Times New Roman" w:cs="Times New Roman"/>
          <w:sz w:val="28"/>
          <w:szCs w:val="28"/>
          <w:lang w:eastAsia="ru-RU"/>
        </w:rPr>
        <w:t>5.5</w:t>
      </w:r>
      <w:r w:rsidR="00A62C34" w:rsidRPr="00814F8A">
        <w:rPr>
          <w:rFonts w:ascii="Times New Roman" w:eastAsia="Times New Roman" w:hAnsi="Times New Roman" w:cs="Times New Roman"/>
          <w:sz w:val="28"/>
          <w:szCs w:val="28"/>
          <w:lang w:eastAsia="ru-RU"/>
        </w:rPr>
        <w:t xml:space="preserve">. При размещении проектов нормативных правовых актов для обеспечения общественного обсуждения </w:t>
      </w:r>
      <w:r w:rsidRPr="00814F8A">
        <w:rPr>
          <w:rFonts w:ascii="Times New Roman" w:eastAsia="Times New Roman" w:hAnsi="Times New Roman" w:cs="Times New Roman"/>
          <w:sz w:val="28"/>
          <w:szCs w:val="28"/>
          <w:lang w:eastAsia="ru-RU"/>
        </w:rPr>
        <w:t>структурное подразделение, по инициативе которого был разработан проект,</w:t>
      </w:r>
      <w:r w:rsidR="00A62C34" w:rsidRPr="00814F8A">
        <w:rPr>
          <w:rFonts w:ascii="Times New Roman" w:eastAsia="Times New Roman" w:hAnsi="Times New Roman" w:cs="Times New Roman"/>
          <w:sz w:val="28"/>
          <w:szCs w:val="28"/>
          <w:lang w:eastAsia="ru-RU"/>
        </w:rPr>
        <w:t xml:space="preserve"> указывает адрес для направления предложений и замечаний (в том числе адрес электронной почты), а также даты начала и окончания срока общественного обсуждения.</w:t>
      </w:r>
    </w:p>
    <w:p w:rsidR="00A62C34" w:rsidRPr="00814F8A" w:rsidRDefault="00814F8A" w:rsidP="00611B8E">
      <w:pPr>
        <w:spacing w:after="0" w:line="240" w:lineRule="auto"/>
        <w:ind w:firstLine="709"/>
        <w:jc w:val="both"/>
        <w:rPr>
          <w:rFonts w:ascii="Times New Roman" w:eastAsia="Times New Roman" w:hAnsi="Times New Roman" w:cs="Times New Roman"/>
          <w:sz w:val="28"/>
          <w:szCs w:val="28"/>
          <w:lang w:eastAsia="ru-RU"/>
        </w:rPr>
      </w:pPr>
      <w:r w:rsidRPr="00814F8A">
        <w:rPr>
          <w:rFonts w:ascii="Times New Roman" w:eastAsia="Times New Roman" w:hAnsi="Times New Roman" w:cs="Times New Roman"/>
          <w:sz w:val="28"/>
          <w:szCs w:val="28"/>
          <w:lang w:eastAsia="ru-RU"/>
        </w:rPr>
        <w:t>5.6</w:t>
      </w:r>
      <w:r w:rsidR="00A62C34" w:rsidRPr="00814F8A">
        <w:rPr>
          <w:rFonts w:ascii="Times New Roman" w:eastAsia="Times New Roman" w:hAnsi="Times New Roman" w:cs="Times New Roman"/>
          <w:sz w:val="28"/>
          <w:szCs w:val="28"/>
          <w:lang w:eastAsia="ru-RU"/>
        </w:rPr>
        <w:t>. Срок общественного обсуждения проектов нормативных правовых актов, устанавливаемый разработчиком, не может составлять менее пяти рабочих дней со дня размещения на Информационном ресурсе.</w:t>
      </w:r>
    </w:p>
    <w:p w:rsidR="00A62C34" w:rsidRPr="00814F8A" w:rsidRDefault="00814F8A" w:rsidP="00611B8E">
      <w:pPr>
        <w:spacing w:after="0" w:line="240" w:lineRule="auto"/>
        <w:ind w:firstLine="709"/>
        <w:jc w:val="both"/>
        <w:rPr>
          <w:rFonts w:ascii="Times New Roman" w:eastAsia="Times New Roman" w:hAnsi="Times New Roman" w:cs="Times New Roman"/>
          <w:sz w:val="28"/>
          <w:szCs w:val="28"/>
          <w:lang w:eastAsia="ru-RU"/>
        </w:rPr>
      </w:pPr>
      <w:r w:rsidRPr="00814F8A">
        <w:rPr>
          <w:rFonts w:ascii="Times New Roman" w:eastAsia="Times New Roman" w:hAnsi="Times New Roman" w:cs="Times New Roman"/>
          <w:sz w:val="28"/>
          <w:szCs w:val="28"/>
          <w:lang w:eastAsia="ru-RU"/>
        </w:rPr>
        <w:t>5.7.</w:t>
      </w:r>
      <w:r w:rsidR="00A62C34" w:rsidRPr="00814F8A">
        <w:rPr>
          <w:rFonts w:ascii="Times New Roman" w:eastAsia="Times New Roman" w:hAnsi="Times New Roman" w:cs="Times New Roman"/>
          <w:sz w:val="28"/>
          <w:szCs w:val="28"/>
          <w:lang w:eastAsia="ru-RU"/>
        </w:rPr>
        <w:t xml:space="preserve"> В случае, если </w:t>
      </w:r>
      <w:r w:rsidRPr="00814F8A">
        <w:rPr>
          <w:rFonts w:ascii="Times New Roman" w:eastAsia="Times New Roman" w:hAnsi="Times New Roman" w:cs="Times New Roman"/>
          <w:sz w:val="28"/>
          <w:szCs w:val="28"/>
          <w:lang w:eastAsia="ru-RU"/>
        </w:rPr>
        <w:t>структурным подразделением, по инициативе которого был разработан проект,</w:t>
      </w:r>
      <w:r w:rsidR="00A62C34" w:rsidRPr="00814F8A">
        <w:rPr>
          <w:rFonts w:ascii="Times New Roman" w:eastAsia="Times New Roman" w:hAnsi="Times New Roman" w:cs="Times New Roman"/>
          <w:sz w:val="28"/>
          <w:szCs w:val="28"/>
          <w:lang w:eastAsia="ru-RU"/>
        </w:rPr>
        <w:t xml:space="preserve"> принято решение о доработке проекта нормативного правового акта по результатам общественного обсуждения, доработанный проект нормативного правового акта также размещается в целях общественного обсуждения.</w:t>
      </w:r>
    </w:p>
    <w:p w:rsidR="00A62C34" w:rsidRPr="00814F8A" w:rsidRDefault="00814F8A" w:rsidP="00611B8E">
      <w:pPr>
        <w:spacing w:after="0" w:line="240" w:lineRule="auto"/>
        <w:ind w:firstLine="709"/>
        <w:jc w:val="both"/>
        <w:rPr>
          <w:rFonts w:ascii="Times New Roman" w:eastAsia="Times New Roman" w:hAnsi="Times New Roman" w:cs="Times New Roman"/>
          <w:sz w:val="28"/>
          <w:szCs w:val="28"/>
          <w:lang w:eastAsia="ru-RU"/>
        </w:rPr>
      </w:pPr>
      <w:r w:rsidRPr="00814F8A">
        <w:rPr>
          <w:rFonts w:ascii="Times New Roman" w:eastAsia="Times New Roman" w:hAnsi="Times New Roman" w:cs="Times New Roman"/>
          <w:sz w:val="28"/>
          <w:szCs w:val="28"/>
          <w:lang w:eastAsia="ru-RU"/>
        </w:rPr>
        <w:t>5.8.</w:t>
      </w:r>
      <w:r w:rsidR="00A62C34" w:rsidRPr="00814F8A">
        <w:rPr>
          <w:rFonts w:ascii="Times New Roman" w:eastAsia="Times New Roman" w:hAnsi="Times New Roman" w:cs="Times New Roman"/>
          <w:sz w:val="28"/>
          <w:szCs w:val="28"/>
          <w:lang w:eastAsia="ru-RU"/>
        </w:rPr>
        <w:t xml:space="preserve"> Размещение проектов нормативных правовых актов на Информационном ресурсе осуществляется в установленном Кабинетом Министров Республики Татарстан порядке.</w:t>
      </w:r>
    </w:p>
    <w:p w:rsidR="00A62C34" w:rsidRDefault="00A62C34" w:rsidP="00FD4EDD">
      <w:pPr>
        <w:spacing w:before="100" w:beforeAutospacing="1" w:after="100" w:afterAutospacing="1" w:line="240" w:lineRule="auto"/>
        <w:rPr>
          <w:rFonts w:ascii="Times New Roman" w:eastAsia="Times New Roman" w:hAnsi="Times New Roman" w:cs="Times New Roman"/>
          <w:sz w:val="24"/>
          <w:szCs w:val="24"/>
          <w:lang w:eastAsia="ru-RU"/>
        </w:rPr>
      </w:pPr>
    </w:p>
    <w:p w:rsidR="00A62C34" w:rsidRDefault="00A62C34" w:rsidP="00FD4EDD">
      <w:pPr>
        <w:spacing w:before="100" w:beforeAutospacing="1" w:after="100" w:afterAutospacing="1" w:line="240" w:lineRule="auto"/>
        <w:rPr>
          <w:rFonts w:ascii="Times New Roman" w:eastAsia="Times New Roman" w:hAnsi="Times New Roman" w:cs="Times New Roman"/>
          <w:sz w:val="24"/>
          <w:szCs w:val="24"/>
          <w:lang w:eastAsia="ru-RU"/>
        </w:rPr>
      </w:pPr>
    </w:p>
    <w:p w:rsidR="00A62C34" w:rsidRDefault="00A62C34" w:rsidP="00FD4EDD">
      <w:pPr>
        <w:spacing w:before="100" w:beforeAutospacing="1" w:after="100" w:afterAutospacing="1" w:line="240" w:lineRule="auto"/>
        <w:rPr>
          <w:rFonts w:ascii="Times New Roman" w:eastAsia="Times New Roman" w:hAnsi="Times New Roman" w:cs="Times New Roman"/>
          <w:sz w:val="24"/>
          <w:szCs w:val="24"/>
          <w:lang w:eastAsia="ru-RU"/>
        </w:rPr>
      </w:pPr>
    </w:p>
    <w:p w:rsidR="00A62C34" w:rsidRDefault="00A62C34" w:rsidP="00FD4EDD">
      <w:pPr>
        <w:spacing w:before="100" w:beforeAutospacing="1" w:after="100" w:afterAutospacing="1" w:line="240" w:lineRule="auto"/>
        <w:rPr>
          <w:rFonts w:ascii="Times New Roman" w:eastAsia="Times New Roman" w:hAnsi="Times New Roman" w:cs="Times New Roman"/>
          <w:sz w:val="24"/>
          <w:szCs w:val="24"/>
          <w:lang w:eastAsia="ru-RU"/>
        </w:rPr>
      </w:pPr>
    </w:p>
    <w:p w:rsidR="00814F8A" w:rsidRDefault="00814F8A" w:rsidP="00FD4EDD">
      <w:pPr>
        <w:spacing w:before="100" w:beforeAutospacing="1" w:after="100" w:afterAutospacing="1" w:line="240" w:lineRule="auto"/>
        <w:rPr>
          <w:rFonts w:ascii="Times New Roman" w:eastAsia="Times New Roman" w:hAnsi="Times New Roman" w:cs="Times New Roman"/>
          <w:sz w:val="24"/>
          <w:szCs w:val="24"/>
          <w:lang w:eastAsia="ru-RU"/>
        </w:rPr>
      </w:pPr>
    </w:p>
    <w:p w:rsidR="00814F8A" w:rsidRDefault="00814F8A" w:rsidP="00FD4EDD">
      <w:pPr>
        <w:spacing w:before="100" w:beforeAutospacing="1" w:after="100" w:afterAutospacing="1" w:line="240" w:lineRule="auto"/>
        <w:rPr>
          <w:rFonts w:ascii="Times New Roman" w:eastAsia="Times New Roman" w:hAnsi="Times New Roman" w:cs="Times New Roman"/>
          <w:sz w:val="24"/>
          <w:szCs w:val="24"/>
          <w:lang w:eastAsia="ru-RU"/>
        </w:rPr>
      </w:pPr>
    </w:p>
    <w:p w:rsidR="00FD4EDD" w:rsidRDefault="00FD4EDD" w:rsidP="00611B8E">
      <w:pPr>
        <w:spacing w:after="0" w:line="240" w:lineRule="auto"/>
        <w:ind w:left="4678"/>
        <w:rPr>
          <w:rFonts w:ascii="Times New Roman" w:eastAsia="Times New Roman" w:hAnsi="Times New Roman" w:cs="Times New Roman"/>
          <w:sz w:val="28"/>
          <w:szCs w:val="28"/>
          <w:lang w:eastAsia="ru-RU"/>
        </w:rPr>
      </w:pPr>
      <w:r w:rsidRPr="00FD4EDD">
        <w:rPr>
          <w:rFonts w:ascii="Times New Roman" w:eastAsia="Times New Roman" w:hAnsi="Times New Roman" w:cs="Times New Roman"/>
          <w:sz w:val="28"/>
          <w:szCs w:val="28"/>
          <w:lang w:eastAsia="ru-RU"/>
        </w:rPr>
        <w:lastRenderedPageBreak/>
        <w:t xml:space="preserve">Приложение </w:t>
      </w:r>
      <w:r w:rsidR="00611B8E" w:rsidRPr="00611B8E">
        <w:rPr>
          <w:rFonts w:ascii="Times New Roman" w:eastAsia="Times New Roman" w:hAnsi="Times New Roman" w:cs="Times New Roman"/>
          <w:sz w:val="28"/>
          <w:szCs w:val="28"/>
          <w:lang w:eastAsia="ru-RU"/>
        </w:rPr>
        <w:t>№</w:t>
      </w:r>
      <w:r w:rsidRPr="00FD4EDD">
        <w:rPr>
          <w:rFonts w:ascii="Times New Roman" w:eastAsia="Times New Roman" w:hAnsi="Times New Roman" w:cs="Times New Roman"/>
          <w:sz w:val="28"/>
          <w:szCs w:val="28"/>
          <w:lang w:eastAsia="ru-RU"/>
        </w:rPr>
        <w:t xml:space="preserve"> 1</w:t>
      </w:r>
      <w:r w:rsidRPr="00FD4EDD">
        <w:rPr>
          <w:rFonts w:ascii="Times New Roman" w:eastAsia="Times New Roman" w:hAnsi="Times New Roman" w:cs="Times New Roman"/>
          <w:sz w:val="28"/>
          <w:szCs w:val="28"/>
          <w:lang w:eastAsia="ru-RU"/>
        </w:rPr>
        <w:br/>
        <w:t>к Порядку проведения антикоррупционной</w:t>
      </w:r>
      <w:r w:rsidRPr="00FD4EDD">
        <w:rPr>
          <w:rFonts w:ascii="Times New Roman" w:eastAsia="Times New Roman" w:hAnsi="Times New Roman" w:cs="Times New Roman"/>
          <w:sz w:val="28"/>
          <w:szCs w:val="28"/>
          <w:lang w:eastAsia="ru-RU"/>
        </w:rPr>
        <w:br/>
        <w:t>экспертизы нормативных правовых актов</w:t>
      </w:r>
      <w:r w:rsidRPr="00FD4EDD">
        <w:rPr>
          <w:rFonts w:ascii="Times New Roman" w:eastAsia="Times New Roman" w:hAnsi="Times New Roman" w:cs="Times New Roman"/>
          <w:sz w:val="28"/>
          <w:szCs w:val="28"/>
          <w:lang w:eastAsia="ru-RU"/>
        </w:rPr>
        <w:br/>
        <w:t>и проектов нормативных правовых актов</w:t>
      </w:r>
      <w:r w:rsidRPr="00FD4EDD">
        <w:rPr>
          <w:rFonts w:ascii="Times New Roman" w:eastAsia="Times New Roman" w:hAnsi="Times New Roman" w:cs="Times New Roman"/>
          <w:sz w:val="28"/>
          <w:szCs w:val="28"/>
          <w:lang w:eastAsia="ru-RU"/>
        </w:rPr>
        <w:br/>
      </w:r>
      <w:r w:rsidR="00611B8E" w:rsidRPr="00611B8E">
        <w:rPr>
          <w:rFonts w:ascii="Times New Roman" w:eastAsia="Times New Roman" w:hAnsi="Times New Roman" w:cs="Times New Roman"/>
          <w:sz w:val="28"/>
          <w:szCs w:val="28"/>
          <w:lang w:eastAsia="ru-RU"/>
        </w:rPr>
        <w:t>Управления Гостехнадзора</w:t>
      </w:r>
      <w:r w:rsidRPr="00FD4EDD">
        <w:rPr>
          <w:rFonts w:ascii="Times New Roman" w:eastAsia="Times New Roman" w:hAnsi="Times New Roman" w:cs="Times New Roman"/>
          <w:sz w:val="28"/>
          <w:szCs w:val="28"/>
          <w:lang w:eastAsia="ru-RU"/>
        </w:rPr>
        <w:t xml:space="preserve"> Республики Татарстан </w:t>
      </w:r>
    </w:p>
    <w:p w:rsidR="00611B8E" w:rsidRPr="00FD4EDD" w:rsidRDefault="00611B8E" w:rsidP="00611B8E">
      <w:pPr>
        <w:spacing w:after="0" w:line="240" w:lineRule="auto"/>
        <w:ind w:left="4678"/>
        <w:rPr>
          <w:rFonts w:ascii="Times New Roman" w:eastAsia="Times New Roman" w:hAnsi="Times New Roman" w:cs="Times New Roman"/>
          <w:sz w:val="28"/>
          <w:szCs w:val="28"/>
          <w:lang w:eastAsia="ru-RU"/>
        </w:rPr>
      </w:pPr>
    </w:p>
    <w:p w:rsidR="00FD4EDD" w:rsidRDefault="00611B8E" w:rsidP="00611B8E">
      <w:pPr>
        <w:spacing w:after="0" w:line="240" w:lineRule="auto"/>
        <w:jc w:val="center"/>
        <w:rPr>
          <w:rFonts w:ascii="Times New Roman" w:eastAsia="Times New Roman" w:hAnsi="Times New Roman" w:cs="Times New Roman"/>
          <w:sz w:val="28"/>
          <w:szCs w:val="28"/>
          <w:lang w:eastAsia="ru-RU"/>
        </w:rPr>
      </w:pPr>
      <w:r w:rsidRPr="00FD4EDD">
        <w:rPr>
          <w:rFonts w:ascii="Times New Roman" w:eastAsia="Times New Roman" w:hAnsi="Times New Roman" w:cs="Times New Roman"/>
          <w:sz w:val="28"/>
          <w:szCs w:val="28"/>
          <w:lang w:eastAsia="ru-RU"/>
        </w:rPr>
        <w:t>Журнал учета нормативных правовых актов и проектов нормативных правовых актов, поступивших на антикоррупционную</w:t>
      </w:r>
      <w:r w:rsidR="00FD4EDD" w:rsidRPr="00FD4EDD">
        <w:rPr>
          <w:rFonts w:ascii="Times New Roman" w:eastAsia="Times New Roman" w:hAnsi="Times New Roman" w:cs="Times New Roman"/>
          <w:sz w:val="28"/>
          <w:szCs w:val="28"/>
          <w:lang w:eastAsia="ru-RU"/>
        </w:rPr>
        <w:t xml:space="preserve"> </w:t>
      </w:r>
      <w:r w:rsidRPr="00FD4EDD">
        <w:rPr>
          <w:rFonts w:ascii="Times New Roman" w:eastAsia="Times New Roman" w:hAnsi="Times New Roman" w:cs="Times New Roman"/>
          <w:sz w:val="28"/>
          <w:szCs w:val="28"/>
          <w:lang w:eastAsia="ru-RU"/>
        </w:rPr>
        <w:t>экспертизу</w:t>
      </w:r>
      <w:r w:rsidR="00FD4EDD" w:rsidRPr="00FD4EDD">
        <w:rPr>
          <w:rFonts w:ascii="Times New Roman" w:eastAsia="Times New Roman" w:hAnsi="Times New Roman" w:cs="Times New Roman"/>
          <w:sz w:val="28"/>
          <w:szCs w:val="28"/>
          <w:lang w:eastAsia="ru-RU"/>
        </w:rPr>
        <w:t xml:space="preserve"> </w:t>
      </w:r>
    </w:p>
    <w:p w:rsidR="00611B8E" w:rsidRPr="00FD4EDD" w:rsidRDefault="00611B8E" w:rsidP="00611B8E">
      <w:pPr>
        <w:spacing w:after="0" w:line="240" w:lineRule="auto"/>
        <w:jc w:val="center"/>
        <w:rPr>
          <w:rFonts w:ascii="Times New Roman" w:eastAsia="Times New Roman" w:hAnsi="Times New Roman" w:cs="Times New Roman"/>
          <w:sz w:val="28"/>
          <w:szCs w:val="28"/>
          <w:lang w:eastAsia="ru-RU"/>
        </w:rPr>
      </w:pPr>
    </w:p>
    <w:tbl>
      <w:tblPr>
        <w:tblW w:w="10065"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383"/>
        <w:gridCol w:w="1297"/>
        <w:gridCol w:w="1581"/>
        <w:gridCol w:w="1275"/>
        <w:gridCol w:w="1418"/>
        <w:gridCol w:w="1984"/>
        <w:gridCol w:w="1134"/>
        <w:gridCol w:w="993"/>
      </w:tblGrid>
      <w:tr w:rsidR="00611B8E" w:rsidRPr="00FD4EDD" w:rsidTr="00611B8E">
        <w:trPr>
          <w:trHeight w:val="15"/>
          <w:tblCellSpacing w:w="15" w:type="dxa"/>
        </w:trPr>
        <w:tc>
          <w:tcPr>
            <w:tcW w:w="338" w:type="dxa"/>
            <w:vAlign w:val="center"/>
            <w:hideMark/>
          </w:tcPr>
          <w:p w:rsidR="00FD4EDD" w:rsidRPr="00FD4EDD" w:rsidRDefault="00FD4EDD" w:rsidP="00FD4EDD">
            <w:pPr>
              <w:spacing w:after="0" w:line="240" w:lineRule="auto"/>
              <w:rPr>
                <w:rFonts w:ascii="Times New Roman" w:eastAsia="Times New Roman" w:hAnsi="Times New Roman" w:cs="Times New Roman"/>
                <w:sz w:val="24"/>
                <w:szCs w:val="24"/>
                <w:lang w:eastAsia="ru-RU"/>
              </w:rPr>
            </w:pPr>
          </w:p>
        </w:tc>
        <w:tc>
          <w:tcPr>
            <w:tcW w:w="1267" w:type="dxa"/>
            <w:vAlign w:val="center"/>
            <w:hideMark/>
          </w:tcPr>
          <w:p w:rsidR="00FD4EDD" w:rsidRPr="00FD4EDD" w:rsidRDefault="00FD4EDD" w:rsidP="00FD4EDD">
            <w:pPr>
              <w:spacing w:after="0" w:line="240" w:lineRule="auto"/>
              <w:rPr>
                <w:rFonts w:ascii="Times New Roman" w:eastAsia="Times New Roman" w:hAnsi="Times New Roman" w:cs="Times New Roman"/>
                <w:sz w:val="20"/>
                <w:szCs w:val="20"/>
                <w:lang w:eastAsia="ru-RU"/>
              </w:rPr>
            </w:pPr>
          </w:p>
        </w:tc>
        <w:tc>
          <w:tcPr>
            <w:tcW w:w="1551" w:type="dxa"/>
            <w:vAlign w:val="center"/>
            <w:hideMark/>
          </w:tcPr>
          <w:p w:rsidR="00FD4EDD" w:rsidRPr="00FD4EDD" w:rsidRDefault="00FD4EDD" w:rsidP="00FD4EDD">
            <w:pPr>
              <w:spacing w:after="0" w:line="240" w:lineRule="auto"/>
              <w:rPr>
                <w:rFonts w:ascii="Times New Roman" w:eastAsia="Times New Roman" w:hAnsi="Times New Roman" w:cs="Times New Roman"/>
                <w:sz w:val="20"/>
                <w:szCs w:val="20"/>
                <w:lang w:eastAsia="ru-RU"/>
              </w:rPr>
            </w:pPr>
          </w:p>
        </w:tc>
        <w:tc>
          <w:tcPr>
            <w:tcW w:w="1245" w:type="dxa"/>
            <w:vAlign w:val="center"/>
            <w:hideMark/>
          </w:tcPr>
          <w:p w:rsidR="00FD4EDD" w:rsidRPr="00FD4EDD" w:rsidRDefault="00FD4EDD" w:rsidP="00FD4EDD">
            <w:pPr>
              <w:spacing w:after="0" w:line="240" w:lineRule="auto"/>
              <w:rPr>
                <w:rFonts w:ascii="Times New Roman" w:eastAsia="Times New Roman" w:hAnsi="Times New Roman" w:cs="Times New Roman"/>
                <w:sz w:val="20"/>
                <w:szCs w:val="20"/>
                <w:lang w:eastAsia="ru-RU"/>
              </w:rPr>
            </w:pPr>
          </w:p>
        </w:tc>
        <w:tc>
          <w:tcPr>
            <w:tcW w:w="1388" w:type="dxa"/>
            <w:vAlign w:val="center"/>
            <w:hideMark/>
          </w:tcPr>
          <w:p w:rsidR="00FD4EDD" w:rsidRPr="00FD4EDD" w:rsidRDefault="00FD4EDD" w:rsidP="00FD4EDD">
            <w:pPr>
              <w:spacing w:after="0" w:line="240" w:lineRule="auto"/>
              <w:rPr>
                <w:rFonts w:ascii="Times New Roman" w:eastAsia="Times New Roman" w:hAnsi="Times New Roman" w:cs="Times New Roman"/>
                <w:sz w:val="20"/>
                <w:szCs w:val="20"/>
                <w:lang w:eastAsia="ru-RU"/>
              </w:rPr>
            </w:pPr>
          </w:p>
        </w:tc>
        <w:tc>
          <w:tcPr>
            <w:tcW w:w="1954" w:type="dxa"/>
            <w:vAlign w:val="center"/>
            <w:hideMark/>
          </w:tcPr>
          <w:p w:rsidR="00FD4EDD" w:rsidRPr="00FD4EDD" w:rsidRDefault="00FD4EDD" w:rsidP="00FD4EDD">
            <w:pPr>
              <w:spacing w:after="0" w:line="240" w:lineRule="auto"/>
              <w:rPr>
                <w:rFonts w:ascii="Times New Roman" w:eastAsia="Times New Roman" w:hAnsi="Times New Roman" w:cs="Times New Roman"/>
                <w:sz w:val="20"/>
                <w:szCs w:val="20"/>
                <w:lang w:eastAsia="ru-RU"/>
              </w:rPr>
            </w:pPr>
          </w:p>
        </w:tc>
        <w:tc>
          <w:tcPr>
            <w:tcW w:w="1104" w:type="dxa"/>
            <w:vAlign w:val="center"/>
            <w:hideMark/>
          </w:tcPr>
          <w:p w:rsidR="00FD4EDD" w:rsidRPr="00FD4EDD" w:rsidRDefault="00FD4EDD" w:rsidP="00FD4EDD">
            <w:pPr>
              <w:spacing w:after="0" w:line="240" w:lineRule="auto"/>
              <w:rPr>
                <w:rFonts w:ascii="Times New Roman" w:eastAsia="Times New Roman" w:hAnsi="Times New Roman" w:cs="Times New Roman"/>
                <w:sz w:val="20"/>
                <w:szCs w:val="20"/>
                <w:lang w:eastAsia="ru-RU"/>
              </w:rPr>
            </w:pPr>
          </w:p>
        </w:tc>
        <w:tc>
          <w:tcPr>
            <w:tcW w:w="948" w:type="dxa"/>
            <w:vAlign w:val="center"/>
            <w:hideMark/>
          </w:tcPr>
          <w:p w:rsidR="00FD4EDD" w:rsidRPr="00FD4EDD" w:rsidRDefault="00FD4EDD" w:rsidP="00FD4EDD">
            <w:pPr>
              <w:spacing w:after="0" w:line="240" w:lineRule="auto"/>
              <w:rPr>
                <w:rFonts w:ascii="Times New Roman" w:eastAsia="Times New Roman" w:hAnsi="Times New Roman" w:cs="Times New Roman"/>
                <w:sz w:val="20"/>
                <w:szCs w:val="20"/>
                <w:lang w:eastAsia="ru-RU"/>
              </w:rPr>
            </w:pPr>
          </w:p>
        </w:tc>
      </w:tr>
      <w:tr w:rsidR="00611B8E" w:rsidRPr="00FD4EDD" w:rsidTr="00611B8E">
        <w:trPr>
          <w:tblCellSpacing w:w="15" w:type="dxa"/>
        </w:trPr>
        <w:tc>
          <w:tcPr>
            <w:tcW w:w="338" w:type="dxa"/>
            <w:hideMark/>
          </w:tcPr>
          <w:p w:rsidR="00FD4EDD" w:rsidRPr="00FD4EDD" w:rsidRDefault="00611B8E" w:rsidP="00611B8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FD4EDD" w:rsidRPr="00FD4EDD">
              <w:rPr>
                <w:rFonts w:ascii="Times New Roman" w:eastAsia="Times New Roman" w:hAnsi="Times New Roman" w:cs="Times New Roman"/>
                <w:sz w:val="24"/>
                <w:szCs w:val="24"/>
                <w:lang w:eastAsia="ru-RU"/>
              </w:rPr>
              <w:t xml:space="preserve"> п/п </w:t>
            </w:r>
          </w:p>
        </w:tc>
        <w:tc>
          <w:tcPr>
            <w:tcW w:w="1267" w:type="dxa"/>
            <w:hideMark/>
          </w:tcPr>
          <w:p w:rsidR="00FD4EDD" w:rsidRPr="00FD4EDD" w:rsidRDefault="00FD4EDD" w:rsidP="00611B8E">
            <w:pPr>
              <w:spacing w:after="0" w:line="240" w:lineRule="auto"/>
              <w:jc w:val="center"/>
              <w:rPr>
                <w:rFonts w:ascii="Times New Roman" w:eastAsia="Times New Roman" w:hAnsi="Times New Roman" w:cs="Times New Roman"/>
                <w:sz w:val="24"/>
                <w:szCs w:val="24"/>
                <w:lang w:eastAsia="ru-RU"/>
              </w:rPr>
            </w:pPr>
            <w:r w:rsidRPr="00FD4EDD">
              <w:rPr>
                <w:rFonts w:ascii="Times New Roman" w:eastAsia="Times New Roman" w:hAnsi="Times New Roman" w:cs="Times New Roman"/>
                <w:sz w:val="24"/>
                <w:szCs w:val="24"/>
                <w:lang w:eastAsia="ru-RU"/>
              </w:rPr>
              <w:t xml:space="preserve">Дата поступления акта (проекта акта) на экспертизу </w:t>
            </w:r>
          </w:p>
        </w:tc>
        <w:tc>
          <w:tcPr>
            <w:tcW w:w="1551" w:type="dxa"/>
            <w:hideMark/>
          </w:tcPr>
          <w:p w:rsidR="00FD4EDD" w:rsidRPr="00FD4EDD" w:rsidRDefault="00FD4EDD" w:rsidP="00611B8E">
            <w:pPr>
              <w:spacing w:after="0" w:line="240" w:lineRule="auto"/>
              <w:jc w:val="center"/>
              <w:rPr>
                <w:rFonts w:ascii="Times New Roman" w:eastAsia="Times New Roman" w:hAnsi="Times New Roman" w:cs="Times New Roman"/>
                <w:sz w:val="24"/>
                <w:szCs w:val="24"/>
                <w:lang w:eastAsia="ru-RU"/>
              </w:rPr>
            </w:pPr>
            <w:r w:rsidRPr="00FD4EDD">
              <w:rPr>
                <w:rFonts w:ascii="Times New Roman" w:eastAsia="Times New Roman" w:hAnsi="Times New Roman" w:cs="Times New Roman"/>
                <w:sz w:val="24"/>
                <w:szCs w:val="24"/>
                <w:lang w:eastAsia="ru-RU"/>
              </w:rPr>
              <w:t xml:space="preserve">Наименование и реквизиты акта (проекта акта) </w:t>
            </w:r>
          </w:p>
        </w:tc>
        <w:tc>
          <w:tcPr>
            <w:tcW w:w="1245" w:type="dxa"/>
            <w:hideMark/>
          </w:tcPr>
          <w:p w:rsidR="00FD4EDD" w:rsidRPr="00FD4EDD" w:rsidRDefault="00FD4EDD" w:rsidP="00611B8E">
            <w:pPr>
              <w:spacing w:after="0" w:line="240" w:lineRule="auto"/>
              <w:jc w:val="center"/>
              <w:rPr>
                <w:rFonts w:ascii="Times New Roman" w:eastAsia="Times New Roman" w:hAnsi="Times New Roman" w:cs="Times New Roman"/>
                <w:sz w:val="24"/>
                <w:szCs w:val="24"/>
                <w:lang w:eastAsia="ru-RU"/>
              </w:rPr>
            </w:pPr>
            <w:r w:rsidRPr="00FD4EDD">
              <w:rPr>
                <w:rFonts w:ascii="Times New Roman" w:eastAsia="Times New Roman" w:hAnsi="Times New Roman" w:cs="Times New Roman"/>
                <w:sz w:val="24"/>
                <w:szCs w:val="24"/>
                <w:lang w:eastAsia="ru-RU"/>
              </w:rPr>
              <w:t xml:space="preserve">Основание (разработчик проекта) </w:t>
            </w:r>
          </w:p>
        </w:tc>
        <w:tc>
          <w:tcPr>
            <w:tcW w:w="1388" w:type="dxa"/>
            <w:hideMark/>
          </w:tcPr>
          <w:p w:rsidR="00FD4EDD" w:rsidRPr="00FD4EDD" w:rsidRDefault="00FD4EDD" w:rsidP="00611B8E">
            <w:pPr>
              <w:spacing w:after="0" w:line="240" w:lineRule="auto"/>
              <w:jc w:val="center"/>
              <w:rPr>
                <w:rFonts w:ascii="Times New Roman" w:eastAsia="Times New Roman" w:hAnsi="Times New Roman" w:cs="Times New Roman"/>
                <w:sz w:val="24"/>
                <w:szCs w:val="24"/>
                <w:lang w:eastAsia="ru-RU"/>
              </w:rPr>
            </w:pPr>
            <w:r w:rsidRPr="00FD4EDD">
              <w:rPr>
                <w:rFonts w:ascii="Times New Roman" w:eastAsia="Times New Roman" w:hAnsi="Times New Roman" w:cs="Times New Roman"/>
                <w:sz w:val="24"/>
                <w:szCs w:val="24"/>
                <w:lang w:eastAsia="ru-RU"/>
              </w:rPr>
              <w:t xml:space="preserve">Дата составления заключения </w:t>
            </w:r>
          </w:p>
        </w:tc>
        <w:tc>
          <w:tcPr>
            <w:tcW w:w="1954" w:type="dxa"/>
            <w:hideMark/>
          </w:tcPr>
          <w:p w:rsidR="00611B8E" w:rsidRDefault="00FD4EDD" w:rsidP="00611B8E">
            <w:pPr>
              <w:spacing w:after="0" w:line="240" w:lineRule="auto"/>
              <w:jc w:val="center"/>
              <w:rPr>
                <w:rFonts w:ascii="Times New Roman" w:eastAsia="Times New Roman" w:hAnsi="Times New Roman" w:cs="Times New Roman"/>
                <w:sz w:val="24"/>
                <w:szCs w:val="24"/>
                <w:lang w:eastAsia="ru-RU"/>
              </w:rPr>
            </w:pPr>
            <w:r w:rsidRPr="00FD4EDD">
              <w:rPr>
                <w:rFonts w:ascii="Times New Roman" w:eastAsia="Times New Roman" w:hAnsi="Times New Roman" w:cs="Times New Roman"/>
                <w:sz w:val="24"/>
                <w:szCs w:val="24"/>
                <w:lang w:eastAsia="ru-RU"/>
              </w:rPr>
              <w:t>Наличие/</w:t>
            </w:r>
          </w:p>
          <w:p w:rsidR="00FD4EDD" w:rsidRPr="00FD4EDD" w:rsidRDefault="00FD4EDD" w:rsidP="00611B8E">
            <w:pPr>
              <w:spacing w:after="0" w:line="240" w:lineRule="auto"/>
              <w:jc w:val="center"/>
              <w:rPr>
                <w:rFonts w:ascii="Times New Roman" w:eastAsia="Times New Roman" w:hAnsi="Times New Roman" w:cs="Times New Roman"/>
                <w:sz w:val="24"/>
                <w:szCs w:val="24"/>
                <w:lang w:eastAsia="ru-RU"/>
              </w:rPr>
            </w:pPr>
            <w:r w:rsidRPr="00FD4EDD">
              <w:rPr>
                <w:rFonts w:ascii="Times New Roman" w:eastAsia="Times New Roman" w:hAnsi="Times New Roman" w:cs="Times New Roman"/>
                <w:sz w:val="24"/>
                <w:szCs w:val="24"/>
                <w:lang w:eastAsia="ru-RU"/>
              </w:rPr>
              <w:t xml:space="preserve">отсутствие коррупциогенных норм </w:t>
            </w:r>
          </w:p>
        </w:tc>
        <w:tc>
          <w:tcPr>
            <w:tcW w:w="1104" w:type="dxa"/>
            <w:hideMark/>
          </w:tcPr>
          <w:p w:rsidR="00FD4EDD" w:rsidRPr="00FD4EDD" w:rsidRDefault="00FD4EDD" w:rsidP="00611B8E">
            <w:pPr>
              <w:spacing w:after="0" w:line="240" w:lineRule="auto"/>
              <w:jc w:val="center"/>
              <w:rPr>
                <w:rFonts w:ascii="Times New Roman" w:eastAsia="Times New Roman" w:hAnsi="Times New Roman" w:cs="Times New Roman"/>
                <w:sz w:val="24"/>
                <w:szCs w:val="24"/>
                <w:lang w:eastAsia="ru-RU"/>
              </w:rPr>
            </w:pPr>
            <w:r w:rsidRPr="00FD4EDD">
              <w:rPr>
                <w:rFonts w:ascii="Times New Roman" w:eastAsia="Times New Roman" w:hAnsi="Times New Roman" w:cs="Times New Roman"/>
                <w:sz w:val="24"/>
                <w:szCs w:val="24"/>
                <w:lang w:eastAsia="ru-RU"/>
              </w:rPr>
              <w:t xml:space="preserve">Заключение получил </w:t>
            </w:r>
          </w:p>
        </w:tc>
        <w:tc>
          <w:tcPr>
            <w:tcW w:w="948" w:type="dxa"/>
            <w:hideMark/>
          </w:tcPr>
          <w:p w:rsidR="00FD4EDD" w:rsidRPr="00FD4EDD" w:rsidRDefault="00FD4EDD" w:rsidP="00611B8E">
            <w:pPr>
              <w:spacing w:after="0" w:line="240" w:lineRule="auto"/>
              <w:jc w:val="center"/>
              <w:rPr>
                <w:rFonts w:ascii="Times New Roman" w:eastAsia="Times New Roman" w:hAnsi="Times New Roman" w:cs="Times New Roman"/>
                <w:sz w:val="24"/>
                <w:szCs w:val="24"/>
                <w:lang w:eastAsia="ru-RU"/>
              </w:rPr>
            </w:pPr>
            <w:r w:rsidRPr="00FD4EDD">
              <w:rPr>
                <w:rFonts w:ascii="Times New Roman" w:eastAsia="Times New Roman" w:hAnsi="Times New Roman" w:cs="Times New Roman"/>
                <w:sz w:val="24"/>
                <w:szCs w:val="24"/>
                <w:lang w:eastAsia="ru-RU"/>
              </w:rPr>
              <w:t xml:space="preserve">Подпись </w:t>
            </w:r>
          </w:p>
        </w:tc>
      </w:tr>
      <w:tr w:rsidR="00611B8E" w:rsidRPr="00FD4EDD" w:rsidTr="00611B8E">
        <w:trPr>
          <w:tblCellSpacing w:w="15" w:type="dxa"/>
        </w:trPr>
        <w:tc>
          <w:tcPr>
            <w:tcW w:w="338" w:type="dxa"/>
            <w:hideMark/>
          </w:tcPr>
          <w:p w:rsidR="00FD4EDD" w:rsidRPr="00FD4EDD" w:rsidRDefault="00FD4EDD" w:rsidP="00FD4EDD">
            <w:pPr>
              <w:spacing w:after="0" w:line="240" w:lineRule="auto"/>
              <w:rPr>
                <w:rFonts w:ascii="Times New Roman" w:eastAsia="Times New Roman" w:hAnsi="Times New Roman" w:cs="Times New Roman"/>
                <w:sz w:val="24"/>
                <w:szCs w:val="24"/>
                <w:lang w:eastAsia="ru-RU"/>
              </w:rPr>
            </w:pPr>
          </w:p>
        </w:tc>
        <w:tc>
          <w:tcPr>
            <w:tcW w:w="1267" w:type="dxa"/>
            <w:hideMark/>
          </w:tcPr>
          <w:p w:rsidR="00FD4EDD" w:rsidRPr="00FD4EDD" w:rsidRDefault="00FD4EDD" w:rsidP="00FD4EDD">
            <w:pPr>
              <w:spacing w:after="0" w:line="240" w:lineRule="auto"/>
              <w:rPr>
                <w:rFonts w:ascii="Times New Roman" w:eastAsia="Times New Roman" w:hAnsi="Times New Roman" w:cs="Times New Roman"/>
                <w:sz w:val="20"/>
                <w:szCs w:val="20"/>
                <w:lang w:eastAsia="ru-RU"/>
              </w:rPr>
            </w:pPr>
          </w:p>
        </w:tc>
        <w:tc>
          <w:tcPr>
            <w:tcW w:w="1551" w:type="dxa"/>
            <w:hideMark/>
          </w:tcPr>
          <w:p w:rsidR="00FD4EDD" w:rsidRPr="00FD4EDD" w:rsidRDefault="00FD4EDD" w:rsidP="00FD4EDD">
            <w:pPr>
              <w:spacing w:after="0" w:line="240" w:lineRule="auto"/>
              <w:rPr>
                <w:rFonts w:ascii="Times New Roman" w:eastAsia="Times New Roman" w:hAnsi="Times New Roman" w:cs="Times New Roman"/>
                <w:sz w:val="20"/>
                <w:szCs w:val="20"/>
                <w:lang w:eastAsia="ru-RU"/>
              </w:rPr>
            </w:pPr>
          </w:p>
        </w:tc>
        <w:tc>
          <w:tcPr>
            <w:tcW w:w="1245" w:type="dxa"/>
            <w:hideMark/>
          </w:tcPr>
          <w:p w:rsidR="00FD4EDD" w:rsidRPr="00FD4EDD" w:rsidRDefault="00FD4EDD" w:rsidP="00FD4EDD">
            <w:pPr>
              <w:spacing w:after="0" w:line="240" w:lineRule="auto"/>
              <w:rPr>
                <w:rFonts w:ascii="Times New Roman" w:eastAsia="Times New Roman" w:hAnsi="Times New Roman" w:cs="Times New Roman"/>
                <w:sz w:val="20"/>
                <w:szCs w:val="20"/>
                <w:lang w:eastAsia="ru-RU"/>
              </w:rPr>
            </w:pPr>
          </w:p>
        </w:tc>
        <w:tc>
          <w:tcPr>
            <w:tcW w:w="1388" w:type="dxa"/>
            <w:hideMark/>
          </w:tcPr>
          <w:p w:rsidR="00FD4EDD" w:rsidRPr="00FD4EDD" w:rsidRDefault="00FD4EDD" w:rsidP="00FD4EDD">
            <w:pPr>
              <w:spacing w:after="0" w:line="240" w:lineRule="auto"/>
              <w:rPr>
                <w:rFonts w:ascii="Times New Roman" w:eastAsia="Times New Roman" w:hAnsi="Times New Roman" w:cs="Times New Roman"/>
                <w:sz w:val="20"/>
                <w:szCs w:val="20"/>
                <w:lang w:eastAsia="ru-RU"/>
              </w:rPr>
            </w:pPr>
          </w:p>
        </w:tc>
        <w:tc>
          <w:tcPr>
            <w:tcW w:w="1954" w:type="dxa"/>
            <w:hideMark/>
          </w:tcPr>
          <w:p w:rsidR="00FD4EDD" w:rsidRPr="00FD4EDD" w:rsidRDefault="00FD4EDD" w:rsidP="00FD4EDD">
            <w:pPr>
              <w:spacing w:after="0" w:line="240" w:lineRule="auto"/>
              <w:rPr>
                <w:rFonts w:ascii="Times New Roman" w:eastAsia="Times New Roman" w:hAnsi="Times New Roman" w:cs="Times New Roman"/>
                <w:sz w:val="20"/>
                <w:szCs w:val="20"/>
                <w:lang w:eastAsia="ru-RU"/>
              </w:rPr>
            </w:pPr>
          </w:p>
        </w:tc>
        <w:tc>
          <w:tcPr>
            <w:tcW w:w="1104" w:type="dxa"/>
            <w:hideMark/>
          </w:tcPr>
          <w:p w:rsidR="00FD4EDD" w:rsidRPr="00FD4EDD" w:rsidRDefault="00FD4EDD" w:rsidP="00FD4EDD">
            <w:pPr>
              <w:spacing w:after="0" w:line="240" w:lineRule="auto"/>
              <w:rPr>
                <w:rFonts w:ascii="Times New Roman" w:eastAsia="Times New Roman" w:hAnsi="Times New Roman" w:cs="Times New Roman"/>
                <w:sz w:val="20"/>
                <w:szCs w:val="20"/>
                <w:lang w:eastAsia="ru-RU"/>
              </w:rPr>
            </w:pPr>
          </w:p>
        </w:tc>
        <w:tc>
          <w:tcPr>
            <w:tcW w:w="948" w:type="dxa"/>
            <w:hideMark/>
          </w:tcPr>
          <w:p w:rsidR="00FD4EDD" w:rsidRPr="00FD4EDD" w:rsidRDefault="00FD4EDD" w:rsidP="00FD4EDD">
            <w:pPr>
              <w:spacing w:after="0" w:line="240" w:lineRule="auto"/>
              <w:rPr>
                <w:rFonts w:ascii="Times New Roman" w:eastAsia="Times New Roman" w:hAnsi="Times New Roman" w:cs="Times New Roman"/>
                <w:sz w:val="20"/>
                <w:szCs w:val="20"/>
                <w:lang w:eastAsia="ru-RU"/>
              </w:rPr>
            </w:pPr>
          </w:p>
        </w:tc>
      </w:tr>
      <w:tr w:rsidR="00611B8E" w:rsidRPr="00FD4EDD" w:rsidTr="00611B8E">
        <w:trPr>
          <w:tblCellSpacing w:w="15" w:type="dxa"/>
        </w:trPr>
        <w:tc>
          <w:tcPr>
            <w:tcW w:w="338" w:type="dxa"/>
            <w:hideMark/>
          </w:tcPr>
          <w:p w:rsidR="00FD4EDD" w:rsidRPr="00FD4EDD" w:rsidRDefault="00FD4EDD" w:rsidP="00FD4EDD">
            <w:pPr>
              <w:spacing w:after="0" w:line="240" w:lineRule="auto"/>
              <w:rPr>
                <w:rFonts w:ascii="Times New Roman" w:eastAsia="Times New Roman" w:hAnsi="Times New Roman" w:cs="Times New Roman"/>
                <w:sz w:val="20"/>
                <w:szCs w:val="20"/>
                <w:lang w:eastAsia="ru-RU"/>
              </w:rPr>
            </w:pPr>
          </w:p>
        </w:tc>
        <w:tc>
          <w:tcPr>
            <w:tcW w:w="1267" w:type="dxa"/>
            <w:hideMark/>
          </w:tcPr>
          <w:p w:rsidR="00FD4EDD" w:rsidRPr="00FD4EDD" w:rsidRDefault="00FD4EDD" w:rsidP="00FD4EDD">
            <w:pPr>
              <w:spacing w:after="0" w:line="240" w:lineRule="auto"/>
              <w:rPr>
                <w:rFonts w:ascii="Times New Roman" w:eastAsia="Times New Roman" w:hAnsi="Times New Roman" w:cs="Times New Roman"/>
                <w:sz w:val="20"/>
                <w:szCs w:val="20"/>
                <w:lang w:eastAsia="ru-RU"/>
              </w:rPr>
            </w:pPr>
          </w:p>
        </w:tc>
        <w:tc>
          <w:tcPr>
            <w:tcW w:w="1551" w:type="dxa"/>
            <w:hideMark/>
          </w:tcPr>
          <w:p w:rsidR="00FD4EDD" w:rsidRPr="00FD4EDD" w:rsidRDefault="00FD4EDD" w:rsidP="00FD4EDD">
            <w:pPr>
              <w:spacing w:after="0" w:line="240" w:lineRule="auto"/>
              <w:rPr>
                <w:rFonts w:ascii="Times New Roman" w:eastAsia="Times New Roman" w:hAnsi="Times New Roman" w:cs="Times New Roman"/>
                <w:sz w:val="20"/>
                <w:szCs w:val="20"/>
                <w:lang w:eastAsia="ru-RU"/>
              </w:rPr>
            </w:pPr>
          </w:p>
        </w:tc>
        <w:tc>
          <w:tcPr>
            <w:tcW w:w="1245" w:type="dxa"/>
            <w:hideMark/>
          </w:tcPr>
          <w:p w:rsidR="00FD4EDD" w:rsidRPr="00FD4EDD" w:rsidRDefault="00FD4EDD" w:rsidP="00FD4EDD">
            <w:pPr>
              <w:spacing w:after="0" w:line="240" w:lineRule="auto"/>
              <w:rPr>
                <w:rFonts w:ascii="Times New Roman" w:eastAsia="Times New Roman" w:hAnsi="Times New Roman" w:cs="Times New Roman"/>
                <w:sz w:val="20"/>
                <w:szCs w:val="20"/>
                <w:lang w:eastAsia="ru-RU"/>
              </w:rPr>
            </w:pPr>
          </w:p>
        </w:tc>
        <w:tc>
          <w:tcPr>
            <w:tcW w:w="1388" w:type="dxa"/>
            <w:hideMark/>
          </w:tcPr>
          <w:p w:rsidR="00FD4EDD" w:rsidRPr="00FD4EDD" w:rsidRDefault="00FD4EDD" w:rsidP="00FD4EDD">
            <w:pPr>
              <w:spacing w:after="0" w:line="240" w:lineRule="auto"/>
              <w:rPr>
                <w:rFonts w:ascii="Times New Roman" w:eastAsia="Times New Roman" w:hAnsi="Times New Roman" w:cs="Times New Roman"/>
                <w:sz w:val="20"/>
                <w:szCs w:val="20"/>
                <w:lang w:eastAsia="ru-RU"/>
              </w:rPr>
            </w:pPr>
          </w:p>
        </w:tc>
        <w:tc>
          <w:tcPr>
            <w:tcW w:w="1954" w:type="dxa"/>
            <w:hideMark/>
          </w:tcPr>
          <w:p w:rsidR="00FD4EDD" w:rsidRPr="00FD4EDD" w:rsidRDefault="00FD4EDD" w:rsidP="00FD4EDD">
            <w:pPr>
              <w:spacing w:after="0" w:line="240" w:lineRule="auto"/>
              <w:rPr>
                <w:rFonts w:ascii="Times New Roman" w:eastAsia="Times New Roman" w:hAnsi="Times New Roman" w:cs="Times New Roman"/>
                <w:sz w:val="20"/>
                <w:szCs w:val="20"/>
                <w:lang w:eastAsia="ru-RU"/>
              </w:rPr>
            </w:pPr>
          </w:p>
        </w:tc>
        <w:tc>
          <w:tcPr>
            <w:tcW w:w="1104" w:type="dxa"/>
            <w:hideMark/>
          </w:tcPr>
          <w:p w:rsidR="00FD4EDD" w:rsidRPr="00FD4EDD" w:rsidRDefault="00FD4EDD" w:rsidP="00FD4EDD">
            <w:pPr>
              <w:spacing w:after="0" w:line="240" w:lineRule="auto"/>
              <w:rPr>
                <w:rFonts w:ascii="Times New Roman" w:eastAsia="Times New Roman" w:hAnsi="Times New Roman" w:cs="Times New Roman"/>
                <w:sz w:val="20"/>
                <w:szCs w:val="20"/>
                <w:lang w:eastAsia="ru-RU"/>
              </w:rPr>
            </w:pPr>
          </w:p>
        </w:tc>
        <w:tc>
          <w:tcPr>
            <w:tcW w:w="948" w:type="dxa"/>
            <w:hideMark/>
          </w:tcPr>
          <w:p w:rsidR="00FD4EDD" w:rsidRPr="00FD4EDD" w:rsidRDefault="00FD4EDD" w:rsidP="00FD4EDD">
            <w:pPr>
              <w:spacing w:after="0" w:line="240" w:lineRule="auto"/>
              <w:rPr>
                <w:rFonts w:ascii="Times New Roman" w:eastAsia="Times New Roman" w:hAnsi="Times New Roman" w:cs="Times New Roman"/>
                <w:sz w:val="20"/>
                <w:szCs w:val="20"/>
                <w:lang w:eastAsia="ru-RU"/>
              </w:rPr>
            </w:pPr>
          </w:p>
        </w:tc>
      </w:tr>
      <w:tr w:rsidR="00611B8E" w:rsidRPr="00FD4EDD" w:rsidTr="00611B8E">
        <w:trPr>
          <w:tblCellSpacing w:w="15" w:type="dxa"/>
        </w:trPr>
        <w:tc>
          <w:tcPr>
            <w:tcW w:w="338" w:type="dxa"/>
            <w:hideMark/>
          </w:tcPr>
          <w:p w:rsidR="00FD4EDD" w:rsidRPr="00FD4EDD" w:rsidRDefault="00FD4EDD" w:rsidP="00FD4EDD">
            <w:pPr>
              <w:spacing w:after="0" w:line="240" w:lineRule="auto"/>
              <w:rPr>
                <w:rFonts w:ascii="Times New Roman" w:eastAsia="Times New Roman" w:hAnsi="Times New Roman" w:cs="Times New Roman"/>
                <w:sz w:val="20"/>
                <w:szCs w:val="20"/>
                <w:lang w:eastAsia="ru-RU"/>
              </w:rPr>
            </w:pPr>
          </w:p>
        </w:tc>
        <w:tc>
          <w:tcPr>
            <w:tcW w:w="1267" w:type="dxa"/>
            <w:hideMark/>
          </w:tcPr>
          <w:p w:rsidR="00FD4EDD" w:rsidRPr="00FD4EDD" w:rsidRDefault="00FD4EDD" w:rsidP="00FD4EDD">
            <w:pPr>
              <w:spacing w:after="0" w:line="240" w:lineRule="auto"/>
              <w:rPr>
                <w:rFonts w:ascii="Times New Roman" w:eastAsia="Times New Roman" w:hAnsi="Times New Roman" w:cs="Times New Roman"/>
                <w:sz w:val="20"/>
                <w:szCs w:val="20"/>
                <w:lang w:eastAsia="ru-RU"/>
              </w:rPr>
            </w:pPr>
          </w:p>
        </w:tc>
        <w:tc>
          <w:tcPr>
            <w:tcW w:w="1551" w:type="dxa"/>
            <w:hideMark/>
          </w:tcPr>
          <w:p w:rsidR="00FD4EDD" w:rsidRPr="00FD4EDD" w:rsidRDefault="00FD4EDD" w:rsidP="00FD4EDD">
            <w:pPr>
              <w:spacing w:after="0" w:line="240" w:lineRule="auto"/>
              <w:rPr>
                <w:rFonts w:ascii="Times New Roman" w:eastAsia="Times New Roman" w:hAnsi="Times New Roman" w:cs="Times New Roman"/>
                <w:sz w:val="20"/>
                <w:szCs w:val="20"/>
                <w:lang w:eastAsia="ru-RU"/>
              </w:rPr>
            </w:pPr>
          </w:p>
        </w:tc>
        <w:tc>
          <w:tcPr>
            <w:tcW w:w="1245" w:type="dxa"/>
            <w:hideMark/>
          </w:tcPr>
          <w:p w:rsidR="00FD4EDD" w:rsidRPr="00FD4EDD" w:rsidRDefault="00FD4EDD" w:rsidP="00FD4EDD">
            <w:pPr>
              <w:spacing w:after="0" w:line="240" w:lineRule="auto"/>
              <w:rPr>
                <w:rFonts w:ascii="Times New Roman" w:eastAsia="Times New Roman" w:hAnsi="Times New Roman" w:cs="Times New Roman"/>
                <w:sz w:val="20"/>
                <w:szCs w:val="20"/>
                <w:lang w:eastAsia="ru-RU"/>
              </w:rPr>
            </w:pPr>
          </w:p>
        </w:tc>
        <w:tc>
          <w:tcPr>
            <w:tcW w:w="1388" w:type="dxa"/>
            <w:hideMark/>
          </w:tcPr>
          <w:p w:rsidR="00FD4EDD" w:rsidRPr="00FD4EDD" w:rsidRDefault="00FD4EDD" w:rsidP="00FD4EDD">
            <w:pPr>
              <w:spacing w:after="0" w:line="240" w:lineRule="auto"/>
              <w:rPr>
                <w:rFonts w:ascii="Times New Roman" w:eastAsia="Times New Roman" w:hAnsi="Times New Roman" w:cs="Times New Roman"/>
                <w:sz w:val="20"/>
                <w:szCs w:val="20"/>
                <w:lang w:eastAsia="ru-RU"/>
              </w:rPr>
            </w:pPr>
          </w:p>
        </w:tc>
        <w:tc>
          <w:tcPr>
            <w:tcW w:w="1954" w:type="dxa"/>
            <w:hideMark/>
          </w:tcPr>
          <w:p w:rsidR="00FD4EDD" w:rsidRPr="00FD4EDD" w:rsidRDefault="00FD4EDD" w:rsidP="00FD4EDD">
            <w:pPr>
              <w:spacing w:after="0" w:line="240" w:lineRule="auto"/>
              <w:rPr>
                <w:rFonts w:ascii="Times New Roman" w:eastAsia="Times New Roman" w:hAnsi="Times New Roman" w:cs="Times New Roman"/>
                <w:sz w:val="20"/>
                <w:szCs w:val="20"/>
                <w:lang w:eastAsia="ru-RU"/>
              </w:rPr>
            </w:pPr>
          </w:p>
        </w:tc>
        <w:tc>
          <w:tcPr>
            <w:tcW w:w="1104" w:type="dxa"/>
            <w:hideMark/>
          </w:tcPr>
          <w:p w:rsidR="00FD4EDD" w:rsidRPr="00FD4EDD" w:rsidRDefault="00FD4EDD" w:rsidP="00FD4EDD">
            <w:pPr>
              <w:spacing w:after="0" w:line="240" w:lineRule="auto"/>
              <w:rPr>
                <w:rFonts w:ascii="Times New Roman" w:eastAsia="Times New Roman" w:hAnsi="Times New Roman" w:cs="Times New Roman"/>
                <w:sz w:val="20"/>
                <w:szCs w:val="20"/>
                <w:lang w:eastAsia="ru-RU"/>
              </w:rPr>
            </w:pPr>
          </w:p>
        </w:tc>
        <w:tc>
          <w:tcPr>
            <w:tcW w:w="948" w:type="dxa"/>
            <w:hideMark/>
          </w:tcPr>
          <w:p w:rsidR="00FD4EDD" w:rsidRPr="00FD4EDD" w:rsidRDefault="00FD4EDD" w:rsidP="00FD4EDD">
            <w:pPr>
              <w:spacing w:after="0" w:line="240" w:lineRule="auto"/>
              <w:rPr>
                <w:rFonts w:ascii="Times New Roman" w:eastAsia="Times New Roman" w:hAnsi="Times New Roman" w:cs="Times New Roman"/>
                <w:sz w:val="20"/>
                <w:szCs w:val="20"/>
                <w:lang w:eastAsia="ru-RU"/>
              </w:rPr>
            </w:pPr>
          </w:p>
        </w:tc>
      </w:tr>
      <w:tr w:rsidR="00611B8E" w:rsidRPr="00FD4EDD" w:rsidTr="00611B8E">
        <w:trPr>
          <w:tblCellSpacing w:w="15" w:type="dxa"/>
        </w:trPr>
        <w:tc>
          <w:tcPr>
            <w:tcW w:w="338" w:type="dxa"/>
            <w:hideMark/>
          </w:tcPr>
          <w:p w:rsidR="00FD4EDD" w:rsidRPr="00FD4EDD" w:rsidRDefault="00FD4EDD" w:rsidP="00FD4EDD">
            <w:pPr>
              <w:spacing w:after="0" w:line="240" w:lineRule="auto"/>
              <w:rPr>
                <w:rFonts w:ascii="Times New Roman" w:eastAsia="Times New Roman" w:hAnsi="Times New Roman" w:cs="Times New Roman"/>
                <w:sz w:val="20"/>
                <w:szCs w:val="20"/>
                <w:lang w:eastAsia="ru-RU"/>
              </w:rPr>
            </w:pPr>
          </w:p>
        </w:tc>
        <w:tc>
          <w:tcPr>
            <w:tcW w:w="1267" w:type="dxa"/>
            <w:hideMark/>
          </w:tcPr>
          <w:p w:rsidR="00FD4EDD" w:rsidRPr="00FD4EDD" w:rsidRDefault="00FD4EDD" w:rsidP="00FD4EDD">
            <w:pPr>
              <w:spacing w:after="0" w:line="240" w:lineRule="auto"/>
              <w:rPr>
                <w:rFonts w:ascii="Times New Roman" w:eastAsia="Times New Roman" w:hAnsi="Times New Roman" w:cs="Times New Roman"/>
                <w:sz w:val="20"/>
                <w:szCs w:val="20"/>
                <w:lang w:eastAsia="ru-RU"/>
              </w:rPr>
            </w:pPr>
          </w:p>
        </w:tc>
        <w:tc>
          <w:tcPr>
            <w:tcW w:w="1551" w:type="dxa"/>
            <w:hideMark/>
          </w:tcPr>
          <w:p w:rsidR="00FD4EDD" w:rsidRPr="00FD4EDD" w:rsidRDefault="00FD4EDD" w:rsidP="00FD4EDD">
            <w:pPr>
              <w:spacing w:after="0" w:line="240" w:lineRule="auto"/>
              <w:rPr>
                <w:rFonts w:ascii="Times New Roman" w:eastAsia="Times New Roman" w:hAnsi="Times New Roman" w:cs="Times New Roman"/>
                <w:sz w:val="20"/>
                <w:szCs w:val="20"/>
                <w:lang w:eastAsia="ru-RU"/>
              </w:rPr>
            </w:pPr>
          </w:p>
        </w:tc>
        <w:tc>
          <w:tcPr>
            <w:tcW w:w="1245" w:type="dxa"/>
            <w:hideMark/>
          </w:tcPr>
          <w:p w:rsidR="00FD4EDD" w:rsidRPr="00FD4EDD" w:rsidRDefault="00FD4EDD" w:rsidP="00FD4EDD">
            <w:pPr>
              <w:spacing w:after="0" w:line="240" w:lineRule="auto"/>
              <w:rPr>
                <w:rFonts w:ascii="Times New Roman" w:eastAsia="Times New Roman" w:hAnsi="Times New Roman" w:cs="Times New Roman"/>
                <w:sz w:val="20"/>
                <w:szCs w:val="20"/>
                <w:lang w:eastAsia="ru-RU"/>
              </w:rPr>
            </w:pPr>
          </w:p>
        </w:tc>
        <w:tc>
          <w:tcPr>
            <w:tcW w:w="1388" w:type="dxa"/>
            <w:hideMark/>
          </w:tcPr>
          <w:p w:rsidR="00FD4EDD" w:rsidRPr="00FD4EDD" w:rsidRDefault="00FD4EDD" w:rsidP="00FD4EDD">
            <w:pPr>
              <w:spacing w:after="0" w:line="240" w:lineRule="auto"/>
              <w:rPr>
                <w:rFonts w:ascii="Times New Roman" w:eastAsia="Times New Roman" w:hAnsi="Times New Roman" w:cs="Times New Roman"/>
                <w:sz w:val="20"/>
                <w:szCs w:val="20"/>
                <w:lang w:eastAsia="ru-RU"/>
              </w:rPr>
            </w:pPr>
          </w:p>
        </w:tc>
        <w:tc>
          <w:tcPr>
            <w:tcW w:w="1954" w:type="dxa"/>
            <w:hideMark/>
          </w:tcPr>
          <w:p w:rsidR="00FD4EDD" w:rsidRPr="00FD4EDD" w:rsidRDefault="00FD4EDD" w:rsidP="00FD4EDD">
            <w:pPr>
              <w:spacing w:after="0" w:line="240" w:lineRule="auto"/>
              <w:rPr>
                <w:rFonts w:ascii="Times New Roman" w:eastAsia="Times New Roman" w:hAnsi="Times New Roman" w:cs="Times New Roman"/>
                <w:sz w:val="20"/>
                <w:szCs w:val="20"/>
                <w:lang w:eastAsia="ru-RU"/>
              </w:rPr>
            </w:pPr>
          </w:p>
        </w:tc>
        <w:tc>
          <w:tcPr>
            <w:tcW w:w="1104" w:type="dxa"/>
            <w:hideMark/>
          </w:tcPr>
          <w:p w:rsidR="00FD4EDD" w:rsidRPr="00FD4EDD" w:rsidRDefault="00FD4EDD" w:rsidP="00FD4EDD">
            <w:pPr>
              <w:spacing w:after="0" w:line="240" w:lineRule="auto"/>
              <w:rPr>
                <w:rFonts w:ascii="Times New Roman" w:eastAsia="Times New Roman" w:hAnsi="Times New Roman" w:cs="Times New Roman"/>
                <w:sz w:val="20"/>
                <w:szCs w:val="20"/>
                <w:lang w:eastAsia="ru-RU"/>
              </w:rPr>
            </w:pPr>
          </w:p>
        </w:tc>
        <w:tc>
          <w:tcPr>
            <w:tcW w:w="948" w:type="dxa"/>
            <w:hideMark/>
          </w:tcPr>
          <w:p w:rsidR="00FD4EDD" w:rsidRPr="00FD4EDD" w:rsidRDefault="00FD4EDD" w:rsidP="00FD4EDD">
            <w:pPr>
              <w:spacing w:after="0" w:line="240" w:lineRule="auto"/>
              <w:rPr>
                <w:rFonts w:ascii="Times New Roman" w:eastAsia="Times New Roman" w:hAnsi="Times New Roman" w:cs="Times New Roman"/>
                <w:sz w:val="20"/>
                <w:szCs w:val="20"/>
                <w:lang w:eastAsia="ru-RU"/>
              </w:rPr>
            </w:pPr>
          </w:p>
        </w:tc>
      </w:tr>
      <w:tr w:rsidR="00611B8E" w:rsidRPr="00FD4EDD" w:rsidTr="00611B8E">
        <w:trPr>
          <w:tblCellSpacing w:w="15" w:type="dxa"/>
        </w:trPr>
        <w:tc>
          <w:tcPr>
            <w:tcW w:w="338" w:type="dxa"/>
            <w:hideMark/>
          </w:tcPr>
          <w:p w:rsidR="00FD4EDD" w:rsidRPr="00FD4EDD" w:rsidRDefault="00FD4EDD" w:rsidP="00FD4EDD">
            <w:pPr>
              <w:spacing w:after="0" w:line="240" w:lineRule="auto"/>
              <w:rPr>
                <w:rFonts w:ascii="Times New Roman" w:eastAsia="Times New Roman" w:hAnsi="Times New Roman" w:cs="Times New Roman"/>
                <w:sz w:val="20"/>
                <w:szCs w:val="20"/>
                <w:lang w:eastAsia="ru-RU"/>
              </w:rPr>
            </w:pPr>
          </w:p>
        </w:tc>
        <w:tc>
          <w:tcPr>
            <w:tcW w:w="1267" w:type="dxa"/>
            <w:hideMark/>
          </w:tcPr>
          <w:p w:rsidR="00FD4EDD" w:rsidRPr="00FD4EDD" w:rsidRDefault="00FD4EDD" w:rsidP="00FD4EDD">
            <w:pPr>
              <w:spacing w:after="0" w:line="240" w:lineRule="auto"/>
              <w:rPr>
                <w:rFonts w:ascii="Times New Roman" w:eastAsia="Times New Roman" w:hAnsi="Times New Roman" w:cs="Times New Roman"/>
                <w:sz w:val="20"/>
                <w:szCs w:val="20"/>
                <w:lang w:eastAsia="ru-RU"/>
              </w:rPr>
            </w:pPr>
          </w:p>
        </w:tc>
        <w:tc>
          <w:tcPr>
            <w:tcW w:w="1551" w:type="dxa"/>
            <w:hideMark/>
          </w:tcPr>
          <w:p w:rsidR="00FD4EDD" w:rsidRPr="00FD4EDD" w:rsidRDefault="00FD4EDD" w:rsidP="00FD4EDD">
            <w:pPr>
              <w:spacing w:after="0" w:line="240" w:lineRule="auto"/>
              <w:rPr>
                <w:rFonts w:ascii="Times New Roman" w:eastAsia="Times New Roman" w:hAnsi="Times New Roman" w:cs="Times New Roman"/>
                <w:sz w:val="20"/>
                <w:szCs w:val="20"/>
                <w:lang w:eastAsia="ru-RU"/>
              </w:rPr>
            </w:pPr>
          </w:p>
        </w:tc>
        <w:tc>
          <w:tcPr>
            <w:tcW w:w="1245" w:type="dxa"/>
            <w:hideMark/>
          </w:tcPr>
          <w:p w:rsidR="00FD4EDD" w:rsidRPr="00FD4EDD" w:rsidRDefault="00FD4EDD" w:rsidP="00FD4EDD">
            <w:pPr>
              <w:spacing w:after="0" w:line="240" w:lineRule="auto"/>
              <w:rPr>
                <w:rFonts w:ascii="Times New Roman" w:eastAsia="Times New Roman" w:hAnsi="Times New Roman" w:cs="Times New Roman"/>
                <w:sz w:val="20"/>
                <w:szCs w:val="20"/>
                <w:lang w:eastAsia="ru-RU"/>
              </w:rPr>
            </w:pPr>
          </w:p>
        </w:tc>
        <w:tc>
          <w:tcPr>
            <w:tcW w:w="1388" w:type="dxa"/>
            <w:hideMark/>
          </w:tcPr>
          <w:p w:rsidR="00FD4EDD" w:rsidRPr="00FD4EDD" w:rsidRDefault="00FD4EDD" w:rsidP="00FD4EDD">
            <w:pPr>
              <w:spacing w:after="0" w:line="240" w:lineRule="auto"/>
              <w:rPr>
                <w:rFonts w:ascii="Times New Roman" w:eastAsia="Times New Roman" w:hAnsi="Times New Roman" w:cs="Times New Roman"/>
                <w:sz w:val="20"/>
                <w:szCs w:val="20"/>
                <w:lang w:eastAsia="ru-RU"/>
              </w:rPr>
            </w:pPr>
          </w:p>
        </w:tc>
        <w:tc>
          <w:tcPr>
            <w:tcW w:w="1954" w:type="dxa"/>
            <w:hideMark/>
          </w:tcPr>
          <w:p w:rsidR="00FD4EDD" w:rsidRPr="00FD4EDD" w:rsidRDefault="00FD4EDD" w:rsidP="00FD4EDD">
            <w:pPr>
              <w:spacing w:after="0" w:line="240" w:lineRule="auto"/>
              <w:rPr>
                <w:rFonts w:ascii="Times New Roman" w:eastAsia="Times New Roman" w:hAnsi="Times New Roman" w:cs="Times New Roman"/>
                <w:sz w:val="20"/>
                <w:szCs w:val="20"/>
                <w:lang w:eastAsia="ru-RU"/>
              </w:rPr>
            </w:pPr>
          </w:p>
        </w:tc>
        <w:tc>
          <w:tcPr>
            <w:tcW w:w="1104" w:type="dxa"/>
            <w:hideMark/>
          </w:tcPr>
          <w:p w:rsidR="00FD4EDD" w:rsidRPr="00FD4EDD" w:rsidRDefault="00FD4EDD" w:rsidP="00FD4EDD">
            <w:pPr>
              <w:spacing w:after="0" w:line="240" w:lineRule="auto"/>
              <w:rPr>
                <w:rFonts w:ascii="Times New Roman" w:eastAsia="Times New Roman" w:hAnsi="Times New Roman" w:cs="Times New Roman"/>
                <w:sz w:val="20"/>
                <w:szCs w:val="20"/>
                <w:lang w:eastAsia="ru-RU"/>
              </w:rPr>
            </w:pPr>
          </w:p>
        </w:tc>
        <w:tc>
          <w:tcPr>
            <w:tcW w:w="948" w:type="dxa"/>
            <w:hideMark/>
          </w:tcPr>
          <w:p w:rsidR="00FD4EDD" w:rsidRPr="00FD4EDD" w:rsidRDefault="00FD4EDD" w:rsidP="00FD4EDD">
            <w:pPr>
              <w:spacing w:after="0" w:line="240" w:lineRule="auto"/>
              <w:rPr>
                <w:rFonts w:ascii="Times New Roman" w:eastAsia="Times New Roman" w:hAnsi="Times New Roman" w:cs="Times New Roman"/>
                <w:sz w:val="20"/>
                <w:szCs w:val="20"/>
                <w:lang w:eastAsia="ru-RU"/>
              </w:rPr>
            </w:pPr>
          </w:p>
        </w:tc>
      </w:tr>
    </w:tbl>
    <w:p w:rsidR="00611B8E" w:rsidRDefault="00FD4EDD" w:rsidP="00FD4EDD">
      <w:pPr>
        <w:spacing w:before="100" w:beforeAutospacing="1" w:after="100" w:afterAutospacing="1" w:line="240" w:lineRule="auto"/>
        <w:jc w:val="right"/>
        <w:rPr>
          <w:rFonts w:ascii="Times New Roman" w:eastAsia="Times New Roman" w:hAnsi="Times New Roman" w:cs="Times New Roman"/>
          <w:sz w:val="24"/>
          <w:szCs w:val="24"/>
          <w:lang w:eastAsia="ru-RU"/>
        </w:rPr>
      </w:pPr>
      <w:bookmarkStart w:id="5" w:name="P001F"/>
      <w:bookmarkEnd w:id="5"/>
      <w:r w:rsidRPr="00FD4EDD">
        <w:rPr>
          <w:rFonts w:ascii="Times New Roman" w:eastAsia="Times New Roman" w:hAnsi="Times New Roman" w:cs="Times New Roman"/>
          <w:sz w:val="24"/>
          <w:szCs w:val="24"/>
          <w:lang w:eastAsia="ru-RU"/>
        </w:rPr>
        <w:br/>
      </w:r>
      <w:r w:rsidRPr="00FD4EDD">
        <w:rPr>
          <w:rFonts w:ascii="Times New Roman" w:eastAsia="Times New Roman" w:hAnsi="Times New Roman" w:cs="Times New Roman"/>
          <w:sz w:val="24"/>
          <w:szCs w:val="24"/>
          <w:lang w:eastAsia="ru-RU"/>
        </w:rPr>
        <w:br/>
      </w:r>
      <w:r w:rsidRPr="00FD4EDD">
        <w:rPr>
          <w:rFonts w:ascii="Times New Roman" w:eastAsia="Times New Roman" w:hAnsi="Times New Roman" w:cs="Times New Roman"/>
          <w:sz w:val="24"/>
          <w:szCs w:val="24"/>
          <w:lang w:eastAsia="ru-RU"/>
        </w:rPr>
        <w:br/>
      </w:r>
      <w:r w:rsidRPr="00FD4EDD">
        <w:rPr>
          <w:rFonts w:ascii="Times New Roman" w:eastAsia="Times New Roman" w:hAnsi="Times New Roman" w:cs="Times New Roman"/>
          <w:sz w:val="24"/>
          <w:szCs w:val="24"/>
          <w:lang w:eastAsia="ru-RU"/>
        </w:rPr>
        <w:br/>
      </w:r>
    </w:p>
    <w:p w:rsidR="00611B8E" w:rsidRDefault="00611B8E" w:rsidP="00FD4EDD">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611B8E" w:rsidRDefault="00611B8E" w:rsidP="00FD4EDD">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611B8E" w:rsidRDefault="00611B8E" w:rsidP="00FD4EDD">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611B8E" w:rsidRDefault="00611B8E" w:rsidP="00FD4EDD">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611B8E" w:rsidRDefault="00611B8E" w:rsidP="00FD4EDD">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611B8E" w:rsidRDefault="00611B8E" w:rsidP="00FD4EDD">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611B8E" w:rsidRDefault="00611B8E" w:rsidP="00FD4EDD">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611B8E" w:rsidRDefault="00611B8E" w:rsidP="00FD4EDD">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611B8E" w:rsidRDefault="00611B8E" w:rsidP="00FD4EDD">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611B8E" w:rsidRDefault="00611B8E" w:rsidP="00FD4EDD">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611B8E" w:rsidRDefault="00611B8E" w:rsidP="00611B8E">
      <w:pPr>
        <w:spacing w:after="0" w:line="240" w:lineRule="auto"/>
        <w:ind w:left="4678"/>
        <w:rPr>
          <w:rFonts w:ascii="Times New Roman" w:eastAsia="Times New Roman" w:hAnsi="Times New Roman" w:cs="Times New Roman"/>
          <w:sz w:val="28"/>
          <w:szCs w:val="28"/>
          <w:lang w:eastAsia="ru-RU"/>
        </w:rPr>
      </w:pPr>
      <w:r w:rsidRPr="00FD4EDD">
        <w:rPr>
          <w:rFonts w:ascii="Times New Roman" w:eastAsia="Times New Roman" w:hAnsi="Times New Roman" w:cs="Times New Roman"/>
          <w:sz w:val="28"/>
          <w:szCs w:val="28"/>
          <w:lang w:eastAsia="ru-RU"/>
        </w:rPr>
        <w:lastRenderedPageBreak/>
        <w:t xml:space="preserve">Приложение </w:t>
      </w:r>
      <w:r w:rsidRPr="00611B8E">
        <w:rPr>
          <w:rFonts w:ascii="Times New Roman" w:eastAsia="Times New Roman" w:hAnsi="Times New Roman" w:cs="Times New Roman"/>
          <w:sz w:val="28"/>
          <w:szCs w:val="28"/>
          <w:lang w:eastAsia="ru-RU"/>
        </w:rPr>
        <w:t>№</w:t>
      </w:r>
      <w:r w:rsidRPr="00FD4ED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2</w:t>
      </w:r>
      <w:r w:rsidRPr="00FD4EDD">
        <w:rPr>
          <w:rFonts w:ascii="Times New Roman" w:eastAsia="Times New Roman" w:hAnsi="Times New Roman" w:cs="Times New Roman"/>
          <w:sz w:val="28"/>
          <w:szCs w:val="28"/>
          <w:lang w:eastAsia="ru-RU"/>
        </w:rPr>
        <w:br/>
        <w:t>к Порядку проведения антикоррупционной</w:t>
      </w:r>
      <w:r w:rsidRPr="00FD4EDD">
        <w:rPr>
          <w:rFonts w:ascii="Times New Roman" w:eastAsia="Times New Roman" w:hAnsi="Times New Roman" w:cs="Times New Roman"/>
          <w:sz w:val="28"/>
          <w:szCs w:val="28"/>
          <w:lang w:eastAsia="ru-RU"/>
        </w:rPr>
        <w:br/>
        <w:t>экспертизы нормативных правовых актов</w:t>
      </w:r>
      <w:r w:rsidRPr="00FD4EDD">
        <w:rPr>
          <w:rFonts w:ascii="Times New Roman" w:eastAsia="Times New Roman" w:hAnsi="Times New Roman" w:cs="Times New Roman"/>
          <w:sz w:val="28"/>
          <w:szCs w:val="28"/>
          <w:lang w:eastAsia="ru-RU"/>
        </w:rPr>
        <w:br/>
        <w:t>и проектов нормативных правовых актов</w:t>
      </w:r>
      <w:r w:rsidRPr="00FD4EDD">
        <w:rPr>
          <w:rFonts w:ascii="Times New Roman" w:eastAsia="Times New Roman" w:hAnsi="Times New Roman" w:cs="Times New Roman"/>
          <w:sz w:val="28"/>
          <w:szCs w:val="28"/>
          <w:lang w:eastAsia="ru-RU"/>
        </w:rPr>
        <w:br/>
      </w:r>
      <w:r w:rsidRPr="00611B8E">
        <w:rPr>
          <w:rFonts w:ascii="Times New Roman" w:eastAsia="Times New Roman" w:hAnsi="Times New Roman" w:cs="Times New Roman"/>
          <w:sz w:val="28"/>
          <w:szCs w:val="28"/>
          <w:lang w:eastAsia="ru-RU"/>
        </w:rPr>
        <w:t>Управления Гостехнадзора</w:t>
      </w:r>
      <w:r w:rsidRPr="00FD4EDD">
        <w:rPr>
          <w:rFonts w:ascii="Times New Roman" w:eastAsia="Times New Roman" w:hAnsi="Times New Roman" w:cs="Times New Roman"/>
          <w:sz w:val="28"/>
          <w:szCs w:val="28"/>
          <w:lang w:eastAsia="ru-RU"/>
        </w:rPr>
        <w:t xml:space="preserve"> Республики Татарстан </w:t>
      </w:r>
    </w:p>
    <w:p w:rsidR="00611B8E" w:rsidRDefault="00611B8E" w:rsidP="00611B8E">
      <w:pPr>
        <w:spacing w:after="0" w:line="240" w:lineRule="auto"/>
        <w:ind w:left="4678"/>
        <w:rPr>
          <w:rFonts w:ascii="Times New Roman" w:eastAsia="Times New Roman" w:hAnsi="Times New Roman" w:cs="Times New Roman"/>
          <w:sz w:val="28"/>
          <w:szCs w:val="28"/>
          <w:lang w:eastAsia="ru-RU"/>
        </w:rPr>
      </w:pPr>
    </w:p>
    <w:p w:rsidR="00611B8E" w:rsidRDefault="00FD4EDD" w:rsidP="00611B8E">
      <w:pPr>
        <w:spacing w:after="0" w:line="240" w:lineRule="auto"/>
        <w:jc w:val="center"/>
        <w:rPr>
          <w:rFonts w:ascii="Times New Roman" w:eastAsia="Times New Roman" w:hAnsi="Times New Roman" w:cs="Times New Roman"/>
          <w:sz w:val="28"/>
          <w:szCs w:val="28"/>
          <w:lang w:eastAsia="ru-RU"/>
        </w:rPr>
      </w:pPr>
      <w:r w:rsidRPr="00FD4EDD">
        <w:rPr>
          <w:rFonts w:ascii="Times New Roman" w:eastAsia="Times New Roman" w:hAnsi="Times New Roman" w:cs="Times New Roman"/>
          <w:sz w:val="28"/>
          <w:szCs w:val="28"/>
          <w:lang w:eastAsia="ru-RU"/>
        </w:rPr>
        <w:t>Заключение по итогам антикоррупционной экспертизы</w:t>
      </w:r>
      <w:r w:rsidR="00611B8E">
        <w:rPr>
          <w:rFonts w:ascii="Times New Roman" w:eastAsia="Times New Roman" w:hAnsi="Times New Roman" w:cs="Times New Roman"/>
          <w:sz w:val="28"/>
          <w:szCs w:val="28"/>
          <w:lang w:eastAsia="ru-RU"/>
        </w:rPr>
        <w:t xml:space="preserve"> </w:t>
      </w:r>
    </w:p>
    <w:p w:rsidR="00FD4EDD" w:rsidRPr="00FD4EDD" w:rsidRDefault="00611B8E" w:rsidP="00611B8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FD4EDD" w:rsidRPr="00FD4EDD">
        <w:rPr>
          <w:rFonts w:ascii="Times New Roman" w:eastAsia="Times New Roman" w:hAnsi="Times New Roman" w:cs="Times New Roman"/>
          <w:sz w:val="28"/>
          <w:szCs w:val="28"/>
          <w:lang w:eastAsia="ru-RU"/>
        </w:rPr>
        <w:t xml:space="preserve"> _______ от ____________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225"/>
      </w:tblGrid>
      <w:tr w:rsidR="00FD4EDD" w:rsidRPr="00FD4EDD" w:rsidTr="00FD4EDD">
        <w:trPr>
          <w:trHeight w:val="15"/>
          <w:tblCellSpacing w:w="15" w:type="dxa"/>
        </w:trPr>
        <w:tc>
          <w:tcPr>
            <w:tcW w:w="9165" w:type="dxa"/>
            <w:vAlign w:val="center"/>
            <w:hideMark/>
          </w:tcPr>
          <w:p w:rsidR="00FD4EDD" w:rsidRPr="00FD4EDD" w:rsidRDefault="00FD4EDD" w:rsidP="00611B8E">
            <w:pPr>
              <w:spacing w:after="0" w:line="240" w:lineRule="auto"/>
              <w:rPr>
                <w:rFonts w:ascii="Times New Roman" w:eastAsia="Times New Roman" w:hAnsi="Times New Roman" w:cs="Times New Roman"/>
                <w:sz w:val="28"/>
                <w:szCs w:val="28"/>
                <w:lang w:eastAsia="ru-RU"/>
              </w:rPr>
            </w:pPr>
          </w:p>
        </w:tc>
      </w:tr>
      <w:tr w:rsidR="00FD4EDD" w:rsidRPr="00FD4EDD" w:rsidTr="00FD4EDD">
        <w:trPr>
          <w:tblCellSpacing w:w="15" w:type="dxa"/>
        </w:trPr>
        <w:tc>
          <w:tcPr>
            <w:tcW w:w="0" w:type="auto"/>
            <w:hideMark/>
          </w:tcPr>
          <w:p w:rsidR="00FD4EDD" w:rsidRPr="00FD4EDD" w:rsidRDefault="00FD4EDD" w:rsidP="00611B8E">
            <w:pPr>
              <w:spacing w:after="0" w:line="240" w:lineRule="auto"/>
              <w:rPr>
                <w:rFonts w:ascii="Times New Roman" w:eastAsia="Times New Roman" w:hAnsi="Times New Roman" w:cs="Times New Roman"/>
                <w:sz w:val="28"/>
                <w:szCs w:val="28"/>
                <w:lang w:eastAsia="ru-RU"/>
              </w:rPr>
            </w:pPr>
          </w:p>
        </w:tc>
      </w:tr>
    </w:tbl>
    <w:p w:rsidR="00FD4EDD" w:rsidRPr="00FD4EDD" w:rsidRDefault="00FD4EDD" w:rsidP="00611B8E">
      <w:pPr>
        <w:spacing w:after="0" w:line="240" w:lineRule="auto"/>
        <w:ind w:firstLine="480"/>
        <w:rPr>
          <w:rFonts w:ascii="Times New Roman" w:eastAsia="Times New Roman" w:hAnsi="Times New Roman" w:cs="Times New Roman"/>
          <w:sz w:val="20"/>
          <w:szCs w:val="20"/>
          <w:lang w:eastAsia="ru-RU"/>
        </w:rPr>
      </w:pPr>
      <w:r w:rsidRPr="00FD4EDD">
        <w:rPr>
          <w:rFonts w:ascii="Times New Roman" w:eastAsia="Times New Roman" w:hAnsi="Times New Roman" w:cs="Times New Roman"/>
          <w:sz w:val="20"/>
          <w:szCs w:val="20"/>
          <w:lang w:eastAsia="ru-RU"/>
        </w:rPr>
        <w:t>название и реквизиты акта (проекта акта), представленного на экспертизу</w:t>
      </w:r>
    </w:p>
    <w:p w:rsidR="00611B8E" w:rsidRDefault="00611B8E" w:rsidP="00611B8E">
      <w:pPr>
        <w:spacing w:after="0" w:line="240" w:lineRule="auto"/>
        <w:ind w:firstLine="480"/>
        <w:rPr>
          <w:rFonts w:ascii="Times New Roman" w:eastAsia="Times New Roman" w:hAnsi="Times New Roman" w:cs="Times New Roman"/>
          <w:sz w:val="28"/>
          <w:szCs w:val="28"/>
          <w:lang w:eastAsia="ru-RU"/>
        </w:rPr>
      </w:pPr>
    </w:p>
    <w:p w:rsidR="00FD4EDD" w:rsidRPr="00FD4EDD" w:rsidRDefault="00FD4EDD" w:rsidP="00611B8E">
      <w:pPr>
        <w:spacing w:after="0" w:line="240" w:lineRule="auto"/>
        <w:ind w:firstLine="480"/>
        <w:rPr>
          <w:rFonts w:ascii="Times New Roman" w:eastAsia="Times New Roman" w:hAnsi="Times New Roman" w:cs="Times New Roman"/>
          <w:sz w:val="28"/>
          <w:szCs w:val="28"/>
          <w:lang w:eastAsia="ru-RU"/>
        </w:rPr>
      </w:pPr>
      <w:r w:rsidRPr="00FD4EDD">
        <w:rPr>
          <w:rFonts w:ascii="Times New Roman" w:eastAsia="Times New Roman" w:hAnsi="Times New Roman" w:cs="Times New Roman"/>
          <w:sz w:val="28"/>
          <w:szCs w:val="28"/>
          <w:lang w:eastAsia="ru-RU"/>
        </w:rPr>
        <w:t>дата поступления ____________________</w:t>
      </w:r>
    </w:p>
    <w:p w:rsidR="00FD4EDD" w:rsidRPr="00FD4EDD" w:rsidRDefault="00FD4EDD" w:rsidP="00611B8E">
      <w:pPr>
        <w:spacing w:after="0" w:line="240" w:lineRule="auto"/>
        <w:ind w:firstLine="480"/>
        <w:rPr>
          <w:rFonts w:ascii="Times New Roman" w:eastAsia="Times New Roman" w:hAnsi="Times New Roman" w:cs="Times New Roman"/>
          <w:sz w:val="28"/>
          <w:szCs w:val="28"/>
          <w:lang w:eastAsia="ru-RU"/>
        </w:rPr>
      </w:pPr>
      <w:r w:rsidRPr="00FD4EDD">
        <w:rPr>
          <w:rFonts w:ascii="Times New Roman" w:eastAsia="Times New Roman" w:hAnsi="Times New Roman" w:cs="Times New Roman"/>
          <w:sz w:val="28"/>
          <w:szCs w:val="28"/>
          <w:lang w:eastAsia="ru-RU"/>
        </w:rPr>
        <w:t>дата проведения экспертизы __________</w:t>
      </w:r>
    </w:p>
    <w:p w:rsidR="00FD4EDD" w:rsidRPr="00FD4EDD" w:rsidRDefault="00FD4EDD" w:rsidP="00611B8E">
      <w:pPr>
        <w:spacing w:after="0" w:line="240" w:lineRule="auto"/>
        <w:ind w:firstLine="480"/>
        <w:rPr>
          <w:rFonts w:ascii="Times New Roman" w:eastAsia="Times New Roman" w:hAnsi="Times New Roman" w:cs="Times New Roman"/>
          <w:sz w:val="28"/>
          <w:szCs w:val="28"/>
          <w:lang w:eastAsia="ru-RU"/>
        </w:rPr>
      </w:pPr>
      <w:r w:rsidRPr="00FD4EDD">
        <w:rPr>
          <w:rFonts w:ascii="Times New Roman" w:eastAsia="Times New Roman" w:hAnsi="Times New Roman" w:cs="Times New Roman"/>
          <w:sz w:val="28"/>
          <w:szCs w:val="28"/>
          <w:lang w:eastAsia="ru-RU"/>
        </w:rPr>
        <w:t>основание для проведения экспертизы _______________________________________</w:t>
      </w:r>
    </w:p>
    <w:p w:rsidR="00FD4EDD" w:rsidRPr="00FD4EDD" w:rsidRDefault="00FD4EDD" w:rsidP="00611B8E">
      <w:pPr>
        <w:spacing w:after="0" w:line="240" w:lineRule="auto"/>
        <w:ind w:firstLine="480"/>
        <w:jc w:val="both"/>
        <w:rPr>
          <w:rFonts w:ascii="Times New Roman" w:eastAsia="Times New Roman" w:hAnsi="Times New Roman" w:cs="Times New Roman"/>
          <w:sz w:val="28"/>
          <w:szCs w:val="28"/>
          <w:lang w:eastAsia="ru-RU"/>
        </w:rPr>
      </w:pPr>
      <w:proofErr w:type="gramStart"/>
      <w:r w:rsidRPr="00FD4EDD">
        <w:rPr>
          <w:rFonts w:ascii="Times New Roman" w:eastAsia="Times New Roman" w:hAnsi="Times New Roman" w:cs="Times New Roman"/>
          <w:sz w:val="28"/>
          <w:szCs w:val="28"/>
          <w:lang w:eastAsia="ru-RU"/>
        </w:rPr>
        <w:t>наличие  или</w:t>
      </w:r>
      <w:proofErr w:type="gramEnd"/>
      <w:r w:rsidRPr="00FD4EDD">
        <w:rPr>
          <w:rFonts w:ascii="Times New Roman" w:eastAsia="Times New Roman" w:hAnsi="Times New Roman" w:cs="Times New Roman"/>
          <w:sz w:val="28"/>
          <w:szCs w:val="28"/>
          <w:lang w:eastAsia="ru-RU"/>
        </w:rPr>
        <w:t xml:space="preserve"> отсутствие в анализируемом акте (проекте акта) </w:t>
      </w:r>
      <w:r w:rsidR="00611B8E">
        <w:rPr>
          <w:rFonts w:ascii="Times New Roman" w:eastAsia="Times New Roman" w:hAnsi="Times New Roman" w:cs="Times New Roman"/>
          <w:sz w:val="28"/>
          <w:szCs w:val="28"/>
          <w:lang w:eastAsia="ru-RU"/>
        </w:rPr>
        <w:t>к</w:t>
      </w:r>
      <w:r w:rsidRPr="00FD4EDD">
        <w:rPr>
          <w:rFonts w:ascii="Times New Roman" w:eastAsia="Times New Roman" w:hAnsi="Times New Roman" w:cs="Times New Roman"/>
          <w:sz w:val="28"/>
          <w:szCs w:val="28"/>
          <w:lang w:eastAsia="ru-RU"/>
        </w:rPr>
        <w:t>оррупциогенных</w:t>
      </w:r>
      <w:r w:rsidR="00611B8E">
        <w:rPr>
          <w:rFonts w:ascii="Times New Roman" w:eastAsia="Times New Roman" w:hAnsi="Times New Roman" w:cs="Times New Roman"/>
          <w:sz w:val="28"/>
          <w:szCs w:val="28"/>
          <w:lang w:eastAsia="ru-RU"/>
        </w:rPr>
        <w:t xml:space="preserve"> </w:t>
      </w:r>
      <w:r w:rsidRPr="00FD4EDD">
        <w:rPr>
          <w:rFonts w:ascii="Times New Roman" w:eastAsia="Times New Roman" w:hAnsi="Times New Roman" w:cs="Times New Roman"/>
          <w:sz w:val="28"/>
          <w:szCs w:val="28"/>
          <w:lang w:eastAsia="ru-RU"/>
        </w:rPr>
        <w:t xml:space="preserve">норм: </w:t>
      </w:r>
    </w:p>
    <w:p w:rsidR="00FD4EDD" w:rsidRPr="00FD4EDD" w:rsidRDefault="00FD4EDD" w:rsidP="00611B8E">
      <w:pPr>
        <w:spacing w:after="0" w:line="240" w:lineRule="auto"/>
        <w:ind w:firstLine="480"/>
        <w:jc w:val="both"/>
        <w:rPr>
          <w:rFonts w:ascii="Times New Roman" w:eastAsia="Times New Roman" w:hAnsi="Times New Roman" w:cs="Times New Roman"/>
          <w:sz w:val="28"/>
          <w:szCs w:val="28"/>
          <w:lang w:eastAsia="ru-RU"/>
        </w:rPr>
      </w:pPr>
      <w:r w:rsidRPr="00FD4EDD">
        <w:rPr>
          <w:rFonts w:ascii="Times New Roman" w:eastAsia="Times New Roman" w:hAnsi="Times New Roman" w:cs="Times New Roman"/>
          <w:sz w:val="28"/>
          <w:szCs w:val="28"/>
          <w:lang w:eastAsia="ru-RU"/>
        </w:rPr>
        <w:t xml:space="preserve">конкретные положения акта (проекта акта), содержащие </w:t>
      </w:r>
      <w:proofErr w:type="gramStart"/>
      <w:r w:rsidRPr="00FD4EDD">
        <w:rPr>
          <w:rFonts w:ascii="Times New Roman" w:eastAsia="Times New Roman" w:hAnsi="Times New Roman" w:cs="Times New Roman"/>
          <w:sz w:val="28"/>
          <w:szCs w:val="28"/>
          <w:lang w:eastAsia="ru-RU"/>
        </w:rPr>
        <w:t>коррупциогенные  нормы</w:t>
      </w:r>
      <w:proofErr w:type="gramEnd"/>
    </w:p>
    <w:p w:rsidR="00FD4EDD" w:rsidRPr="00FD4EDD" w:rsidRDefault="00FD4EDD" w:rsidP="00611B8E">
      <w:pPr>
        <w:spacing w:after="0" w:line="240" w:lineRule="auto"/>
        <w:ind w:firstLine="480"/>
        <w:rPr>
          <w:rFonts w:ascii="Times New Roman" w:eastAsia="Times New Roman" w:hAnsi="Times New Roman" w:cs="Times New Roman"/>
          <w:sz w:val="28"/>
          <w:szCs w:val="28"/>
          <w:lang w:eastAsia="ru-RU"/>
        </w:rPr>
      </w:pPr>
      <w:r w:rsidRPr="00FD4EDD">
        <w:rPr>
          <w:rFonts w:ascii="Times New Roman" w:eastAsia="Times New Roman" w:hAnsi="Times New Roman" w:cs="Times New Roman"/>
          <w:sz w:val="28"/>
          <w:szCs w:val="28"/>
          <w:lang w:eastAsia="ru-RU"/>
        </w:rPr>
        <w:t>предложения   </w:t>
      </w:r>
      <w:proofErr w:type="gramStart"/>
      <w:r w:rsidRPr="00FD4EDD">
        <w:rPr>
          <w:rFonts w:ascii="Times New Roman" w:eastAsia="Times New Roman" w:hAnsi="Times New Roman" w:cs="Times New Roman"/>
          <w:sz w:val="28"/>
          <w:szCs w:val="28"/>
          <w:lang w:eastAsia="ru-RU"/>
        </w:rPr>
        <w:t>по  изменению</w:t>
      </w:r>
      <w:proofErr w:type="gramEnd"/>
      <w:r w:rsidRPr="00FD4EDD">
        <w:rPr>
          <w:rFonts w:ascii="Times New Roman" w:eastAsia="Times New Roman" w:hAnsi="Times New Roman" w:cs="Times New Roman"/>
          <w:sz w:val="28"/>
          <w:szCs w:val="28"/>
          <w:lang w:eastAsia="ru-RU"/>
        </w:rPr>
        <w:t xml:space="preserve">  формулировок  правовых  норм  либо  исключению</w:t>
      </w:r>
      <w:r w:rsidR="00611B8E">
        <w:rPr>
          <w:rFonts w:ascii="Times New Roman" w:eastAsia="Times New Roman" w:hAnsi="Times New Roman" w:cs="Times New Roman"/>
          <w:sz w:val="28"/>
          <w:szCs w:val="28"/>
          <w:lang w:eastAsia="ru-RU"/>
        </w:rPr>
        <w:t xml:space="preserve"> </w:t>
      </w:r>
      <w:r w:rsidRPr="00FD4EDD">
        <w:rPr>
          <w:rFonts w:ascii="Times New Roman" w:eastAsia="Times New Roman" w:hAnsi="Times New Roman" w:cs="Times New Roman"/>
          <w:sz w:val="28"/>
          <w:szCs w:val="28"/>
          <w:lang w:eastAsia="ru-RU"/>
        </w:rPr>
        <w:t xml:space="preserve">отдельных норм для устранения </w:t>
      </w:r>
      <w:proofErr w:type="spellStart"/>
      <w:r w:rsidRPr="00FD4EDD">
        <w:rPr>
          <w:rFonts w:ascii="Times New Roman" w:eastAsia="Times New Roman" w:hAnsi="Times New Roman" w:cs="Times New Roman"/>
          <w:sz w:val="28"/>
          <w:szCs w:val="28"/>
          <w:lang w:eastAsia="ru-RU"/>
        </w:rPr>
        <w:t>коррупциогенности</w:t>
      </w:r>
      <w:proofErr w:type="spellEnd"/>
      <w:r w:rsidR="00611B8E">
        <w:rPr>
          <w:rFonts w:ascii="Times New Roman" w:eastAsia="Times New Roman" w:hAnsi="Times New Roman" w:cs="Times New Roman"/>
          <w:sz w:val="28"/>
          <w:szCs w:val="28"/>
          <w:lang w:eastAsia="ru-RU"/>
        </w:rPr>
        <w:t xml:space="preserve">. </w:t>
      </w:r>
      <w:r w:rsidRPr="00FD4EDD">
        <w:rPr>
          <w:rFonts w:ascii="Times New Roman" w:eastAsia="Times New Roman" w:hAnsi="Times New Roman" w:cs="Times New Roman"/>
          <w:sz w:val="28"/>
          <w:szCs w:val="28"/>
          <w:lang w:eastAsia="ru-RU"/>
        </w:rPr>
        <w:t xml:space="preserve"> </w:t>
      </w:r>
    </w:p>
    <w:p w:rsidR="00FD4EDD" w:rsidRPr="00FD4EDD" w:rsidRDefault="00FD4EDD" w:rsidP="00611B8E">
      <w:pPr>
        <w:spacing w:after="0" w:line="240" w:lineRule="auto"/>
        <w:ind w:firstLine="480"/>
        <w:rPr>
          <w:rFonts w:ascii="Times New Roman" w:eastAsia="Times New Roman" w:hAnsi="Times New Roman" w:cs="Times New Roman"/>
          <w:sz w:val="28"/>
          <w:szCs w:val="28"/>
          <w:lang w:eastAsia="ru-RU"/>
        </w:rPr>
      </w:pPr>
    </w:p>
    <w:p w:rsidR="00FD4EDD" w:rsidRPr="00FD4EDD" w:rsidRDefault="00FD4EDD" w:rsidP="00611B8E">
      <w:pPr>
        <w:spacing w:after="0" w:line="240" w:lineRule="auto"/>
        <w:rPr>
          <w:rFonts w:ascii="Times New Roman" w:eastAsia="Times New Roman" w:hAnsi="Times New Roman" w:cs="Times New Roman"/>
          <w:sz w:val="28"/>
          <w:szCs w:val="28"/>
          <w:lang w:eastAsia="ru-RU"/>
        </w:rPr>
      </w:pPr>
      <w:r w:rsidRPr="00FD4EDD">
        <w:rPr>
          <w:rFonts w:ascii="Times New Roman" w:eastAsia="Times New Roman" w:hAnsi="Times New Roman" w:cs="Times New Roman"/>
          <w:sz w:val="28"/>
          <w:szCs w:val="28"/>
          <w:lang w:eastAsia="ru-RU"/>
        </w:rPr>
        <w:t>Лицо, ответственное за проведение</w:t>
      </w:r>
    </w:p>
    <w:p w:rsidR="00FD4EDD" w:rsidRPr="00FD4EDD" w:rsidRDefault="00FD4EDD" w:rsidP="00611B8E">
      <w:pPr>
        <w:spacing w:after="0" w:line="240" w:lineRule="auto"/>
        <w:rPr>
          <w:rFonts w:ascii="Times New Roman" w:eastAsia="Times New Roman" w:hAnsi="Times New Roman" w:cs="Times New Roman"/>
          <w:sz w:val="28"/>
          <w:szCs w:val="28"/>
          <w:lang w:eastAsia="ru-RU"/>
        </w:rPr>
      </w:pPr>
      <w:r w:rsidRPr="00FD4EDD">
        <w:rPr>
          <w:rFonts w:ascii="Times New Roman" w:eastAsia="Times New Roman" w:hAnsi="Times New Roman" w:cs="Times New Roman"/>
          <w:sz w:val="28"/>
          <w:szCs w:val="28"/>
          <w:lang w:eastAsia="ru-RU"/>
        </w:rPr>
        <w:t>антикоррупционной экспертизы</w:t>
      </w:r>
      <w:r w:rsidR="00611B8E">
        <w:rPr>
          <w:rFonts w:ascii="Times New Roman" w:eastAsia="Times New Roman" w:hAnsi="Times New Roman" w:cs="Times New Roman"/>
          <w:sz w:val="28"/>
          <w:szCs w:val="28"/>
          <w:lang w:eastAsia="ru-RU"/>
        </w:rPr>
        <w:t xml:space="preserve"> </w:t>
      </w:r>
      <w:r w:rsidRPr="00FD4EDD">
        <w:rPr>
          <w:rFonts w:ascii="Times New Roman" w:eastAsia="Times New Roman" w:hAnsi="Times New Roman" w:cs="Times New Roman"/>
          <w:sz w:val="28"/>
          <w:szCs w:val="28"/>
          <w:lang w:eastAsia="ru-RU"/>
        </w:rPr>
        <w:t>___________________ _____________________</w:t>
      </w:r>
    </w:p>
    <w:p w:rsidR="00FD4EDD" w:rsidRPr="00FD4EDD" w:rsidRDefault="00611B8E" w:rsidP="00611B8E">
      <w:pPr>
        <w:spacing w:after="0" w:line="240" w:lineRule="auto"/>
        <w:ind w:firstLine="48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FD4EDD" w:rsidRPr="00FD4EDD">
        <w:rPr>
          <w:rFonts w:ascii="Times New Roman" w:eastAsia="Times New Roman" w:hAnsi="Times New Roman" w:cs="Times New Roman"/>
          <w:sz w:val="20"/>
          <w:szCs w:val="20"/>
          <w:lang w:eastAsia="ru-RU"/>
        </w:rPr>
        <w:t>подпись         </w:t>
      </w:r>
      <w:r>
        <w:rPr>
          <w:rFonts w:ascii="Times New Roman" w:eastAsia="Times New Roman" w:hAnsi="Times New Roman" w:cs="Times New Roman"/>
          <w:sz w:val="20"/>
          <w:szCs w:val="20"/>
          <w:lang w:eastAsia="ru-RU"/>
        </w:rPr>
        <w:t xml:space="preserve">                               </w:t>
      </w:r>
      <w:r w:rsidR="00FD4EDD" w:rsidRPr="00FD4EDD">
        <w:rPr>
          <w:rFonts w:ascii="Times New Roman" w:eastAsia="Times New Roman" w:hAnsi="Times New Roman" w:cs="Times New Roman"/>
          <w:sz w:val="20"/>
          <w:szCs w:val="20"/>
          <w:lang w:eastAsia="ru-RU"/>
        </w:rPr>
        <w:t>    Ф.И.О.</w:t>
      </w:r>
    </w:p>
    <w:p w:rsidR="00585750" w:rsidRPr="00611B8E" w:rsidRDefault="00585750" w:rsidP="00611B8E">
      <w:pPr>
        <w:spacing w:after="0" w:line="240" w:lineRule="auto"/>
        <w:rPr>
          <w:rFonts w:ascii="Times New Roman" w:hAnsi="Times New Roman" w:cs="Times New Roman"/>
          <w:sz w:val="28"/>
          <w:szCs w:val="28"/>
        </w:rPr>
      </w:pPr>
    </w:p>
    <w:p w:rsidR="00611B8E" w:rsidRPr="00611B8E" w:rsidRDefault="00611B8E" w:rsidP="00611B8E">
      <w:pPr>
        <w:spacing w:after="0" w:line="240" w:lineRule="auto"/>
        <w:rPr>
          <w:rFonts w:ascii="Times New Roman" w:hAnsi="Times New Roman" w:cs="Times New Roman"/>
          <w:sz w:val="28"/>
          <w:szCs w:val="28"/>
        </w:rPr>
      </w:pPr>
    </w:p>
    <w:p w:rsidR="00611B8E" w:rsidRPr="00611B8E" w:rsidRDefault="00611B8E" w:rsidP="00611B8E">
      <w:pPr>
        <w:spacing w:after="0" w:line="240" w:lineRule="auto"/>
        <w:rPr>
          <w:rFonts w:ascii="Times New Roman" w:hAnsi="Times New Roman" w:cs="Times New Roman"/>
          <w:sz w:val="28"/>
          <w:szCs w:val="28"/>
        </w:rPr>
      </w:pPr>
    </w:p>
    <w:p w:rsidR="00611B8E" w:rsidRPr="00611B8E" w:rsidRDefault="00611B8E" w:rsidP="00611B8E">
      <w:pPr>
        <w:spacing w:after="0" w:line="240" w:lineRule="auto"/>
        <w:rPr>
          <w:rFonts w:ascii="Times New Roman" w:hAnsi="Times New Roman" w:cs="Times New Roman"/>
          <w:sz w:val="28"/>
          <w:szCs w:val="28"/>
        </w:rPr>
      </w:pPr>
    </w:p>
    <w:p w:rsidR="00611B8E" w:rsidRPr="00611B8E" w:rsidRDefault="00611B8E" w:rsidP="00611B8E">
      <w:pPr>
        <w:spacing w:after="0" w:line="240" w:lineRule="auto"/>
        <w:rPr>
          <w:rFonts w:ascii="Times New Roman" w:hAnsi="Times New Roman" w:cs="Times New Roman"/>
          <w:sz w:val="28"/>
          <w:szCs w:val="28"/>
        </w:rPr>
      </w:pPr>
    </w:p>
    <w:p w:rsidR="00611B8E" w:rsidRPr="00611B8E" w:rsidRDefault="00611B8E" w:rsidP="00611B8E">
      <w:pPr>
        <w:spacing w:after="0" w:line="240" w:lineRule="auto"/>
        <w:rPr>
          <w:rFonts w:ascii="Times New Roman" w:hAnsi="Times New Roman" w:cs="Times New Roman"/>
          <w:sz w:val="28"/>
          <w:szCs w:val="28"/>
        </w:rPr>
      </w:pPr>
    </w:p>
    <w:p w:rsidR="00611B8E" w:rsidRPr="00611B8E" w:rsidRDefault="00611B8E" w:rsidP="00611B8E">
      <w:pPr>
        <w:spacing w:after="0" w:line="240" w:lineRule="auto"/>
        <w:rPr>
          <w:rFonts w:ascii="Times New Roman" w:hAnsi="Times New Roman" w:cs="Times New Roman"/>
          <w:sz w:val="28"/>
          <w:szCs w:val="28"/>
        </w:rPr>
      </w:pPr>
    </w:p>
    <w:p w:rsidR="00611B8E" w:rsidRPr="00611B8E" w:rsidRDefault="00611B8E" w:rsidP="00611B8E">
      <w:pPr>
        <w:spacing w:after="0" w:line="240" w:lineRule="auto"/>
        <w:rPr>
          <w:rFonts w:ascii="Times New Roman" w:hAnsi="Times New Roman" w:cs="Times New Roman"/>
          <w:sz w:val="28"/>
          <w:szCs w:val="28"/>
        </w:rPr>
      </w:pPr>
    </w:p>
    <w:p w:rsidR="00611B8E" w:rsidRPr="00611B8E" w:rsidRDefault="00611B8E" w:rsidP="00611B8E">
      <w:pPr>
        <w:spacing w:after="0" w:line="240" w:lineRule="auto"/>
        <w:rPr>
          <w:rFonts w:ascii="Times New Roman" w:hAnsi="Times New Roman" w:cs="Times New Roman"/>
          <w:sz w:val="28"/>
          <w:szCs w:val="28"/>
        </w:rPr>
      </w:pPr>
    </w:p>
    <w:p w:rsidR="00611B8E" w:rsidRPr="00611B8E" w:rsidRDefault="00611B8E" w:rsidP="00611B8E">
      <w:pPr>
        <w:spacing w:after="0" w:line="240" w:lineRule="auto"/>
        <w:rPr>
          <w:rFonts w:ascii="Times New Roman" w:hAnsi="Times New Roman" w:cs="Times New Roman"/>
          <w:sz w:val="28"/>
          <w:szCs w:val="28"/>
        </w:rPr>
      </w:pPr>
    </w:p>
    <w:p w:rsidR="00611B8E" w:rsidRDefault="00611B8E" w:rsidP="00611B8E">
      <w:pPr>
        <w:spacing w:after="0" w:line="240" w:lineRule="auto"/>
        <w:rPr>
          <w:rFonts w:ascii="Times New Roman" w:hAnsi="Times New Roman" w:cs="Times New Roman"/>
          <w:sz w:val="28"/>
          <w:szCs w:val="28"/>
        </w:rPr>
      </w:pPr>
    </w:p>
    <w:p w:rsidR="00611B8E" w:rsidRDefault="00611B8E" w:rsidP="00611B8E">
      <w:pPr>
        <w:spacing w:after="0" w:line="240" w:lineRule="auto"/>
        <w:rPr>
          <w:rFonts w:ascii="Times New Roman" w:hAnsi="Times New Roman" w:cs="Times New Roman"/>
          <w:sz w:val="28"/>
          <w:szCs w:val="28"/>
        </w:rPr>
      </w:pPr>
    </w:p>
    <w:p w:rsidR="00611B8E" w:rsidRDefault="00611B8E" w:rsidP="00611B8E">
      <w:pPr>
        <w:spacing w:after="0" w:line="240" w:lineRule="auto"/>
        <w:rPr>
          <w:rFonts w:ascii="Times New Roman" w:hAnsi="Times New Roman" w:cs="Times New Roman"/>
          <w:sz w:val="28"/>
          <w:szCs w:val="28"/>
        </w:rPr>
      </w:pPr>
    </w:p>
    <w:p w:rsidR="00611B8E" w:rsidRDefault="00611B8E" w:rsidP="00611B8E">
      <w:pPr>
        <w:spacing w:after="0" w:line="240" w:lineRule="auto"/>
        <w:rPr>
          <w:rFonts w:ascii="Times New Roman" w:hAnsi="Times New Roman" w:cs="Times New Roman"/>
          <w:sz w:val="28"/>
          <w:szCs w:val="28"/>
        </w:rPr>
      </w:pPr>
    </w:p>
    <w:p w:rsidR="00611B8E" w:rsidRDefault="00611B8E" w:rsidP="00611B8E">
      <w:pPr>
        <w:spacing w:after="0" w:line="240" w:lineRule="auto"/>
        <w:rPr>
          <w:rFonts w:ascii="Times New Roman" w:hAnsi="Times New Roman" w:cs="Times New Roman"/>
          <w:sz w:val="28"/>
          <w:szCs w:val="28"/>
        </w:rPr>
      </w:pPr>
    </w:p>
    <w:p w:rsidR="00611B8E" w:rsidRDefault="00611B8E" w:rsidP="00611B8E">
      <w:pPr>
        <w:spacing w:after="0" w:line="240" w:lineRule="auto"/>
        <w:rPr>
          <w:rFonts w:ascii="Times New Roman" w:hAnsi="Times New Roman" w:cs="Times New Roman"/>
          <w:sz w:val="28"/>
          <w:szCs w:val="28"/>
        </w:rPr>
      </w:pPr>
    </w:p>
    <w:p w:rsidR="00611B8E" w:rsidRDefault="00611B8E" w:rsidP="00611B8E">
      <w:pPr>
        <w:spacing w:after="0" w:line="240" w:lineRule="auto"/>
        <w:rPr>
          <w:rFonts w:ascii="Times New Roman" w:hAnsi="Times New Roman" w:cs="Times New Roman"/>
          <w:sz w:val="28"/>
          <w:szCs w:val="28"/>
        </w:rPr>
      </w:pPr>
    </w:p>
    <w:p w:rsidR="00611B8E" w:rsidRDefault="00611B8E" w:rsidP="00611B8E">
      <w:pPr>
        <w:spacing w:after="0" w:line="240" w:lineRule="auto"/>
        <w:rPr>
          <w:rFonts w:ascii="Times New Roman" w:hAnsi="Times New Roman" w:cs="Times New Roman"/>
          <w:sz w:val="28"/>
          <w:szCs w:val="28"/>
        </w:rPr>
      </w:pPr>
    </w:p>
    <w:p w:rsidR="00611B8E" w:rsidRPr="007F27E6" w:rsidRDefault="00611B8E" w:rsidP="00611B8E">
      <w:pPr>
        <w:spacing w:after="0" w:line="240" w:lineRule="auto"/>
        <w:ind w:left="4678"/>
        <w:rPr>
          <w:rFonts w:ascii="Times New Roman" w:eastAsia="Times New Roman" w:hAnsi="Times New Roman" w:cs="Times New Roman"/>
          <w:sz w:val="28"/>
          <w:szCs w:val="28"/>
          <w:lang w:eastAsia="ru-RU"/>
        </w:rPr>
      </w:pPr>
      <w:r w:rsidRPr="00FD4EDD">
        <w:rPr>
          <w:rFonts w:ascii="Times New Roman" w:eastAsia="Times New Roman" w:hAnsi="Times New Roman" w:cs="Times New Roman"/>
          <w:sz w:val="28"/>
          <w:szCs w:val="28"/>
          <w:lang w:eastAsia="ru-RU"/>
        </w:rPr>
        <w:lastRenderedPageBreak/>
        <w:t xml:space="preserve">Приложение </w:t>
      </w:r>
      <w:r w:rsidRPr="007F27E6">
        <w:rPr>
          <w:rFonts w:ascii="Times New Roman" w:eastAsia="Times New Roman" w:hAnsi="Times New Roman" w:cs="Times New Roman"/>
          <w:sz w:val="28"/>
          <w:szCs w:val="28"/>
          <w:lang w:eastAsia="ru-RU"/>
        </w:rPr>
        <w:t>№</w:t>
      </w:r>
      <w:r w:rsidRPr="00FD4EDD">
        <w:rPr>
          <w:rFonts w:ascii="Times New Roman" w:eastAsia="Times New Roman" w:hAnsi="Times New Roman" w:cs="Times New Roman"/>
          <w:sz w:val="28"/>
          <w:szCs w:val="28"/>
          <w:lang w:eastAsia="ru-RU"/>
        </w:rPr>
        <w:t xml:space="preserve"> </w:t>
      </w:r>
      <w:r w:rsidRPr="007F27E6">
        <w:rPr>
          <w:rFonts w:ascii="Times New Roman" w:eastAsia="Times New Roman" w:hAnsi="Times New Roman" w:cs="Times New Roman"/>
          <w:sz w:val="28"/>
          <w:szCs w:val="28"/>
          <w:lang w:eastAsia="ru-RU"/>
        </w:rPr>
        <w:t>3</w:t>
      </w:r>
      <w:r w:rsidRPr="00FD4EDD">
        <w:rPr>
          <w:rFonts w:ascii="Times New Roman" w:eastAsia="Times New Roman" w:hAnsi="Times New Roman" w:cs="Times New Roman"/>
          <w:sz w:val="28"/>
          <w:szCs w:val="28"/>
          <w:lang w:eastAsia="ru-RU"/>
        </w:rPr>
        <w:br/>
        <w:t>к Порядку проведения антикоррупционной</w:t>
      </w:r>
      <w:r w:rsidRPr="00FD4EDD">
        <w:rPr>
          <w:rFonts w:ascii="Times New Roman" w:eastAsia="Times New Roman" w:hAnsi="Times New Roman" w:cs="Times New Roman"/>
          <w:sz w:val="28"/>
          <w:szCs w:val="28"/>
          <w:lang w:eastAsia="ru-RU"/>
        </w:rPr>
        <w:br/>
        <w:t>экспертизы нормативных правовых актов</w:t>
      </w:r>
      <w:r w:rsidRPr="00FD4EDD">
        <w:rPr>
          <w:rFonts w:ascii="Times New Roman" w:eastAsia="Times New Roman" w:hAnsi="Times New Roman" w:cs="Times New Roman"/>
          <w:sz w:val="28"/>
          <w:szCs w:val="28"/>
          <w:lang w:eastAsia="ru-RU"/>
        </w:rPr>
        <w:br/>
        <w:t>и проектов нормативных правовых актов</w:t>
      </w:r>
      <w:r w:rsidRPr="00FD4EDD">
        <w:rPr>
          <w:rFonts w:ascii="Times New Roman" w:eastAsia="Times New Roman" w:hAnsi="Times New Roman" w:cs="Times New Roman"/>
          <w:sz w:val="28"/>
          <w:szCs w:val="28"/>
          <w:lang w:eastAsia="ru-RU"/>
        </w:rPr>
        <w:br/>
      </w:r>
      <w:r w:rsidRPr="007F27E6">
        <w:rPr>
          <w:rFonts w:ascii="Times New Roman" w:eastAsia="Times New Roman" w:hAnsi="Times New Roman" w:cs="Times New Roman"/>
          <w:sz w:val="28"/>
          <w:szCs w:val="28"/>
          <w:lang w:eastAsia="ru-RU"/>
        </w:rPr>
        <w:t>Управления Гостехнадзора</w:t>
      </w:r>
      <w:r w:rsidRPr="00FD4EDD">
        <w:rPr>
          <w:rFonts w:ascii="Times New Roman" w:eastAsia="Times New Roman" w:hAnsi="Times New Roman" w:cs="Times New Roman"/>
          <w:sz w:val="28"/>
          <w:szCs w:val="28"/>
          <w:lang w:eastAsia="ru-RU"/>
        </w:rPr>
        <w:t xml:space="preserve"> Республики Татарстан </w:t>
      </w:r>
    </w:p>
    <w:p w:rsidR="00611B8E" w:rsidRPr="007F27E6" w:rsidRDefault="00611B8E" w:rsidP="007F27E6">
      <w:pPr>
        <w:spacing w:after="0" w:line="240" w:lineRule="auto"/>
        <w:jc w:val="center"/>
        <w:rPr>
          <w:rFonts w:ascii="Times New Roman" w:hAnsi="Times New Roman" w:cs="Times New Roman"/>
          <w:sz w:val="28"/>
          <w:szCs w:val="28"/>
        </w:rPr>
      </w:pPr>
    </w:p>
    <w:p w:rsidR="007F27E6" w:rsidRPr="007F27E6" w:rsidRDefault="007F27E6" w:rsidP="007F27E6">
      <w:pPr>
        <w:spacing w:after="0" w:line="240" w:lineRule="auto"/>
        <w:ind w:firstLine="480"/>
        <w:jc w:val="center"/>
        <w:rPr>
          <w:rFonts w:ascii="Times New Roman" w:eastAsia="Times New Roman" w:hAnsi="Times New Roman" w:cs="Times New Roman"/>
          <w:sz w:val="28"/>
          <w:szCs w:val="28"/>
          <w:lang w:eastAsia="ru-RU"/>
        </w:rPr>
      </w:pPr>
      <w:r w:rsidRPr="007F27E6">
        <w:rPr>
          <w:rFonts w:ascii="Times New Roman" w:eastAsia="Times New Roman" w:hAnsi="Times New Roman" w:cs="Times New Roman"/>
          <w:sz w:val="28"/>
          <w:szCs w:val="28"/>
          <w:lang w:eastAsia="ru-RU"/>
        </w:rPr>
        <w:t>Сводная информация</w:t>
      </w:r>
    </w:p>
    <w:p w:rsidR="007F27E6" w:rsidRPr="007F27E6" w:rsidRDefault="007F27E6" w:rsidP="007F27E6">
      <w:pPr>
        <w:spacing w:after="0" w:line="240" w:lineRule="auto"/>
        <w:ind w:firstLine="480"/>
        <w:jc w:val="center"/>
        <w:rPr>
          <w:rFonts w:ascii="Times New Roman" w:eastAsia="Times New Roman" w:hAnsi="Times New Roman" w:cs="Times New Roman"/>
          <w:sz w:val="28"/>
          <w:szCs w:val="28"/>
          <w:lang w:eastAsia="ru-RU"/>
        </w:rPr>
      </w:pPr>
      <w:r w:rsidRPr="007F27E6">
        <w:rPr>
          <w:rFonts w:ascii="Times New Roman" w:eastAsia="Times New Roman" w:hAnsi="Times New Roman" w:cs="Times New Roman"/>
          <w:sz w:val="28"/>
          <w:szCs w:val="28"/>
          <w:lang w:eastAsia="ru-RU"/>
        </w:rPr>
        <w:t>по итогам независимой антикоррупционной экспертизы</w:t>
      </w:r>
    </w:p>
    <w:p w:rsidR="007F27E6" w:rsidRDefault="007F27E6" w:rsidP="007F27E6">
      <w:pPr>
        <w:spacing w:after="0" w:line="240" w:lineRule="auto"/>
        <w:ind w:firstLine="480"/>
        <w:jc w:val="center"/>
        <w:rPr>
          <w:rFonts w:ascii="Times New Roman" w:eastAsia="Times New Roman" w:hAnsi="Times New Roman" w:cs="Times New Roman"/>
          <w:sz w:val="28"/>
          <w:szCs w:val="28"/>
          <w:lang w:eastAsia="ru-RU"/>
        </w:rPr>
      </w:pPr>
      <w:r w:rsidRPr="007F27E6">
        <w:rPr>
          <w:rFonts w:ascii="Times New Roman" w:eastAsia="Times New Roman" w:hAnsi="Times New Roman" w:cs="Times New Roman"/>
          <w:sz w:val="28"/>
          <w:szCs w:val="28"/>
          <w:lang w:eastAsia="ru-RU"/>
        </w:rPr>
        <w:t xml:space="preserve">и (или) общественного обсуждения </w:t>
      </w:r>
    </w:p>
    <w:p w:rsidR="007F27E6" w:rsidRDefault="007F27E6" w:rsidP="007F27E6">
      <w:pPr>
        <w:spacing w:after="0" w:line="240" w:lineRule="auto"/>
        <w:ind w:firstLine="48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___________________________________________________________</w:t>
      </w:r>
    </w:p>
    <w:p w:rsidR="007F27E6" w:rsidRDefault="007F27E6" w:rsidP="007F27E6">
      <w:pPr>
        <w:spacing w:after="0" w:line="240" w:lineRule="auto"/>
        <w:ind w:firstLine="480"/>
        <w:jc w:val="center"/>
        <w:rPr>
          <w:rFonts w:ascii="Times New Roman" w:eastAsia="Times New Roman" w:hAnsi="Times New Roman" w:cs="Times New Roman"/>
          <w:sz w:val="20"/>
          <w:szCs w:val="20"/>
          <w:lang w:eastAsia="ru-RU"/>
        </w:rPr>
      </w:pPr>
      <w:r w:rsidRPr="007F27E6">
        <w:rPr>
          <w:rFonts w:ascii="Times New Roman" w:eastAsia="Times New Roman" w:hAnsi="Times New Roman" w:cs="Times New Roman"/>
          <w:sz w:val="20"/>
          <w:szCs w:val="20"/>
          <w:lang w:eastAsia="ru-RU"/>
        </w:rPr>
        <w:t>(вид нормативного правового акта)</w:t>
      </w:r>
    </w:p>
    <w:p w:rsidR="007F27E6" w:rsidRPr="007F27E6" w:rsidRDefault="007F27E6" w:rsidP="007F27E6">
      <w:pPr>
        <w:spacing w:after="0" w:line="240" w:lineRule="auto"/>
        <w:ind w:firstLine="480"/>
        <w:jc w:val="center"/>
        <w:rPr>
          <w:rFonts w:ascii="Times New Roman" w:eastAsia="Times New Roman" w:hAnsi="Times New Roman" w:cs="Times New Roman"/>
          <w:sz w:val="20"/>
          <w:szCs w:val="20"/>
          <w:lang w:eastAsia="ru-RU"/>
        </w:rPr>
      </w:pPr>
    </w:p>
    <w:p w:rsidR="007F27E6" w:rsidRDefault="007F27E6" w:rsidP="007F27E6">
      <w:pPr>
        <w:spacing w:after="0" w:line="240" w:lineRule="auto"/>
        <w:ind w:firstLine="480"/>
        <w:jc w:val="center"/>
        <w:rPr>
          <w:rFonts w:ascii="Times New Roman" w:eastAsia="Times New Roman" w:hAnsi="Times New Roman" w:cs="Times New Roman"/>
          <w:sz w:val="28"/>
          <w:szCs w:val="28"/>
          <w:lang w:eastAsia="ru-RU"/>
        </w:rPr>
      </w:pPr>
      <w:r w:rsidRPr="007F27E6">
        <w:rPr>
          <w:rFonts w:ascii="Times New Roman" w:eastAsia="Times New Roman" w:hAnsi="Times New Roman" w:cs="Times New Roman"/>
          <w:sz w:val="28"/>
          <w:szCs w:val="28"/>
          <w:lang w:eastAsia="ru-RU"/>
        </w:rPr>
        <w:t>Управления Гос</w:t>
      </w:r>
      <w:r>
        <w:rPr>
          <w:rFonts w:ascii="Times New Roman" w:eastAsia="Times New Roman" w:hAnsi="Times New Roman" w:cs="Times New Roman"/>
          <w:sz w:val="28"/>
          <w:szCs w:val="28"/>
          <w:lang w:eastAsia="ru-RU"/>
        </w:rPr>
        <w:t>технадзора Республики Татарстан</w:t>
      </w:r>
    </w:p>
    <w:p w:rsidR="007F27E6" w:rsidRDefault="007F27E6" w:rsidP="007F27E6">
      <w:pPr>
        <w:spacing w:after="0" w:line="240" w:lineRule="auto"/>
        <w:ind w:firstLine="48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___________________________________________________________</w:t>
      </w:r>
    </w:p>
    <w:p w:rsidR="007F27E6" w:rsidRDefault="007F27E6" w:rsidP="007F27E6">
      <w:pPr>
        <w:spacing w:after="0" w:line="240" w:lineRule="auto"/>
        <w:ind w:firstLine="48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0"/>
          <w:szCs w:val="20"/>
          <w:lang w:eastAsia="ru-RU"/>
        </w:rPr>
        <w:t>(</w:t>
      </w:r>
      <w:r w:rsidRPr="007F27E6">
        <w:rPr>
          <w:rFonts w:ascii="Times New Roman" w:eastAsia="Times New Roman" w:hAnsi="Times New Roman" w:cs="Times New Roman"/>
          <w:sz w:val="20"/>
          <w:szCs w:val="20"/>
          <w:lang w:eastAsia="ru-RU"/>
        </w:rPr>
        <w:t>наименование проекта нормативного правового акта</w:t>
      </w:r>
      <w:r>
        <w:rPr>
          <w:rFonts w:ascii="Times New Roman" w:eastAsia="Times New Roman" w:hAnsi="Times New Roman" w:cs="Times New Roman"/>
          <w:sz w:val="20"/>
          <w:szCs w:val="20"/>
          <w:lang w:eastAsia="ru-RU"/>
        </w:rPr>
        <w:t>)</w:t>
      </w:r>
    </w:p>
    <w:p w:rsidR="007F27E6" w:rsidRPr="007F27E6" w:rsidRDefault="007F27E6" w:rsidP="007F27E6">
      <w:pPr>
        <w:spacing w:after="0" w:line="240" w:lineRule="auto"/>
        <w:ind w:firstLine="480"/>
        <w:jc w:val="center"/>
        <w:rPr>
          <w:rFonts w:ascii="Times New Roman" w:eastAsia="Times New Roman" w:hAnsi="Times New Roman" w:cs="Times New Roman"/>
          <w:sz w:val="28"/>
          <w:szCs w:val="28"/>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20"/>
        <w:gridCol w:w="4662"/>
        <w:gridCol w:w="2705"/>
        <w:gridCol w:w="1370"/>
        <w:gridCol w:w="664"/>
      </w:tblGrid>
      <w:tr w:rsidR="007F27E6" w:rsidRPr="007F27E6" w:rsidTr="007F27E6">
        <w:trPr>
          <w:trHeight w:val="15"/>
          <w:tblCellSpacing w:w="15" w:type="dxa"/>
        </w:trPr>
        <w:tc>
          <w:tcPr>
            <w:tcW w:w="684" w:type="dxa"/>
            <w:vAlign w:val="center"/>
            <w:hideMark/>
          </w:tcPr>
          <w:p w:rsidR="007F27E6" w:rsidRPr="007F27E6" w:rsidRDefault="007F27E6" w:rsidP="007F27E6">
            <w:pPr>
              <w:spacing w:after="0" w:line="240" w:lineRule="auto"/>
              <w:rPr>
                <w:rFonts w:ascii="Times New Roman" w:eastAsia="Times New Roman" w:hAnsi="Times New Roman" w:cs="Times New Roman"/>
                <w:sz w:val="24"/>
                <w:szCs w:val="24"/>
                <w:lang w:eastAsia="ru-RU"/>
              </w:rPr>
            </w:pPr>
          </w:p>
        </w:tc>
        <w:tc>
          <w:tcPr>
            <w:tcW w:w="2720" w:type="dxa"/>
            <w:vAlign w:val="center"/>
            <w:hideMark/>
          </w:tcPr>
          <w:p w:rsidR="007F27E6" w:rsidRPr="007F27E6" w:rsidRDefault="007F27E6" w:rsidP="007F27E6">
            <w:pPr>
              <w:spacing w:after="0" w:line="240" w:lineRule="auto"/>
              <w:rPr>
                <w:rFonts w:ascii="Times New Roman" w:eastAsia="Times New Roman" w:hAnsi="Times New Roman" w:cs="Times New Roman"/>
                <w:sz w:val="20"/>
                <w:szCs w:val="20"/>
                <w:lang w:eastAsia="ru-RU"/>
              </w:rPr>
            </w:pPr>
          </w:p>
        </w:tc>
        <w:tc>
          <w:tcPr>
            <w:tcW w:w="2878" w:type="dxa"/>
            <w:vAlign w:val="center"/>
            <w:hideMark/>
          </w:tcPr>
          <w:p w:rsidR="007F27E6" w:rsidRPr="007F27E6" w:rsidRDefault="007F27E6" w:rsidP="007F27E6">
            <w:pPr>
              <w:spacing w:after="0" w:line="240" w:lineRule="auto"/>
              <w:rPr>
                <w:rFonts w:ascii="Times New Roman" w:eastAsia="Times New Roman" w:hAnsi="Times New Roman" w:cs="Times New Roman"/>
                <w:sz w:val="20"/>
                <w:szCs w:val="20"/>
                <w:lang w:eastAsia="ru-RU"/>
              </w:rPr>
            </w:pPr>
          </w:p>
        </w:tc>
        <w:tc>
          <w:tcPr>
            <w:tcW w:w="1860" w:type="dxa"/>
            <w:vAlign w:val="center"/>
            <w:hideMark/>
          </w:tcPr>
          <w:p w:rsidR="007F27E6" w:rsidRPr="007F27E6" w:rsidRDefault="007F27E6" w:rsidP="007F27E6">
            <w:pPr>
              <w:spacing w:after="0" w:line="240" w:lineRule="auto"/>
              <w:rPr>
                <w:rFonts w:ascii="Times New Roman" w:eastAsia="Times New Roman" w:hAnsi="Times New Roman" w:cs="Times New Roman"/>
                <w:sz w:val="20"/>
                <w:szCs w:val="20"/>
                <w:lang w:eastAsia="ru-RU"/>
              </w:rPr>
            </w:pPr>
          </w:p>
        </w:tc>
        <w:tc>
          <w:tcPr>
            <w:tcW w:w="1053" w:type="dxa"/>
            <w:vAlign w:val="center"/>
            <w:hideMark/>
          </w:tcPr>
          <w:p w:rsidR="007F27E6" w:rsidRPr="007F27E6" w:rsidRDefault="007F27E6" w:rsidP="007F27E6">
            <w:pPr>
              <w:spacing w:after="0" w:line="240" w:lineRule="auto"/>
              <w:rPr>
                <w:rFonts w:ascii="Times New Roman" w:eastAsia="Times New Roman" w:hAnsi="Times New Roman" w:cs="Times New Roman"/>
                <w:sz w:val="20"/>
                <w:szCs w:val="20"/>
                <w:lang w:eastAsia="ru-RU"/>
              </w:rPr>
            </w:pPr>
          </w:p>
        </w:tc>
      </w:tr>
      <w:tr w:rsidR="007F27E6" w:rsidRPr="007F27E6" w:rsidTr="007F27E6">
        <w:trPr>
          <w:tblCellSpacing w:w="15" w:type="dxa"/>
        </w:trPr>
        <w:tc>
          <w:tcPr>
            <w:tcW w:w="0" w:type="auto"/>
            <w:gridSpan w:val="5"/>
            <w:hideMark/>
          </w:tcPr>
          <w:p w:rsidR="007F27E6" w:rsidRPr="007F27E6" w:rsidRDefault="007F27E6" w:rsidP="007F27E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F27E6">
              <w:rPr>
                <w:rFonts w:ascii="Times New Roman" w:eastAsia="Times New Roman" w:hAnsi="Times New Roman" w:cs="Times New Roman"/>
                <w:sz w:val="24"/>
                <w:szCs w:val="24"/>
                <w:lang w:eastAsia="ru-RU"/>
              </w:rPr>
              <w:t xml:space="preserve">Независимая антикоррупционная экспертиза </w:t>
            </w:r>
          </w:p>
        </w:tc>
      </w:tr>
      <w:tr w:rsidR="007F27E6" w:rsidRPr="007F27E6" w:rsidTr="007F27E6">
        <w:trPr>
          <w:tblCellSpacing w:w="15" w:type="dxa"/>
        </w:trPr>
        <w:tc>
          <w:tcPr>
            <w:tcW w:w="0" w:type="auto"/>
            <w:hideMark/>
          </w:tcPr>
          <w:p w:rsidR="007F27E6" w:rsidRPr="007F27E6" w:rsidRDefault="007F27E6" w:rsidP="007F27E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F27E6">
              <w:rPr>
                <w:rFonts w:ascii="Times New Roman" w:eastAsia="Times New Roman" w:hAnsi="Times New Roman" w:cs="Times New Roman"/>
                <w:sz w:val="24"/>
                <w:szCs w:val="24"/>
                <w:lang w:eastAsia="ru-RU"/>
              </w:rPr>
              <w:t xml:space="preserve">N п/п </w:t>
            </w:r>
          </w:p>
        </w:tc>
        <w:tc>
          <w:tcPr>
            <w:tcW w:w="0" w:type="auto"/>
            <w:hideMark/>
          </w:tcPr>
          <w:p w:rsidR="007F27E6" w:rsidRPr="007F27E6" w:rsidRDefault="007F27E6" w:rsidP="007F27E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F27E6">
              <w:rPr>
                <w:rFonts w:ascii="Times New Roman" w:eastAsia="Times New Roman" w:hAnsi="Times New Roman" w:cs="Times New Roman"/>
                <w:sz w:val="24"/>
                <w:szCs w:val="24"/>
                <w:lang w:eastAsia="ru-RU"/>
              </w:rPr>
              <w:t xml:space="preserve">Эксперт (Ф.И.О. (последнее - при </w:t>
            </w:r>
            <w:proofErr w:type="gramStart"/>
            <w:r w:rsidRPr="007F27E6">
              <w:rPr>
                <w:rFonts w:ascii="Times New Roman" w:eastAsia="Times New Roman" w:hAnsi="Times New Roman" w:cs="Times New Roman"/>
                <w:sz w:val="24"/>
                <w:szCs w:val="24"/>
                <w:lang w:eastAsia="ru-RU"/>
              </w:rPr>
              <w:t>наличии)/</w:t>
            </w:r>
            <w:proofErr w:type="gramEnd"/>
            <w:r w:rsidRPr="007F27E6">
              <w:rPr>
                <w:rFonts w:ascii="Times New Roman" w:eastAsia="Times New Roman" w:hAnsi="Times New Roman" w:cs="Times New Roman"/>
                <w:sz w:val="24"/>
                <w:szCs w:val="24"/>
                <w:lang w:eastAsia="ru-RU"/>
              </w:rPr>
              <w:t xml:space="preserve">реквизиты распоряжения об аккредитации) </w:t>
            </w:r>
          </w:p>
        </w:tc>
        <w:tc>
          <w:tcPr>
            <w:tcW w:w="0" w:type="auto"/>
            <w:hideMark/>
          </w:tcPr>
          <w:p w:rsidR="007F27E6" w:rsidRPr="007F27E6" w:rsidRDefault="007F27E6" w:rsidP="007F27E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F27E6">
              <w:rPr>
                <w:rFonts w:ascii="Times New Roman" w:eastAsia="Times New Roman" w:hAnsi="Times New Roman" w:cs="Times New Roman"/>
                <w:sz w:val="24"/>
                <w:szCs w:val="24"/>
                <w:lang w:eastAsia="ru-RU"/>
              </w:rPr>
              <w:t xml:space="preserve">Выявленный </w:t>
            </w:r>
            <w:proofErr w:type="spellStart"/>
            <w:r w:rsidRPr="007F27E6">
              <w:rPr>
                <w:rFonts w:ascii="Times New Roman" w:eastAsia="Times New Roman" w:hAnsi="Times New Roman" w:cs="Times New Roman"/>
                <w:sz w:val="24"/>
                <w:szCs w:val="24"/>
                <w:lang w:eastAsia="ru-RU"/>
              </w:rPr>
              <w:t>коррупциогенный</w:t>
            </w:r>
            <w:proofErr w:type="spellEnd"/>
            <w:r w:rsidRPr="007F27E6">
              <w:rPr>
                <w:rFonts w:ascii="Times New Roman" w:eastAsia="Times New Roman" w:hAnsi="Times New Roman" w:cs="Times New Roman"/>
                <w:sz w:val="24"/>
                <w:szCs w:val="24"/>
                <w:lang w:eastAsia="ru-RU"/>
              </w:rPr>
              <w:t xml:space="preserve"> фактор </w:t>
            </w:r>
          </w:p>
        </w:tc>
        <w:tc>
          <w:tcPr>
            <w:tcW w:w="0" w:type="auto"/>
            <w:gridSpan w:val="2"/>
            <w:hideMark/>
          </w:tcPr>
          <w:p w:rsidR="007F27E6" w:rsidRPr="007F27E6" w:rsidRDefault="007F27E6" w:rsidP="007F27E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F27E6">
              <w:rPr>
                <w:rFonts w:ascii="Times New Roman" w:eastAsia="Times New Roman" w:hAnsi="Times New Roman" w:cs="Times New Roman"/>
                <w:sz w:val="24"/>
                <w:szCs w:val="24"/>
                <w:lang w:eastAsia="ru-RU"/>
              </w:rPr>
              <w:t xml:space="preserve">Комментарии разработчика </w:t>
            </w:r>
          </w:p>
        </w:tc>
      </w:tr>
      <w:tr w:rsidR="007F27E6" w:rsidRPr="007F27E6" w:rsidTr="007F27E6">
        <w:trPr>
          <w:tblCellSpacing w:w="15" w:type="dxa"/>
        </w:trPr>
        <w:tc>
          <w:tcPr>
            <w:tcW w:w="0" w:type="auto"/>
            <w:hideMark/>
          </w:tcPr>
          <w:p w:rsidR="007F27E6" w:rsidRPr="007F27E6" w:rsidRDefault="007F27E6" w:rsidP="007F27E6">
            <w:pPr>
              <w:spacing w:after="0" w:line="240" w:lineRule="auto"/>
              <w:rPr>
                <w:rFonts w:ascii="Times New Roman" w:eastAsia="Times New Roman" w:hAnsi="Times New Roman" w:cs="Times New Roman"/>
                <w:sz w:val="24"/>
                <w:szCs w:val="24"/>
                <w:lang w:eastAsia="ru-RU"/>
              </w:rPr>
            </w:pPr>
          </w:p>
        </w:tc>
        <w:tc>
          <w:tcPr>
            <w:tcW w:w="0" w:type="auto"/>
            <w:hideMark/>
          </w:tcPr>
          <w:p w:rsidR="007F27E6" w:rsidRPr="007F27E6" w:rsidRDefault="007F27E6" w:rsidP="007F27E6">
            <w:pPr>
              <w:spacing w:after="0" w:line="240" w:lineRule="auto"/>
              <w:rPr>
                <w:rFonts w:ascii="Times New Roman" w:eastAsia="Times New Roman" w:hAnsi="Times New Roman" w:cs="Times New Roman"/>
                <w:sz w:val="20"/>
                <w:szCs w:val="20"/>
                <w:lang w:eastAsia="ru-RU"/>
              </w:rPr>
            </w:pPr>
          </w:p>
        </w:tc>
        <w:tc>
          <w:tcPr>
            <w:tcW w:w="0" w:type="auto"/>
            <w:hideMark/>
          </w:tcPr>
          <w:p w:rsidR="007F27E6" w:rsidRPr="007F27E6" w:rsidRDefault="007F27E6" w:rsidP="007F27E6">
            <w:pPr>
              <w:spacing w:after="0" w:line="240" w:lineRule="auto"/>
              <w:rPr>
                <w:rFonts w:ascii="Times New Roman" w:eastAsia="Times New Roman" w:hAnsi="Times New Roman" w:cs="Times New Roman"/>
                <w:sz w:val="20"/>
                <w:szCs w:val="20"/>
                <w:lang w:eastAsia="ru-RU"/>
              </w:rPr>
            </w:pPr>
          </w:p>
        </w:tc>
        <w:tc>
          <w:tcPr>
            <w:tcW w:w="0" w:type="auto"/>
            <w:gridSpan w:val="2"/>
            <w:hideMark/>
          </w:tcPr>
          <w:p w:rsidR="007F27E6" w:rsidRPr="007F27E6" w:rsidRDefault="007F27E6" w:rsidP="007F27E6">
            <w:pPr>
              <w:spacing w:after="0" w:line="240" w:lineRule="auto"/>
              <w:rPr>
                <w:rFonts w:ascii="Times New Roman" w:eastAsia="Times New Roman" w:hAnsi="Times New Roman" w:cs="Times New Roman"/>
                <w:sz w:val="20"/>
                <w:szCs w:val="20"/>
                <w:lang w:eastAsia="ru-RU"/>
              </w:rPr>
            </w:pPr>
          </w:p>
        </w:tc>
      </w:tr>
      <w:tr w:rsidR="007F27E6" w:rsidRPr="007F27E6" w:rsidTr="007F27E6">
        <w:trPr>
          <w:tblCellSpacing w:w="15" w:type="dxa"/>
        </w:trPr>
        <w:tc>
          <w:tcPr>
            <w:tcW w:w="0" w:type="auto"/>
            <w:hideMark/>
          </w:tcPr>
          <w:p w:rsidR="007F27E6" w:rsidRPr="007F27E6" w:rsidRDefault="007F27E6" w:rsidP="007F27E6">
            <w:pPr>
              <w:spacing w:after="0" w:line="240" w:lineRule="auto"/>
              <w:rPr>
                <w:rFonts w:ascii="Times New Roman" w:eastAsia="Times New Roman" w:hAnsi="Times New Roman" w:cs="Times New Roman"/>
                <w:sz w:val="20"/>
                <w:szCs w:val="20"/>
                <w:lang w:eastAsia="ru-RU"/>
              </w:rPr>
            </w:pPr>
          </w:p>
        </w:tc>
        <w:tc>
          <w:tcPr>
            <w:tcW w:w="0" w:type="auto"/>
            <w:hideMark/>
          </w:tcPr>
          <w:p w:rsidR="007F27E6" w:rsidRPr="007F27E6" w:rsidRDefault="007F27E6" w:rsidP="007F27E6">
            <w:pPr>
              <w:spacing w:after="0" w:line="240" w:lineRule="auto"/>
              <w:rPr>
                <w:rFonts w:ascii="Times New Roman" w:eastAsia="Times New Roman" w:hAnsi="Times New Roman" w:cs="Times New Roman"/>
                <w:sz w:val="20"/>
                <w:szCs w:val="20"/>
                <w:lang w:eastAsia="ru-RU"/>
              </w:rPr>
            </w:pPr>
          </w:p>
        </w:tc>
        <w:tc>
          <w:tcPr>
            <w:tcW w:w="0" w:type="auto"/>
            <w:hideMark/>
          </w:tcPr>
          <w:p w:rsidR="007F27E6" w:rsidRPr="007F27E6" w:rsidRDefault="007F27E6" w:rsidP="007F27E6">
            <w:pPr>
              <w:spacing w:after="0" w:line="240" w:lineRule="auto"/>
              <w:rPr>
                <w:rFonts w:ascii="Times New Roman" w:eastAsia="Times New Roman" w:hAnsi="Times New Roman" w:cs="Times New Roman"/>
                <w:sz w:val="20"/>
                <w:szCs w:val="20"/>
                <w:lang w:eastAsia="ru-RU"/>
              </w:rPr>
            </w:pPr>
          </w:p>
        </w:tc>
        <w:tc>
          <w:tcPr>
            <w:tcW w:w="0" w:type="auto"/>
            <w:gridSpan w:val="2"/>
            <w:hideMark/>
          </w:tcPr>
          <w:p w:rsidR="007F27E6" w:rsidRPr="007F27E6" w:rsidRDefault="007F27E6" w:rsidP="007F27E6">
            <w:pPr>
              <w:spacing w:after="0" w:line="240" w:lineRule="auto"/>
              <w:rPr>
                <w:rFonts w:ascii="Times New Roman" w:eastAsia="Times New Roman" w:hAnsi="Times New Roman" w:cs="Times New Roman"/>
                <w:sz w:val="20"/>
                <w:szCs w:val="20"/>
                <w:lang w:eastAsia="ru-RU"/>
              </w:rPr>
            </w:pPr>
          </w:p>
        </w:tc>
      </w:tr>
      <w:tr w:rsidR="007F27E6" w:rsidRPr="007F27E6" w:rsidTr="007F27E6">
        <w:trPr>
          <w:tblCellSpacing w:w="15" w:type="dxa"/>
        </w:trPr>
        <w:tc>
          <w:tcPr>
            <w:tcW w:w="0" w:type="auto"/>
            <w:hideMark/>
          </w:tcPr>
          <w:p w:rsidR="007F27E6" w:rsidRPr="007F27E6" w:rsidRDefault="007F27E6" w:rsidP="007F27E6">
            <w:pPr>
              <w:spacing w:after="0" w:line="240" w:lineRule="auto"/>
              <w:rPr>
                <w:rFonts w:ascii="Times New Roman" w:eastAsia="Times New Roman" w:hAnsi="Times New Roman" w:cs="Times New Roman"/>
                <w:sz w:val="20"/>
                <w:szCs w:val="20"/>
                <w:lang w:eastAsia="ru-RU"/>
              </w:rPr>
            </w:pPr>
          </w:p>
        </w:tc>
        <w:tc>
          <w:tcPr>
            <w:tcW w:w="0" w:type="auto"/>
            <w:hideMark/>
          </w:tcPr>
          <w:p w:rsidR="007F27E6" w:rsidRPr="007F27E6" w:rsidRDefault="007F27E6" w:rsidP="007F27E6">
            <w:pPr>
              <w:spacing w:after="0" w:line="240" w:lineRule="auto"/>
              <w:rPr>
                <w:rFonts w:ascii="Times New Roman" w:eastAsia="Times New Roman" w:hAnsi="Times New Roman" w:cs="Times New Roman"/>
                <w:sz w:val="20"/>
                <w:szCs w:val="20"/>
                <w:lang w:eastAsia="ru-RU"/>
              </w:rPr>
            </w:pPr>
          </w:p>
        </w:tc>
        <w:tc>
          <w:tcPr>
            <w:tcW w:w="0" w:type="auto"/>
            <w:hideMark/>
          </w:tcPr>
          <w:p w:rsidR="007F27E6" w:rsidRPr="007F27E6" w:rsidRDefault="007F27E6" w:rsidP="007F27E6">
            <w:pPr>
              <w:spacing w:after="0" w:line="240" w:lineRule="auto"/>
              <w:rPr>
                <w:rFonts w:ascii="Times New Roman" w:eastAsia="Times New Roman" w:hAnsi="Times New Roman" w:cs="Times New Roman"/>
                <w:sz w:val="20"/>
                <w:szCs w:val="20"/>
                <w:lang w:eastAsia="ru-RU"/>
              </w:rPr>
            </w:pPr>
          </w:p>
        </w:tc>
        <w:tc>
          <w:tcPr>
            <w:tcW w:w="0" w:type="auto"/>
            <w:gridSpan w:val="2"/>
            <w:hideMark/>
          </w:tcPr>
          <w:p w:rsidR="007F27E6" w:rsidRPr="007F27E6" w:rsidRDefault="007F27E6" w:rsidP="007F27E6">
            <w:pPr>
              <w:spacing w:after="0" w:line="240" w:lineRule="auto"/>
              <w:rPr>
                <w:rFonts w:ascii="Times New Roman" w:eastAsia="Times New Roman" w:hAnsi="Times New Roman" w:cs="Times New Roman"/>
                <w:sz w:val="20"/>
                <w:szCs w:val="20"/>
                <w:lang w:eastAsia="ru-RU"/>
              </w:rPr>
            </w:pPr>
          </w:p>
        </w:tc>
      </w:tr>
      <w:tr w:rsidR="007F27E6" w:rsidRPr="007F27E6" w:rsidTr="007F27E6">
        <w:trPr>
          <w:tblCellSpacing w:w="15" w:type="dxa"/>
        </w:trPr>
        <w:tc>
          <w:tcPr>
            <w:tcW w:w="0" w:type="auto"/>
            <w:gridSpan w:val="5"/>
            <w:hideMark/>
          </w:tcPr>
          <w:p w:rsidR="007F27E6" w:rsidRPr="007F27E6" w:rsidRDefault="007F27E6" w:rsidP="007F27E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F27E6">
              <w:rPr>
                <w:rFonts w:ascii="Times New Roman" w:eastAsia="Times New Roman" w:hAnsi="Times New Roman" w:cs="Times New Roman"/>
                <w:sz w:val="24"/>
                <w:szCs w:val="24"/>
                <w:lang w:eastAsia="ru-RU"/>
              </w:rPr>
              <w:t xml:space="preserve">Общественное обсуждение </w:t>
            </w:r>
          </w:p>
        </w:tc>
      </w:tr>
      <w:tr w:rsidR="007F27E6" w:rsidRPr="007F27E6" w:rsidTr="007F27E6">
        <w:trPr>
          <w:tblCellSpacing w:w="15" w:type="dxa"/>
        </w:trPr>
        <w:tc>
          <w:tcPr>
            <w:tcW w:w="0" w:type="auto"/>
            <w:hideMark/>
          </w:tcPr>
          <w:p w:rsidR="007F27E6" w:rsidRPr="007F27E6" w:rsidRDefault="007F27E6" w:rsidP="007F27E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F27E6">
              <w:rPr>
                <w:rFonts w:ascii="Times New Roman" w:eastAsia="Times New Roman" w:hAnsi="Times New Roman" w:cs="Times New Roman"/>
                <w:sz w:val="24"/>
                <w:szCs w:val="24"/>
                <w:lang w:eastAsia="ru-RU"/>
              </w:rPr>
              <w:t xml:space="preserve">N п/п </w:t>
            </w:r>
          </w:p>
        </w:tc>
        <w:tc>
          <w:tcPr>
            <w:tcW w:w="0" w:type="auto"/>
            <w:hideMark/>
          </w:tcPr>
          <w:p w:rsidR="007F27E6" w:rsidRPr="007F27E6" w:rsidRDefault="007F27E6" w:rsidP="007F27E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F27E6">
              <w:rPr>
                <w:rFonts w:ascii="Times New Roman" w:eastAsia="Times New Roman" w:hAnsi="Times New Roman" w:cs="Times New Roman"/>
                <w:sz w:val="24"/>
                <w:szCs w:val="24"/>
                <w:lang w:eastAsia="ru-RU"/>
              </w:rPr>
              <w:t xml:space="preserve">Участник обсуждения (Ф.И.О. (последнее - при </w:t>
            </w:r>
            <w:proofErr w:type="gramStart"/>
            <w:r w:rsidRPr="007F27E6">
              <w:rPr>
                <w:rFonts w:ascii="Times New Roman" w:eastAsia="Times New Roman" w:hAnsi="Times New Roman" w:cs="Times New Roman"/>
                <w:sz w:val="24"/>
                <w:szCs w:val="24"/>
                <w:lang w:eastAsia="ru-RU"/>
              </w:rPr>
              <w:t>наличии)/</w:t>
            </w:r>
            <w:proofErr w:type="gramEnd"/>
            <w:r w:rsidRPr="007F27E6">
              <w:rPr>
                <w:rFonts w:ascii="Times New Roman" w:eastAsia="Times New Roman" w:hAnsi="Times New Roman" w:cs="Times New Roman"/>
                <w:sz w:val="24"/>
                <w:szCs w:val="24"/>
                <w:lang w:eastAsia="ru-RU"/>
              </w:rPr>
              <w:t xml:space="preserve">адрес электронной почты) </w:t>
            </w:r>
          </w:p>
        </w:tc>
        <w:tc>
          <w:tcPr>
            <w:tcW w:w="0" w:type="auto"/>
            <w:hideMark/>
          </w:tcPr>
          <w:p w:rsidR="007F27E6" w:rsidRPr="007F27E6" w:rsidRDefault="007F27E6" w:rsidP="007F27E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F27E6">
              <w:rPr>
                <w:rFonts w:ascii="Times New Roman" w:eastAsia="Times New Roman" w:hAnsi="Times New Roman" w:cs="Times New Roman"/>
                <w:sz w:val="24"/>
                <w:szCs w:val="24"/>
                <w:lang w:eastAsia="ru-RU"/>
              </w:rPr>
              <w:t xml:space="preserve">Позиция участника обсуждения </w:t>
            </w:r>
          </w:p>
        </w:tc>
        <w:tc>
          <w:tcPr>
            <w:tcW w:w="0" w:type="auto"/>
            <w:gridSpan w:val="2"/>
            <w:hideMark/>
          </w:tcPr>
          <w:p w:rsidR="007F27E6" w:rsidRPr="007F27E6" w:rsidRDefault="007F27E6" w:rsidP="007F27E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F27E6">
              <w:rPr>
                <w:rFonts w:ascii="Times New Roman" w:eastAsia="Times New Roman" w:hAnsi="Times New Roman" w:cs="Times New Roman"/>
                <w:sz w:val="24"/>
                <w:szCs w:val="24"/>
                <w:lang w:eastAsia="ru-RU"/>
              </w:rPr>
              <w:t xml:space="preserve">Комментарии разработчика </w:t>
            </w:r>
          </w:p>
        </w:tc>
      </w:tr>
      <w:tr w:rsidR="007F27E6" w:rsidRPr="007F27E6" w:rsidTr="007F27E6">
        <w:trPr>
          <w:tblCellSpacing w:w="15" w:type="dxa"/>
        </w:trPr>
        <w:tc>
          <w:tcPr>
            <w:tcW w:w="0" w:type="auto"/>
            <w:hideMark/>
          </w:tcPr>
          <w:p w:rsidR="007F27E6" w:rsidRPr="007F27E6" w:rsidRDefault="007F27E6" w:rsidP="007F27E6">
            <w:pPr>
              <w:spacing w:after="0" w:line="240" w:lineRule="auto"/>
              <w:rPr>
                <w:rFonts w:ascii="Times New Roman" w:eastAsia="Times New Roman" w:hAnsi="Times New Roman" w:cs="Times New Roman"/>
                <w:sz w:val="24"/>
                <w:szCs w:val="24"/>
                <w:lang w:eastAsia="ru-RU"/>
              </w:rPr>
            </w:pPr>
          </w:p>
        </w:tc>
        <w:tc>
          <w:tcPr>
            <w:tcW w:w="0" w:type="auto"/>
            <w:hideMark/>
          </w:tcPr>
          <w:p w:rsidR="007F27E6" w:rsidRPr="007F27E6" w:rsidRDefault="007F27E6" w:rsidP="007F27E6">
            <w:pPr>
              <w:spacing w:after="0" w:line="240" w:lineRule="auto"/>
              <w:rPr>
                <w:rFonts w:ascii="Times New Roman" w:eastAsia="Times New Roman" w:hAnsi="Times New Roman" w:cs="Times New Roman"/>
                <w:sz w:val="20"/>
                <w:szCs w:val="20"/>
                <w:lang w:eastAsia="ru-RU"/>
              </w:rPr>
            </w:pPr>
          </w:p>
        </w:tc>
        <w:tc>
          <w:tcPr>
            <w:tcW w:w="0" w:type="auto"/>
            <w:hideMark/>
          </w:tcPr>
          <w:p w:rsidR="007F27E6" w:rsidRPr="007F27E6" w:rsidRDefault="007F27E6" w:rsidP="007F27E6">
            <w:pPr>
              <w:spacing w:after="0" w:line="240" w:lineRule="auto"/>
              <w:rPr>
                <w:rFonts w:ascii="Times New Roman" w:eastAsia="Times New Roman" w:hAnsi="Times New Roman" w:cs="Times New Roman"/>
                <w:sz w:val="20"/>
                <w:szCs w:val="20"/>
                <w:lang w:eastAsia="ru-RU"/>
              </w:rPr>
            </w:pPr>
          </w:p>
        </w:tc>
        <w:tc>
          <w:tcPr>
            <w:tcW w:w="0" w:type="auto"/>
            <w:gridSpan w:val="2"/>
            <w:hideMark/>
          </w:tcPr>
          <w:p w:rsidR="007F27E6" w:rsidRPr="007F27E6" w:rsidRDefault="007F27E6" w:rsidP="007F27E6">
            <w:pPr>
              <w:spacing w:after="0" w:line="240" w:lineRule="auto"/>
              <w:rPr>
                <w:rFonts w:ascii="Times New Roman" w:eastAsia="Times New Roman" w:hAnsi="Times New Roman" w:cs="Times New Roman"/>
                <w:sz w:val="20"/>
                <w:szCs w:val="20"/>
                <w:lang w:eastAsia="ru-RU"/>
              </w:rPr>
            </w:pPr>
          </w:p>
        </w:tc>
      </w:tr>
      <w:tr w:rsidR="007F27E6" w:rsidRPr="007F27E6" w:rsidTr="007F27E6">
        <w:trPr>
          <w:tblCellSpacing w:w="15" w:type="dxa"/>
        </w:trPr>
        <w:tc>
          <w:tcPr>
            <w:tcW w:w="0" w:type="auto"/>
            <w:hideMark/>
          </w:tcPr>
          <w:p w:rsidR="007F27E6" w:rsidRPr="007F27E6" w:rsidRDefault="007F27E6" w:rsidP="007F27E6">
            <w:pPr>
              <w:spacing w:after="0" w:line="240" w:lineRule="auto"/>
              <w:rPr>
                <w:rFonts w:ascii="Times New Roman" w:eastAsia="Times New Roman" w:hAnsi="Times New Roman" w:cs="Times New Roman"/>
                <w:sz w:val="20"/>
                <w:szCs w:val="20"/>
                <w:lang w:eastAsia="ru-RU"/>
              </w:rPr>
            </w:pPr>
          </w:p>
        </w:tc>
        <w:tc>
          <w:tcPr>
            <w:tcW w:w="0" w:type="auto"/>
            <w:hideMark/>
          </w:tcPr>
          <w:p w:rsidR="007F27E6" w:rsidRPr="007F27E6" w:rsidRDefault="007F27E6" w:rsidP="007F27E6">
            <w:pPr>
              <w:spacing w:after="0" w:line="240" w:lineRule="auto"/>
              <w:rPr>
                <w:rFonts w:ascii="Times New Roman" w:eastAsia="Times New Roman" w:hAnsi="Times New Roman" w:cs="Times New Roman"/>
                <w:sz w:val="20"/>
                <w:szCs w:val="20"/>
                <w:lang w:eastAsia="ru-RU"/>
              </w:rPr>
            </w:pPr>
          </w:p>
        </w:tc>
        <w:tc>
          <w:tcPr>
            <w:tcW w:w="0" w:type="auto"/>
            <w:hideMark/>
          </w:tcPr>
          <w:p w:rsidR="007F27E6" w:rsidRPr="007F27E6" w:rsidRDefault="007F27E6" w:rsidP="007F27E6">
            <w:pPr>
              <w:spacing w:after="0" w:line="240" w:lineRule="auto"/>
              <w:rPr>
                <w:rFonts w:ascii="Times New Roman" w:eastAsia="Times New Roman" w:hAnsi="Times New Roman" w:cs="Times New Roman"/>
                <w:sz w:val="20"/>
                <w:szCs w:val="20"/>
                <w:lang w:eastAsia="ru-RU"/>
              </w:rPr>
            </w:pPr>
          </w:p>
        </w:tc>
        <w:tc>
          <w:tcPr>
            <w:tcW w:w="0" w:type="auto"/>
            <w:gridSpan w:val="2"/>
            <w:hideMark/>
          </w:tcPr>
          <w:p w:rsidR="007F27E6" w:rsidRPr="007F27E6" w:rsidRDefault="007F27E6" w:rsidP="007F27E6">
            <w:pPr>
              <w:spacing w:after="0" w:line="240" w:lineRule="auto"/>
              <w:rPr>
                <w:rFonts w:ascii="Times New Roman" w:eastAsia="Times New Roman" w:hAnsi="Times New Roman" w:cs="Times New Roman"/>
                <w:sz w:val="20"/>
                <w:szCs w:val="20"/>
                <w:lang w:eastAsia="ru-RU"/>
              </w:rPr>
            </w:pPr>
          </w:p>
        </w:tc>
      </w:tr>
      <w:tr w:rsidR="007F27E6" w:rsidRPr="007F27E6" w:rsidTr="007F27E6">
        <w:trPr>
          <w:tblCellSpacing w:w="15" w:type="dxa"/>
        </w:trPr>
        <w:tc>
          <w:tcPr>
            <w:tcW w:w="0" w:type="auto"/>
            <w:hideMark/>
          </w:tcPr>
          <w:p w:rsidR="007F27E6" w:rsidRPr="007F27E6" w:rsidRDefault="007F27E6" w:rsidP="007F27E6">
            <w:pPr>
              <w:spacing w:after="0" w:line="240" w:lineRule="auto"/>
              <w:rPr>
                <w:rFonts w:ascii="Times New Roman" w:eastAsia="Times New Roman" w:hAnsi="Times New Roman" w:cs="Times New Roman"/>
                <w:sz w:val="20"/>
                <w:szCs w:val="20"/>
                <w:lang w:eastAsia="ru-RU"/>
              </w:rPr>
            </w:pPr>
          </w:p>
        </w:tc>
        <w:tc>
          <w:tcPr>
            <w:tcW w:w="0" w:type="auto"/>
            <w:hideMark/>
          </w:tcPr>
          <w:p w:rsidR="007F27E6" w:rsidRPr="007F27E6" w:rsidRDefault="007F27E6" w:rsidP="007F27E6">
            <w:pPr>
              <w:spacing w:after="0" w:line="240" w:lineRule="auto"/>
              <w:rPr>
                <w:rFonts w:ascii="Times New Roman" w:eastAsia="Times New Roman" w:hAnsi="Times New Roman" w:cs="Times New Roman"/>
                <w:sz w:val="20"/>
                <w:szCs w:val="20"/>
                <w:lang w:eastAsia="ru-RU"/>
              </w:rPr>
            </w:pPr>
          </w:p>
        </w:tc>
        <w:tc>
          <w:tcPr>
            <w:tcW w:w="0" w:type="auto"/>
            <w:hideMark/>
          </w:tcPr>
          <w:p w:rsidR="007F27E6" w:rsidRPr="007F27E6" w:rsidRDefault="007F27E6" w:rsidP="007F27E6">
            <w:pPr>
              <w:spacing w:after="0" w:line="240" w:lineRule="auto"/>
              <w:rPr>
                <w:rFonts w:ascii="Times New Roman" w:eastAsia="Times New Roman" w:hAnsi="Times New Roman" w:cs="Times New Roman"/>
                <w:sz w:val="20"/>
                <w:szCs w:val="20"/>
                <w:lang w:eastAsia="ru-RU"/>
              </w:rPr>
            </w:pPr>
          </w:p>
        </w:tc>
        <w:tc>
          <w:tcPr>
            <w:tcW w:w="0" w:type="auto"/>
            <w:gridSpan w:val="2"/>
            <w:hideMark/>
          </w:tcPr>
          <w:p w:rsidR="007F27E6" w:rsidRPr="007F27E6" w:rsidRDefault="007F27E6" w:rsidP="007F27E6">
            <w:pPr>
              <w:spacing w:after="0" w:line="240" w:lineRule="auto"/>
              <w:rPr>
                <w:rFonts w:ascii="Times New Roman" w:eastAsia="Times New Roman" w:hAnsi="Times New Roman" w:cs="Times New Roman"/>
                <w:sz w:val="20"/>
                <w:szCs w:val="20"/>
                <w:lang w:eastAsia="ru-RU"/>
              </w:rPr>
            </w:pPr>
          </w:p>
        </w:tc>
      </w:tr>
      <w:tr w:rsidR="007F27E6" w:rsidRPr="007F27E6" w:rsidTr="007F27E6">
        <w:trPr>
          <w:tblCellSpacing w:w="15" w:type="dxa"/>
        </w:trPr>
        <w:tc>
          <w:tcPr>
            <w:tcW w:w="0" w:type="auto"/>
            <w:gridSpan w:val="4"/>
            <w:hideMark/>
          </w:tcPr>
          <w:p w:rsidR="007F27E6" w:rsidRPr="007F27E6" w:rsidRDefault="007F27E6" w:rsidP="007F27E6">
            <w:pPr>
              <w:spacing w:before="100" w:beforeAutospacing="1" w:after="100" w:afterAutospacing="1" w:line="240" w:lineRule="auto"/>
              <w:rPr>
                <w:rFonts w:ascii="Times New Roman" w:eastAsia="Times New Roman" w:hAnsi="Times New Roman" w:cs="Times New Roman"/>
                <w:sz w:val="24"/>
                <w:szCs w:val="24"/>
                <w:lang w:eastAsia="ru-RU"/>
              </w:rPr>
            </w:pPr>
            <w:r w:rsidRPr="007F27E6">
              <w:rPr>
                <w:rFonts w:ascii="Times New Roman" w:eastAsia="Times New Roman" w:hAnsi="Times New Roman" w:cs="Times New Roman"/>
                <w:sz w:val="24"/>
                <w:szCs w:val="24"/>
                <w:lang w:eastAsia="ru-RU"/>
              </w:rPr>
              <w:t xml:space="preserve">Общее количество поступивших предложений </w:t>
            </w:r>
          </w:p>
        </w:tc>
        <w:tc>
          <w:tcPr>
            <w:tcW w:w="0" w:type="auto"/>
            <w:hideMark/>
          </w:tcPr>
          <w:p w:rsidR="007F27E6" w:rsidRPr="007F27E6" w:rsidRDefault="007F27E6" w:rsidP="007F27E6">
            <w:pPr>
              <w:spacing w:after="0" w:line="240" w:lineRule="auto"/>
              <w:rPr>
                <w:rFonts w:ascii="Times New Roman" w:eastAsia="Times New Roman" w:hAnsi="Times New Roman" w:cs="Times New Roman"/>
                <w:sz w:val="24"/>
                <w:szCs w:val="24"/>
                <w:lang w:eastAsia="ru-RU"/>
              </w:rPr>
            </w:pPr>
          </w:p>
        </w:tc>
      </w:tr>
      <w:tr w:rsidR="007F27E6" w:rsidRPr="007F27E6" w:rsidTr="007F27E6">
        <w:trPr>
          <w:tblCellSpacing w:w="15" w:type="dxa"/>
        </w:trPr>
        <w:tc>
          <w:tcPr>
            <w:tcW w:w="0" w:type="auto"/>
            <w:gridSpan w:val="4"/>
            <w:hideMark/>
          </w:tcPr>
          <w:p w:rsidR="007F27E6" w:rsidRPr="007F27E6" w:rsidRDefault="007F27E6" w:rsidP="007F27E6">
            <w:pPr>
              <w:spacing w:before="100" w:beforeAutospacing="1" w:after="100" w:afterAutospacing="1" w:line="240" w:lineRule="auto"/>
              <w:rPr>
                <w:rFonts w:ascii="Times New Roman" w:eastAsia="Times New Roman" w:hAnsi="Times New Roman" w:cs="Times New Roman"/>
                <w:sz w:val="24"/>
                <w:szCs w:val="24"/>
                <w:lang w:eastAsia="ru-RU"/>
              </w:rPr>
            </w:pPr>
            <w:r w:rsidRPr="007F27E6">
              <w:rPr>
                <w:rFonts w:ascii="Times New Roman" w:eastAsia="Times New Roman" w:hAnsi="Times New Roman" w:cs="Times New Roman"/>
                <w:sz w:val="24"/>
                <w:szCs w:val="24"/>
                <w:lang w:eastAsia="ru-RU"/>
              </w:rPr>
              <w:t xml:space="preserve">Общее количество учтенных предложений </w:t>
            </w:r>
          </w:p>
        </w:tc>
        <w:tc>
          <w:tcPr>
            <w:tcW w:w="0" w:type="auto"/>
            <w:hideMark/>
          </w:tcPr>
          <w:p w:rsidR="007F27E6" w:rsidRPr="007F27E6" w:rsidRDefault="007F27E6" w:rsidP="007F27E6">
            <w:pPr>
              <w:spacing w:after="0" w:line="240" w:lineRule="auto"/>
              <w:rPr>
                <w:rFonts w:ascii="Times New Roman" w:eastAsia="Times New Roman" w:hAnsi="Times New Roman" w:cs="Times New Roman"/>
                <w:sz w:val="24"/>
                <w:szCs w:val="24"/>
                <w:lang w:eastAsia="ru-RU"/>
              </w:rPr>
            </w:pPr>
          </w:p>
        </w:tc>
      </w:tr>
      <w:tr w:rsidR="007F27E6" w:rsidRPr="007F27E6" w:rsidTr="007F27E6">
        <w:trPr>
          <w:tblCellSpacing w:w="15" w:type="dxa"/>
        </w:trPr>
        <w:tc>
          <w:tcPr>
            <w:tcW w:w="0" w:type="auto"/>
            <w:gridSpan w:val="4"/>
            <w:hideMark/>
          </w:tcPr>
          <w:p w:rsidR="007F27E6" w:rsidRPr="007F27E6" w:rsidRDefault="007F27E6" w:rsidP="007F27E6">
            <w:pPr>
              <w:spacing w:before="100" w:beforeAutospacing="1" w:after="100" w:afterAutospacing="1" w:line="240" w:lineRule="auto"/>
              <w:rPr>
                <w:rFonts w:ascii="Times New Roman" w:eastAsia="Times New Roman" w:hAnsi="Times New Roman" w:cs="Times New Roman"/>
                <w:sz w:val="24"/>
                <w:szCs w:val="24"/>
                <w:lang w:eastAsia="ru-RU"/>
              </w:rPr>
            </w:pPr>
            <w:r w:rsidRPr="007F27E6">
              <w:rPr>
                <w:rFonts w:ascii="Times New Roman" w:eastAsia="Times New Roman" w:hAnsi="Times New Roman" w:cs="Times New Roman"/>
                <w:sz w:val="24"/>
                <w:szCs w:val="24"/>
                <w:lang w:eastAsia="ru-RU"/>
              </w:rPr>
              <w:t xml:space="preserve">Общее количество частично учтенных предложений </w:t>
            </w:r>
          </w:p>
        </w:tc>
        <w:tc>
          <w:tcPr>
            <w:tcW w:w="0" w:type="auto"/>
            <w:hideMark/>
          </w:tcPr>
          <w:p w:rsidR="007F27E6" w:rsidRPr="007F27E6" w:rsidRDefault="007F27E6" w:rsidP="007F27E6">
            <w:pPr>
              <w:spacing w:after="0" w:line="240" w:lineRule="auto"/>
              <w:rPr>
                <w:rFonts w:ascii="Times New Roman" w:eastAsia="Times New Roman" w:hAnsi="Times New Roman" w:cs="Times New Roman"/>
                <w:sz w:val="24"/>
                <w:szCs w:val="24"/>
                <w:lang w:eastAsia="ru-RU"/>
              </w:rPr>
            </w:pPr>
          </w:p>
        </w:tc>
      </w:tr>
      <w:tr w:rsidR="007F27E6" w:rsidRPr="007F27E6" w:rsidTr="007F27E6">
        <w:trPr>
          <w:tblCellSpacing w:w="15" w:type="dxa"/>
        </w:trPr>
        <w:tc>
          <w:tcPr>
            <w:tcW w:w="0" w:type="auto"/>
            <w:gridSpan w:val="4"/>
            <w:hideMark/>
          </w:tcPr>
          <w:p w:rsidR="007F27E6" w:rsidRPr="007F27E6" w:rsidRDefault="007F27E6" w:rsidP="007F27E6">
            <w:pPr>
              <w:spacing w:before="100" w:beforeAutospacing="1" w:after="100" w:afterAutospacing="1" w:line="240" w:lineRule="auto"/>
              <w:rPr>
                <w:rFonts w:ascii="Times New Roman" w:eastAsia="Times New Roman" w:hAnsi="Times New Roman" w:cs="Times New Roman"/>
                <w:sz w:val="24"/>
                <w:szCs w:val="24"/>
                <w:lang w:eastAsia="ru-RU"/>
              </w:rPr>
            </w:pPr>
            <w:r w:rsidRPr="007F27E6">
              <w:rPr>
                <w:rFonts w:ascii="Times New Roman" w:eastAsia="Times New Roman" w:hAnsi="Times New Roman" w:cs="Times New Roman"/>
                <w:sz w:val="24"/>
                <w:szCs w:val="24"/>
                <w:lang w:eastAsia="ru-RU"/>
              </w:rPr>
              <w:t xml:space="preserve">Общее количество неучтенных предложений </w:t>
            </w:r>
          </w:p>
        </w:tc>
        <w:tc>
          <w:tcPr>
            <w:tcW w:w="0" w:type="auto"/>
            <w:hideMark/>
          </w:tcPr>
          <w:p w:rsidR="007F27E6" w:rsidRPr="007F27E6" w:rsidRDefault="007F27E6" w:rsidP="007F27E6">
            <w:pPr>
              <w:spacing w:after="0" w:line="240" w:lineRule="auto"/>
              <w:rPr>
                <w:rFonts w:ascii="Times New Roman" w:eastAsia="Times New Roman" w:hAnsi="Times New Roman" w:cs="Times New Roman"/>
                <w:sz w:val="24"/>
                <w:szCs w:val="24"/>
                <w:lang w:eastAsia="ru-RU"/>
              </w:rPr>
            </w:pPr>
          </w:p>
        </w:tc>
      </w:tr>
    </w:tbl>
    <w:p w:rsidR="00611B8E" w:rsidRPr="00611B8E" w:rsidRDefault="00611B8E" w:rsidP="00611B8E">
      <w:pPr>
        <w:spacing w:after="0" w:line="240" w:lineRule="auto"/>
        <w:rPr>
          <w:rFonts w:ascii="Times New Roman" w:hAnsi="Times New Roman" w:cs="Times New Roman"/>
          <w:sz w:val="28"/>
          <w:szCs w:val="28"/>
        </w:rPr>
      </w:pPr>
    </w:p>
    <w:sectPr w:rsidR="00611B8E" w:rsidRPr="00611B8E" w:rsidSect="006A28FF">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EDD"/>
    <w:rsid w:val="00327B49"/>
    <w:rsid w:val="003646A5"/>
    <w:rsid w:val="00585750"/>
    <w:rsid w:val="005B142B"/>
    <w:rsid w:val="00611B8E"/>
    <w:rsid w:val="00613133"/>
    <w:rsid w:val="006A28FF"/>
    <w:rsid w:val="007F27E6"/>
    <w:rsid w:val="00814F8A"/>
    <w:rsid w:val="00A62C34"/>
    <w:rsid w:val="00DD2840"/>
    <w:rsid w:val="00FD4E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80AD24F2-2050-4415-97B1-57D1BB4C6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1B8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A28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8988087">
      <w:bodyDiv w:val="1"/>
      <w:marLeft w:val="0"/>
      <w:marRight w:val="0"/>
      <w:marTop w:val="0"/>
      <w:marBottom w:val="0"/>
      <w:divBdr>
        <w:top w:val="none" w:sz="0" w:space="0" w:color="auto"/>
        <w:left w:val="none" w:sz="0" w:space="0" w:color="auto"/>
        <w:bottom w:val="none" w:sz="0" w:space="0" w:color="auto"/>
        <w:right w:val="none" w:sz="0" w:space="0" w:color="auto"/>
      </w:divBdr>
      <w:divsChild>
        <w:div w:id="8723289">
          <w:marLeft w:val="0"/>
          <w:marRight w:val="0"/>
          <w:marTop w:val="0"/>
          <w:marBottom w:val="0"/>
          <w:divBdr>
            <w:top w:val="none" w:sz="0" w:space="0" w:color="auto"/>
            <w:left w:val="none" w:sz="0" w:space="0" w:color="auto"/>
            <w:bottom w:val="none" w:sz="0" w:space="0" w:color="auto"/>
            <w:right w:val="none" w:sz="0" w:space="0" w:color="auto"/>
          </w:divBdr>
        </w:div>
      </w:divsChild>
    </w:div>
    <w:div w:id="1182861052">
      <w:bodyDiv w:val="1"/>
      <w:marLeft w:val="0"/>
      <w:marRight w:val="0"/>
      <w:marTop w:val="0"/>
      <w:marBottom w:val="0"/>
      <w:divBdr>
        <w:top w:val="none" w:sz="0" w:space="0" w:color="auto"/>
        <w:left w:val="none" w:sz="0" w:space="0" w:color="auto"/>
        <w:bottom w:val="none" w:sz="0" w:space="0" w:color="auto"/>
        <w:right w:val="none" w:sz="0" w:space="0" w:color="auto"/>
      </w:divBdr>
    </w:div>
    <w:div w:id="1596326603">
      <w:bodyDiv w:val="1"/>
      <w:marLeft w:val="0"/>
      <w:marRight w:val="0"/>
      <w:marTop w:val="0"/>
      <w:marBottom w:val="0"/>
      <w:divBdr>
        <w:top w:val="none" w:sz="0" w:space="0" w:color="auto"/>
        <w:left w:val="none" w:sz="0" w:space="0" w:color="auto"/>
        <w:bottom w:val="none" w:sz="0" w:space="0" w:color="auto"/>
        <w:right w:val="none" w:sz="0" w:space="0" w:color="auto"/>
      </w:divBdr>
      <w:divsChild>
        <w:div w:id="658534227">
          <w:marLeft w:val="0"/>
          <w:marRight w:val="0"/>
          <w:marTop w:val="0"/>
          <w:marBottom w:val="0"/>
          <w:divBdr>
            <w:top w:val="none" w:sz="0" w:space="0" w:color="auto"/>
            <w:left w:val="none" w:sz="0" w:space="0" w:color="auto"/>
            <w:bottom w:val="none" w:sz="0" w:space="0" w:color="auto"/>
            <w:right w:val="none" w:sz="0" w:space="0" w:color="auto"/>
          </w:divBdr>
          <w:divsChild>
            <w:div w:id="1198276877">
              <w:marLeft w:val="0"/>
              <w:marRight w:val="0"/>
              <w:marTop w:val="0"/>
              <w:marBottom w:val="0"/>
              <w:divBdr>
                <w:top w:val="none" w:sz="0" w:space="0" w:color="auto"/>
                <w:left w:val="none" w:sz="0" w:space="0" w:color="auto"/>
                <w:bottom w:val="none" w:sz="0" w:space="0" w:color="auto"/>
                <w:right w:val="none" w:sz="0" w:space="0" w:color="auto"/>
              </w:divBdr>
              <w:divsChild>
                <w:div w:id="260987879">
                  <w:marLeft w:val="0"/>
                  <w:marRight w:val="0"/>
                  <w:marTop w:val="0"/>
                  <w:marBottom w:val="0"/>
                  <w:divBdr>
                    <w:top w:val="none" w:sz="0" w:space="0" w:color="auto"/>
                    <w:left w:val="none" w:sz="0" w:space="0" w:color="auto"/>
                    <w:bottom w:val="none" w:sz="0" w:space="0" w:color="auto"/>
                    <w:right w:val="none" w:sz="0" w:space="0" w:color="auto"/>
                  </w:divBdr>
                  <w:divsChild>
                    <w:div w:id="123934418">
                      <w:marLeft w:val="0"/>
                      <w:marRight w:val="0"/>
                      <w:marTop w:val="0"/>
                      <w:marBottom w:val="0"/>
                      <w:divBdr>
                        <w:top w:val="none" w:sz="0" w:space="0" w:color="auto"/>
                        <w:left w:val="none" w:sz="0" w:space="0" w:color="auto"/>
                        <w:bottom w:val="none" w:sz="0" w:space="0" w:color="auto"/>
                        <w:right w:val="none" w:sz="0" w:space="0" w:color="auto"/>
                      </w:divBdr>
                      <w:divsChild>
                        <w:div w:id="177625599">
                          <w:marLeft w:val="0"/>
                          <w:marRight w:val="0"/>
                          <w:marTop w:val="0"/>
                          <w:marBottom w:val="0"/>
                          <w:divBdr>
                            <w:top w:val="none" w:sz="0" w:space="0" w:color="auto"/>
                            <w:left w:val="none" w:sz="0" w:space="0" w:color="auto"/>
                            <w:bottom w:val="none" w:sz="0" w:space="0" w:color="auto"/>
                            <w:right w:val="none" w:sz="0" w:space="0" w:color="auto"/>
                          </w:divBdr>
                          <w:divsChild>
                            <w:div w:id="175117180">
                              <w:marLeft w:val="0"/>
                              <w:marRight w:val="0"/>
                              <w:marTop w:val="0"/>
                              <w:marBottom w:val="0"/>
                              <w:divBdr>
                                <w:top w:val="none" w:sz="0" w:space="0" w:color="auto"/>
                                <w:left w:val="none" w:sz="0" w:space="0" w:color="auto"/>
                                <w:bottom w:val="none" w:sz="0" w:space="0" w:color="auto"/>
                                <w:right w:val="none" w:sz="0" w:space="0" w:color="auto"/>
                              </w:divBdr>
                              <w:divsChild>
                                <w:div w:id="1276519113">
                                  <w:marLeft w:val="0"/>
                                  <w:marRight w:val="0"/>
                                  <w:marTop w:val="0"/>
                                  <w:marBottom w:val="0"/>
                                  <w:divBdr>
                                    <w:top w:val="none" w:sz="0" w:space="0" w:color="auto"/>
                                    <w:left w:val="none" w:sz="0" w:space="0" w:color="auto"/>
                                    <w:bottom w:val="none" w:sz="0" w:space="0" w:color="auto"/>
                                    <w:right w:val="none" w:sz="0" w:space="0" w:color="auto"/>
                                  </w:divBdr>
                                  <w:divsChild>
                                    <w:div w:id="46474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029547">
                          <w:marLeft w:val="0"/>
                          <w:marRight w:val="0"/>
                          <w:marTop w:val="0"/>
                          <w:marBottom w:val="0"/>
                          <w:divBdr>
                            <w:top w:val="none" w:sz="0" w:space="0" w:color="auto"/>
                            <w:left w:val="none" w:sz="0" w:space="0" w:color="auto"/>
                            <w:bottom w:val="none" w:sz="0" w:space="0" w:color="auto"/>
                            <w:right w:val="none" w:sz="0" w:space="0" w:color="auto"/>
                          </w:divBdr>
                          <w:divsChild>
                            <w:div w:id="413670531">
                              <w:marLeft w:val="0"/>
                              <w:marRight w:val="0"/>
                              <w:marTop w:val="0"/>
                              <w:marBottom w:val="0"/>
                              <w:divBdr>
                                <w:top w:val="none" w:sz="0" w:space="0" w:color="auto"/>
                                <w:left w:val="none" w:sz="0" w:space="0" w:color="auto"/>
                                <w:bottom w:val="none" w:sz="0" w:space="0" w:color="auto"/>
                                <w:right w:val="none" w:sz="0" w:space="0" w:color="auto"/>
                              </w:divBdr>
                              <w:divsChild>
                                <w:div w:id="2045056549">
                                  <w:marLeft w:val="0"/>
                                  <w:marRight w:val="0"/>
                                  <w:marTop w:val="0"/>
                                  <w:marBottom w:val="0"/>
                                  <w:divBdr>
                                    <w:top w:val="none" w:sz="0" w:space="0" w:color="auto"/>
                                    <w:left w:val="none" w:sz="0" w:space="0" w:color="auto"/>
                                    <w:bottom w:val="none" w:sz="0" w:space="0" w:color="auto"/>
                                    <w:right w:val="none" w:sz="0" w:space="0" w:color="auto"/>
                                  </w:divBdr>
                                  <w:divsChild>
                                    <w:div w:id="1003507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9516747">
      <w:bodyDiv w:val="1"/>
      <w:marLeft w:val="0"/>
      <w:marRight w:val="0"/>
      <w:marTop w:val="0"/>
      <w:marBottom w:val="0"/>
      <w:divBdr>
        <w:top w:val="none" w:sz="0" w:space="0" w:color="auto"/>
        <w:left w:val="none" w:sz="0" w:space="0" w:color="auto"/>
        <w:bottom w:val="none" w:sz="0" w:space="0" w:color="auto"/>
        <w:right w:val="none" w:sz="0" w:space="0" w:color="auto"/>
      </w:divBdr>
      <w:divsChild>
        <w:div w:id="880046918">
          <w:marLeft w:val="0"/>
          <w:marRight w:val="0"/>
          <w:marTop w:val="0"/>
          <w:marBottom w:val="0"/>
          <w:divBdr>
            <w:top w:val="none" w:sz="0" w:space="0" w:color="auto"/>
            <w:left w:val="none" w:sz="0" w:space="0" w:color="auto"/>
            <w:bottom w:val="none" w:sz="0" w:space="0" w:color="auto"/>
            <w:right w:val="none" w:sz="0" w:space="0" w:color="auto"/>
          </w:divBdr>
        </w:div>
        <w:div w:id="1340549699">
          <w:marLeft w:val="0"/>
          <w:marRight w:val="0"/>
          <w:marTop w:val="0"/>
          <w:marBottom w:val="0"/>
          <w:divBdr>
            <w:top w:val="none" w:sz="0" w:space="0" w:color="auto"/>
            <w:left w:val="none" w:sz="0" w:space="0" w:color="auto"/>
            <w:bottom w:val="none" w:sz="0" w:space="0" w:color="auto"/>
            <w:right w:val="none" w:sz="0" w:space="0" w:color="auto"/>
          </w:divBdr>
        </w:div>
      </w:divsChild>
    </w:div>
    <w:div w:id="1987978220">
      <w:bodyDiv w:val="1"/>
      <w:marLeft w:val="0"/>
      <w:marRight w:val="0"/>
      <w:marTop w:val="0"/>
      <w:marBottom w:val="0"/>
      <w:divBdr>
        <w:top w:val="none" w:sz="0" w:space="0" w:color="auto"/>
        <w:left w:val="none" w:sz="0" w:space="0" w:color="auto"/>
        <w:bottom w:val="none" w:sz="0" w:space="0" w:color="auto"/>
        <w:right w:val="none" w:sz="0" w:space="0" w:color="auto"/>
      </w:divBdr>
      <w:divsChild>
        <w:div w:id="324600255">
          <w:marLeft w:val="0"/>
          <w:marRight w:val="0"/>
          <w:marTop w:val="0"/>
          <w:marBottom w:val="0"/>
          <w:divBdr>
            <w:top w:val="none" w:sz="0" w:space="0" w:color="auto"/>
            <w:left w:val="none" w:sz="0" w:space="0" w:color="auto"/>
            <w:bottom w:val="none" w:sz="0" w:space="0" w:color="auto"/>
            <w:right w:val="none" w:sz="0" w:space="0" w:color="auto"/>
          </w:divBdr>
        </w:div>
      </w:divsChild>
    </w:div>
    <w:div w:id="2098213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2940</Words>
  <Characters>16760</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Marat A</cp:lastModifiedBy>
  <cp:revision>3</cp:revision>
  <dcterms:created xsi:type="dcterms:W3CDTF">2018-04-13T12:41:00Z</dcterms:created>
  <dcterms:modified xsi:type="dcterms:W3CDTF">2018-04-13T12:41:00Z</dcterms:modified>
</cp:coreProperties>
</file>