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6608F4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08344235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1701"/>
        <w:gridCol w:w="34"/>
        <w:gridCol w:w="4042"/>
        <w:gridCol w:w="67"/>
      </w:tblGrid>
      <w:tr w:rsidR="00832FC2" w:rsidRPr="00832FC2" w:rsidTr="007870AA">
        <w:trPr>
          <w:gridAfter w:val="1"/>
          <w:wAfter w:w="67" w:type="dxa"/>
        </w:trPr>
        <w:tc>
          <w:tcPr>
            <w:tcW w:w="4111" w:type="dxa"/>
            <w:gridSpan w:val="2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8954C0" w:rsidRDefault="008954C0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4C0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  <w:gridSpan w:val="2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8954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32FC2" w:rsidTr="007870AA">
        <w:trPr>
          <w:gridBefore w:val="1"/>
          <w:wBefore w:w="34" w:type="dxa"/>
        </w:trPr>
        <w:tc>
          <w:tcPr>
            <w:tcW w:w="5812" w:type="dxa"/>
            <w:gridSpan w:val="3"/>
          </w:tcPr>
          <w:p w:rsidR="00832FC2" w:rsidRPr="00832FC2" w:rsidRDefault="00832FC2" w:rsidP="0089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46950" w:rsidRPr="00832FC2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895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представителем нанимателя государственному гражданскому служащему Республики Татарстан в Управлении Гостехнадзора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Управления Гостехнадзора Республики Татарстан от 11.07.2017 </w:t>
            </w:r>
            <w:r w:rsidR="008954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 xml:space="preserve"> 01-05/166-пр</w:t>
            </w:r>
          </w:p>
        </w:tc>
        <w:tc>
          <w:tcPr>
            <w:tcW w:w="4109" w:type="dxa"/>
            <w:gridSpan w:val="2"/>
          </w:tcPr>
          <w:p w:rsidR="00832FC2" w:rsidRDefault="00832FC2" w:rsidP="0089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C0" w:rsidRDefault="008954C0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42E" w:rsidRDefault="008954C0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C0">
        <w:rPr>
          <w:rFonts w:ascii="Times New Roman" w:hAnsi="Times New Roman" w:cs="Times New Roman"/>
          <w:sz w:val="28"/>
          <w:szCs w:val="28"/>
        </w:rPr>
        <w:t xml:space="preserve">Внести в Порядок разрешения представителем нанимателя государственному гражданскому служащему Республики Татарстан в Управлении Гостехнадзора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Управления Гостехнадзора Республики Татарстан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54C0">
        <w:rPr>
          <w:rFonts w:ascii="Times New Roman" w:hAnsi="Times New Roman" w:cs="Times New Roman"/>
          <w:sz w:val="28"/>
          <w:szCs w:val="28"/>
        </w:rPr>
        <w:t xml:space="preserve"> 01-05/166-пр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54C0">
        <w:rPr>
          <w:rFonts w:ascii="Times New Roman" w:hAnsi="Times New Roman" w:cs="Times New Roman"/>
          <w:sz w:val="28"/>
          <w:szCs w:val="28"/>
        </w:rPr>
        <w:t>Об утверждении Порядка разрешения представителем нанимателя государственному гражданскому служащему Республики Татарстан в Управлении Гостехнадзора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0A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Управления Гостехнадзора Республики Татарстан от 22.04.2019                              № 01-05/82-пр ),</w:t>
      </w:r>
      <w:r w:rsidRPr="008954C0">
        <w:rPr>
          <w:rFonts w:ascii="Times New Roman" w:hAnsi="Times New Roman" w:cs="Times New Roman"/>
          <w:sz w:val="28"/>
          <w:szCs w:val="28"/>
        </w:rPr>
        <w:t xml:space="preserve"> </w:t>
      </w:r>
      <w:r w:rsidR="007870AA">
        <w:rPr>
          <w:rFonts w:ascii="Times New Roman" w:hAnsi="Times New Roman" w:cs="Times New Roman"/>
          <w:sz w:val="28"/>
          <w:szCs w:val="28"/>
        </w:rPr>
        <w:t>и</w:t>
      </w:r>
      <w:r w:rsidRPr="008954C0">
        <w:rPr>
          <w:rFonts w:ascii="Times New Roman" w:hAnsi="Times New Roman" w:cs="Times New Roman"/>
          <w:sz w:val="28"/>
          <w:szCs w:val="28"/>
        </w:rPr>
        <w:t>зменени</w:t>
      </w:r>
      <w:r w:rsidR="007870AA">
        <w:rPr>
          <w:rFonts w:ascii="Times New Roman" w:hAnsi="Times New Roman" w:cs="Times New Roman"/>
          <w:sz w:val="28"/>
          <w:szCs w:val="28"/>
        </w:rPr>
        <w:t xml:space="preserve">е, </w:t>
      </w:r>
      <w:r w:rsidR="007870AA" w:rsidRPr="007870AA">
        <w:rPr>
          <w:rFonts w:ascii="Times New Roman" w:hAnsi="Times New Roman" w:cs="Times New Roman"/>
          <w:sz w:val="28"/>
          <w:szCs w:val="28"/>
        </w:rPr>
        <w:t>заменив в пункте 7 слова</w:t>
      </w:r>
      <w:r w:rsidR="007870AA">
        <w:rPr>
          <w:rFonts w:ascii="Times New Roman" w:hAnsi="Times New Roman" w:cs="Times New Roman"/>
          <w:sz w:val="28"/>
          <w:szCs w:val="28"/>
        </w:rPr>
        <w:t xml:space="preserve"> </w:t>
      </w:r>
      <w:r w:rsidR="007870AA">
        <w:rPr>
          <w:rFonts w:ascii="Times New Roman" w:hAnsi="Times New Roman" w:cs="Times New Roman"/>
          <w:sz w:val="28"/>
          <w:szCs w:val="28"/>
        </w:rPr>
        <w:t>«отдела кадров и государственной службы» словами «отдела организационно-правовой и кадровой работы».</w:t>
      </w:r>
    </w:p>
    <w:p w:rsidR="007870AA" w:rsidRDefault="007870AA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sectPr w:rsidR="00BE4BC6" w:rsidSect="00832FC2"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F4" w:rsidRDefault="006608F4">
      <w:pPr>
        <w:spacing w:after="0" w:line="240" w:lineRule="auto"/>
      </w:pPr>
      <w:r>
        <w:separator/>
      </w:r>
    </w:p>
  </w:endnote>
  <w:endnote w:type="continuationSeparator" w:id="0">
    <w:p w:rsidR="006608F4" w:rsidRDefault="006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F4" w:rsidRDefault="006608F4">
      <w:pPr>
        <w:spacing w:after="0" w:line="240" w:lineRule="auto"/>
      </w:pPr>
      <w:r>
        <w:separator/>
      </w:r>
    </w:p>
  </w:footnote>
  <w:footnote w:type="continuationSeparator" w:id="0">
    <w:p w:rsidR="006608F4" w:rsidRDefault="00660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007E2"/>
    <w:rsid w:val="00044735"/>
    <w:rsid w:val="000F0632"/>
    <w:rsid w:val="000F6387"/>
    <w:rsid w:val="0019242E"/>
    <w:rsid w:val="0022128D"/>
    <w:rsid w:val="00221D05"/>
    <w:rsid w:val="00264ACC"/>
    <w:rsid w:val="0026646E"/>
    <w:rsid w:val="002C30C0"/>
    <w:rsid w:val="003861F9"/>
    <w:rsid w:val="00546950"/>
    <w:rsid w:val="00646106"/>
    <w:rsid w:val="006608F4"/>
    <w:rsid w:val="00682648"/>
    <w:rsid w:val="006A1903"/>
    <w:rsid w:val="006B2EE8"/>
    <w:rsid w:val="007870AA"/>
    <w:rsid w:val="00832FC2"/>
    <w:rsid w:val="0089039D"/>
    <w:rsid w:val="008954C0"/>
    <w:rsid w:val="0093729C"/>
    <w:rsid w:val="00981C2A"/>
    <w:rsid w:val="009A1099"/>
    <w:rsid w:val="00B17471"/>
    <w:rsid w:val="00BB2C85"/>
    <w:rsid w:val="00BC1C57"/>
    <w:rsid w:val="00BE4BC6"/>
    <w:rsid w:val="00E50921"/>
    <w:rsid w:val="00ED0D58"/>
    <w:rsid w:val="00F24677"/>
    <w:rsid w:val="00F479AE"/>
    <w:rsid w:val="00F85D83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9200D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GTN_Priem1</cp:lastModifiedBy>
  <cp:revision>9</cp:revision>
  <dcterms:created xsi:type="dcterms:W3CDTF">2021-10-27T10:27:00Z</dcterms:created>
  <dcterms:modified xsi:type="dcterms:W3CDTF">2022-03-09T12:18:00Z</dcterms:modified>
</cp:coreProperties>
</file>