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832FC2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832FC2"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7216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696850292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№ 01-05/          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3406"/>
      </w:tblGrid>
      <w:tr w:rsidR="00832FC2" w:rsidTr="00832FC2">
        <w:tc>
          <w:tcPr>
            <w:tcW w:w="6516" w:type="dxa"/>
          </w:tcPr>
          <w:p w:rsidR="00832FC2" w:rsidRPr="00832FC2" w:rsidRDefault="00832FC2" w:rsidP="00832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>сообщения государственными гражданскими служащими Республики Татарстан в Управлении Гостехнадзора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приказом Управления Гостехнадзора Республики Татарстан от 23.03.2016 № 01-05/75-пр</w:t>
            </w:r>
          </w:p>
        </w:tc>
        <w:tc>
          <w:tcPr>
            <w:tcW w:w="3407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Default="00832FC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32FC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32FC2">
        <w:rPr>
          <w:rFonts w:ascii="Times New Roman" w:hAnsi="Times New Roman" w:cs="Times New Roman"/>
          <w:sz w:val="28"/>
          <w:szCs w:val="28"/>
        </w:rPr>
        <w:t xml:space="preserve">сообщения государственными гражданскими служащими Республики Татарстан в Управлении Гостехнадзора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приказом Управления Гостехнадзора Республики Татарстан от 23.03.2016 № 01-05/75-пр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832FC2">
        <w:rPr>
          <w:rFonts w:ascii="Times New Roman" w:hAnsi="Times New Roman" w:cs="Times New Roman"/>
          <w:sz w:val="28"/>
          <w:szCs w:val="28"/>
        </w:rPr>
        <w:t>сообщения государственными гражданскими служащими Республики Татарстан в Управлении Гостехнадзора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 </w:t>
      </w:r>
      <w:r w:rsidRPr="00832F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E4BC6" w:rsidRDefault="00832FC2" w:rsidP="0083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832FC2">
        <w:rPr>
          <w:rFonts w:ascii="Times New Roman" w:hAnsi="Times New Roman" w:cs="Times New Roman"/>
          <w:sz w:val="28"/>
          <w:szCs w:val="28"/>
        </w:rPr>
        <w:t xml:space="preserve">Уведомление, заключение и другие материалы рассматриваются комиссией в соответствии с Положением о </w:t>
      </w:r>
      <w:r w:rsidR="00BE4BC6">
        <w:rPr>
          <w:rFonts w:ascii="Times New Roman" w:hAnsi="Times New Roman" w:cs="Times New Roman"/>
          <w:sz w:val="28"/>
          <w:szCs w:val="28"/>
        </w:rPr>
        <w:t>к</w:t>
      </w:r>
      <w:r w:rsidRPr="00832FC2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государственных гражданских служащих </w:t>
      </w:r>
      <w:r w:rsidR="00BE4BC6" w:rsidRPr="00832FC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E4BC6">
        <w:rPr>
          <w:rFonts w:ascii="Times New Roman" w:hAnsi="Times New Roman" w:cs="Times New Roman"/>
          <w:sz w:val="28"/>
          <w:szCs w:val="28"/>
        </w:rPr>
        <w:t xml:space="preserve"> в Управлении Гостехнадзора Республики Татарстан и урегулированию конфликта интересов,</w:t>
      </w:r>
      <w:r w:rsidR="00BE4BC6" w:rsidRPr="00BE4BC6">
        <w:rPr>
          <w:rFonts w:ascii="Times New Roman" w:hAnsi="Times New Roman" w:cs="Times New Roman"/>
          <w:sz w:val="28"/>
          <w:szCs w:val="28"/>
        </w:rPr>
        <w:t xml:space="preserve"> </w:t>
      </w:r>
      <w:r w:rsidR="00BE4BC6" w:rsidRPr="00832FC2">
        <w:rPr>
          <w:rFonts w:ascii="Times New Roman" w:hAnsi="Times New Roman" w:cs="Times New Roman"/>
          <w:sz w:val="28"/>
          <w:szCs w:val="28"/>
        </w:rPr>
        <w:t>утверждаемым</w:t>
      </w:r>
      <w:r w:rsidR="00BE4BC6">
        <w:rPr>
          <w:rFonts w:ascii="Times New Roman" w:hAnsi="Times New Roman" w:cs="Times New Roman"/>
          <w:sz w:val="28"/>
          <w:szCs w:val="28"/>
        </w:rPr>
        <w:t xml:space="preserve"> Управлением Гостехнадзора Республики Татарстан.». </w:t>
      </w:r>
    </w:p>
    <w:p w:rsidR="00BE4BC6" w:rsidRDefault="00BE4BC6" w:rsidP="0083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83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sectPr w:rsidR="00BE4BC6" w:rsidSect="00832FC2">
      <w:headerReference w:type="default" r:id="rId8"/>
      <w:footerReference w:type="default" r:id="rId9"/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28D" w:rsidRDefault="0022128D">
      <w:pPr>
        <w:spacing w:after="0" w:line="240" w:lineRule="auto"/>
      </w:pPr>
      <w:r>
        <w:separator/>
      </w:r>
    </w:p>
  </w:endnote>
  <w:endnote w:type="continuationSeparator" w:id="0">
    <w:p w:rsidR="0022128D" w:rsidRDefault="002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52E" w:rsidRDefault="0022128D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Pr="00E309A4" w:rsidRDefault="0022128D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Default="00221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28D" w:rsidRDefault="0022128D">
      <w:pPr>
        <w:spacing w:after="0" w:line="240" w:lineRule="auto"/>
      </w:pPr>
      <w:r>
        <w:separator/>
      </w:r>
    </w:p>
  </w:footnote>
  <w:footnote w:type="continuationSeparator" w:id="0">
    <w:p w:rsidR="0022128D" w:rsidRDefault="002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515378"/>
      <w:docPartObj>
        <w:docPartGallery w:val="Page Numbers (Top of Page)"/>
        <w:docPartUnique/>
      </w:docPartObj>
    </w:sdtPr>
    <w:sdtEndPr/>
    <w:sdtContent>
      <w:p w:rsidR="009F08D0" w:rsidRDefault="00264A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471">
          <w:rPr>
            <w:noProof/>
          </w:rPr>
          <w:t>3</w:t>
        </w:r>
        <w:r>
          <w:fldChar w:fldCharType="end"/>
        </w:r>
      </w:p>
    </w:sdtContent>
  </w:sdt>
  <w:p w:rsidR="009F08D0" w:rsidRPr="009F08D0" w:rsidRDefault="0022128D" w:rsidP="009F08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F0632"/>
    <w:rsid w:val="0022128D"/>
    <w:rsid w:val="00264ACC"/>
    <w:rsid w:val="00646106"/>
    <w:rsid w:val="00682648"/>
    <w:rsid w:val="006B2EE8"/>
    <w:rsid w:val="00832FC2"/>
    <w:rsid w:val="00981C2A"/>
    <w:rsid w:val="00B17471"/>
    <w:rsid w:val="00BE4BC6"/>
    <w:rsid w:val="00E50921"/>
    <w:rsid w:val="00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F9D9C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GTN_Priem1</cp:lastModifiedBy>
  <cp:revision>3</cp:revision>
  <dcterms:created xsi:type="dcterms:W3CDTF">2021-10-27T10:27:00Z</dcterms:created>
  <dcterms:modified xsi:type="dcterms:W3CDTF">2021-10-27T11:32:00Z</dcterms:modified>
</cp:coreProperties>
</file>