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7029" w:rsidRPr="008E1669" w:rsidRDefault="00057029" w:rsidP="00057029">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Утвержден </w:t>
      </w:r>
    </w:p>
    <w:p w:rsidR="00057029" w:rsidRPr="008E1669" w:rsidRDefault="00057029" w:rsidP="00057029">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приказом Управления по надзору за техническим состоянием самоходных машин и других видов техники Республики Татарстан от </w:t>
      </w:r>
    </w:p>
    <w:p w:rsidR="00057029" w:rsidRPr="008E1669" w:rsidRDefault="00057029" w:rsidP="00057029">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 </w:t>
      </w:r>
      <w:r w:rsidR="006D6F1B">
        <w:rPr>
          <w:rFonts w:ascii="Times New Roman" w:eastAsia="Times New Roman" w:hAnsi="Times New Roman" w:cs="Times New Roman"/>
          <w:sz w:val="28"/>
          <w:szCs w:val="28"/>
          <w:lang w:eastAsia="ru-RU"/>
        </w:rPr>
        <w:t xml:space="preserve"> </w:t>
      </w:r>
    </w:p>
    <w:p w:rsidR="00057029" w:rsidRPr="008E1669" w:rsidRDefault="00057029" w:rsidP="00057029">
      <w:pPr>
        <w:widowControl w:val="0"/>
        <w:autoSpaceDE w:val="0"/>
        <w:autoSpaceDN w:val="0"/>
        <w:adjustRightInd w:val="0"/>
        <w:spacing w:after="0" w:line="240" w:lineRule="auto"/>
        <w:ind w:left="5387"/>
        <w:jc w:val="both"/>
        <w:outlineLvl w:val="0"/>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bookmarkStart w:id="0" w:name="Par34"/>
      <w:bookmarkStart w:id="1" w:name="Par42"/>
      <w:bookmarkEnd w:id="0"/>
      <w:bookmarkEnd w:id="1"/>
      <w:r w:rsidRPr="008E1669">
        <w:rPr>
          <w:rFonts w:ascii="Times New Roman" w:eastAsia="Times New Roman" w:hAnsi="Times New Roman" w:cs="Times New Roman"/>
          <w:b/>
          <w:bCs/>
          <w:sz w:val="28"/>
          <w:szCs w:val="28"/>
          <w:lang w:eastAsia="ru-RU"/>
        </w:rPr>
        <w:t>Административный регламент предоставления государственной услуги по государственной регистрации аттракционов</w:t>
      </w:r>
    </w:p>
    <w:p w:rsidR="00057029" w:rsidRPr="008E1669" w:rsidRDefault="00057029" w:rsidP="00057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2" w:name="Par54"/>
      <w:bookmarkEnd w:id="2"/>
    </w:p>
    <w:p w:rsidR="00057029" w:rsidRPr="00456F3C" w:rsidRDefault="00057029" w:rsidP="00057029">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r w:rsidRPr="00456F3C">
        <w:rPr>
          <w:rFonts w:ascii="Times New Roman" w:eastAsia="Times New Roman" w:hAnsi="Times New Roman" w:cs="Times New Roman"/>
          <w:b/>
          <w:sz w:val="28"/>
          <w:szCs w:val="28"/>
          <w:lang w:eastAsia="ru-RU"/>
        </w:rPr>
        <w:t>1.Общие положения</w:t>
      </w:r>
    </w:p>
    <w:p w:rsidR="00057029" w:rsidRPr="008E1669" w:rsidRDefault="00057029" w:rsidP="0005702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8E1669">
        <w:rPr>
          <w:rFonts w:ascii="Times New Roman" w:eastAsia="Times New Roman" w:hAnsi="Times New Roman" w:cs="Times New Roman"/>
          <w:sz w:val="28"/>
          <w:szCs w:val="28"/>
          <w:lang w:eastAsia="ru-RU"/>
        </w:rPr>
        <w:t>1.1. Настоящий Административный регламент предоставления государственной услуги по государственной регистрации аттракционов (далее - Административный регламент) устанавливает стандарт, порядок и последовательность административных процедур и административных действий Управления по надзору за техническим состоянием самоходных машин и других видов техники Республики Татарстан (далее – Управление Гостехнадзора) при предоставлении государственной услуги.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1.2. Заявители: эксплуатанты - юридические лица или физические лица, зарегистрированные в качестве индивидуального предпринимателя, осуществляющие эксплуатацию аттракциона на законных основаниях и использующие аттракцион для предоставления развлекательных услуг.</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От имени заявителя может выступать его представитель, действующий в силу закона или на основании доверенности, оформленной в соответствии с законодательством Российской Федерации.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1.3. Государственная услуга предоставляется Управлением Гостехнадзора, территориальными отделами Управления (далее – отдел Управления, главный государственный инженер-инспектор, должностное лицо).</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1.3.1. Местонахождение Управления Гостехнадзора: Республика Татарстан, г. Казань, ул. </w:t>
      </w:r>
      <w:proofErr w:type="spellStart"/>
      <w:r w:rsidRPr="008E1669">
        <w:rPr>
          <w:rFonts w:ascii="Times New Roman" w:eastAsia="Times New Roman" w:hAnsi="Times New Roman" w:cs="Times New Roman"/>
          <w:sz w:val="28"/>
          <w:szCs w:val="28"/>
          <w:lang w:eastAsia="ru-RU"/>
        </w:rPr>
        <w:t>Федосеевская</w:t>
      </w:r>
      <w:proofErr w:type="spellEnd"/>
      <w:r w:rsidRPr="008E1669">
        <w:rPr>
          <w:rFonts w:ascii="Times New Roman" w:eastAsia="Times New Roman" w:hAnsi="Times New Roman" w:cs="Times New Roman"/>
          <w:sz w:val="28"/>
          <w:szCs w:val="28"/>
          <w:lang w:eastAsia="ru-RU"/>
        </w:rPr>
        <w:t>, дом 36.</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График работы Управления Гостехнадзора: ежедневно, кроме субботы и воскресенья, понедельник-четверг с 8.00 до 17.00, пятница с 8.00 до 15.45, обед с 12.00 до 12.45.</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Проезд общественным транспортом до остановки «Батурина»: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-автобусы № 22, 28, 89.</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Проход по пропуску и (или) документу, удостоверяющему личность.</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График приема заявлений: ежедневно, кроме субботы и воскресенья, в часы работы Управления Гостехнадзора и отделов Управления.</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1.3.2. Телефоны Управления Гостехнадзора: 8 (843) 221-77-85, 273-54-30. Факс: 8 (843) 221-77-85.</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1.3.3. Адрес официального сайта Управления Гостехнадзора в информационно-телекоммуникационной сети «Интернет» (далее – сеть «Интернет»): </w:t>
      </w:r>
      <w:hyperlink r:id="rId7" w:history="1">
        <w:r w:rsidRPr="008E1669">
          <w:rPr>
            <w:rFonts w:ascii="Times New Roman" w:eastAsia="Times New Roman" w:hAnsi="Times New Roman" w:cs="Times New Roman"/>
            <w:sz w:val="28"/>
            <w:szCs w:val="28"/>
            <w:lang w:eastAsia="ru-RU"/>
          </w:rPr>
          <w:t>http</w:t>
        </w:r>
        <w:r w:rsidRPr="008E1669">
          <w:rPr>
            <w:rFonts w:ascii="Times New Roman" w:eastAsia="Times New Roman" w:hAnsi="Times New Roman" w:cs="Times New Roman"/>
            <w:sz w:val="28"/>
            <w:szCs w:val="28"/>
            <w:lang w:val="en-US" w:eastAsia="ru-RU"/>
          </w:rPr>
          <w:t>s</w:t>
        </w:r>
        <w:r w:rsidRPr="008E1669">
          <w:rPr>
            <w:rFonts w:ascii="Times New Roman" w:eastAsia="Times New Roman" w:hAnsi="Times New Roman" w:cs="Times New Roman"/>
            <w:sz w:val="28"/>
            <w:szCs w:val="28"/>
            <w:lang w:eastAsia="ru-RU"/>
          </w:rPr>
          <w:t>://gtn.tatarstan.ru</w:t>
        </w:r>
      </w:hyperlink>
      <w:r w:rsidRPr="008E1669">
        <w:rPr>
          <w:rFonts w:ascii="Times New Roman" w:eastAsia="Times New Roman" w:hAnsi="Times New Roman" w:cs="Times New Roman"/>
          <w:sz w:val="28"/>
          <w:szCs w:val="28"/>
          <w:lang w:eastAsia="ru-RU"/>
        </w:rPr>
        <w:t>.</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1.3.4. Информация о государственной услуге может быть получена: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lastRenderedPageBreak/>
        <w:t>1) посредством информационных стендов о государственной услуге, содержащих визуальную и текстовую информацию о государственной услуге, расположенных в помещениях отделов Управления для работы с заявителями;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2) посредством сети «Интернет»:</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на официальном сайте Управления Гостехнадзора (</w:t>
      </w:r>
      <w:proofErr w:type="spellStart"/>
      <w:r w:rsidRPr="008E1669">
        <w:rPr>
          <w:rFonts w:ascii="Times New Roman" w:eastAsia="Times New Roman" w:hAnsi="Times New Roman" w:cs="Times New Roman"/>
          <w:sz w:val="28"/>
          <w:szCs w:val="28"/>
          <w:lang w:eastAsia="ru-RU"/>
        </w:rPr>
        <w:t>http</w:t>
      </w:r>
      <w:proofErr w:type="spellEnd"/>
      <w:r w:rsidRPr="008E1669">
        <w:rPr>
          <w:rFonts w:ascii="Times New Roman" w:eastAsia="Times New Roman" w:hAnsi="Times New Roman" w:cs="Times New Roman"/>
          <w:sz w:val="28"/>
          <w:szCs w:val="28"/>
          <w:lang w:val="en-US" w:eastAsia="ru-RU"/>
        </w:rPr>
        <w:t>s</w:t>
      </w:r>
      <w:r w:rsidRPr="008E1669">
        <w:rPr>
          <w:rFonts w:ascii="Times New Roman" w:eastAsia="Times New Roman" w:hAnsi="Times New Roman" w:cs="Times New Roman"/>
          <w:sz w:val="28"/>
          <w:szCs w:val="28"/>
          <w:lang w:eastAsia="ru-RU"/>
        </w:rPr>
        <w:t>://gtn.tatarstan.ru);</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на Портале государственных и муниципальных услуг Республики Татарстан (https://uslugi.tatarstan.ru);</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на Едином Портале государственных и муниципальных услуг (функций) (</w:t>
      </w:r>
      <w:proofErr w:type="spellStart"/>
      <w:r w:rsidRPr="008E1669">
        <w:rPr>
          <w:rFonts w:ascii="Times New Roman" w:eastAsia="Times New Roman" w:hAnsi="Times New Roman" w:cs="Times New Roman"/>
          <w:sz w:val="28"/>
          <w:szCs w:val="28"/>
          <w:lang w:eastAsia="ru-RU"/>
        </w:rPr>
        <w:t>http</w:t>
      </w:r>
      <w:proofErr w:type="spellEnd"/>
      <w:r w:rsidRPr="008E1669">
        <w:rPr>
          <w:rFonts w:ascii="Times New Roman" w:eastAsia="Times New Roman" w:hAnsi="Times New Roman" w:cs="Times New Roman"/>
          <w:sz w:val="28"/>
          <w:szCs w:val="28"/>
          <w:lang w:val="en-US" w:eastAsia="ru-RU"/>
        </w:rPr>
        <w:t>s</w:t>
      </w:r>
      <w:r w:rsidRPr="008E1669">
        <w:rPr>
          <w:rFonts w:ascii="Times New Roman" w:eastAsia="Times New Roman" w:hAnsi="Times New Roman" w:cs="Times New Roman"/>
          <w:sz w:val="28"/>
          <w:szCs w:val="28"/>
          <w:lang w:eastAsia="ru-RU"/>
        </w:rPr>
        <w:t>://www.gosuslugi.ru);</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 при устном обращении в Управление Гостехнадзора и отделы Управления (лично или по телефону);</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4) при письменном (в том числе в форме электронного документа) обращении в Управление Гостехнадзора и отделы Управления</w:t>
      </w:r>
      <w:r w:rsidR="00160FEC">
        <w:rPr>
          <w:rFonts w:ascii="Times New Roman" w:eastAsia="Times New Roman" w:hAnsi="Times New Roman" w:cs="Times New Roman"/>
          <w:sz w:val="28"/>
          <w:szCs w:val="28"/>
          <w:lang w:eastAsia="ru-RU"/>
        </w:rPr>
        <w:t>;</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5) при обращении в многофункциональный центр предоставления государственных и муниципальных услуг (далее – МФЦ) и удалённые рабочие места МФЦ.</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1.3.5. Информация о месте нахождения, справочных телефонах, графике работы, адресе официального сайта, а также электронной почты Управления Гостехнадзора, отделов Управления, месте нахождения и графике работы МФЦ, удаленных рабочих мес</w:t>
      </w:r>
      <w:r w:rsidR="00160FEC">
        <w:rPr>
          <w:rFonts w:ascii="Times New Roman" w:eastAsia="Times New Roman" w:hAnsi="Times New Roman" w:cs="Times New Roman"/>
          <w:sz w:val="28"/>
          <w:szCs w:val="28"/>
          <w:lang w:eastAsia="ru-RU"/>
        </w:rPr>
        <w:t>т МФЦ размещается специалистом о</w:t>
      </w:r>
      <w:r w:rsidRPr="008E1669">
        <w:rPr>
          <w:rFonts w:ascii="Times New Roman" w:eastAsia="Times New Roman" w:hAnsi="Times New Roman" w:cs="Times New Roman"/>
          <w:sz w:val="28"/>
          <w:szCs w:val="28"/>
          <w:lang w:eastAsia="ru-RU"/>
        </w:rPr>
        <w:t>тдела на официальном сайте Управления Гостехнадзора, в государственной информационной системе «Реестр государственных и муниципальных услуг Республики Татарстан» и на Портале государственных и муниципальных услуг Республики Татарстан.</w:t>
      </w:r>
    </w:p>
    <w:p w:rsidR="00057029" w:rsidRPr="008E1669" w:rsidRDefault="00160FEC"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eastAsia="ru-RU"/>
        </w:rPr>
        <w:t>Информация</w:t>
      </w:r>
      <w:r w:rsidR="00057029" w:rsidRPr="008E1669">
        <w:rPr>
          <w:rFonts w:ascii="Times New Roman" w:eastAsia="Times New Roman" w:hAnsi="Times New Roman" w:cs="Times New Roman"/>
          <w:sz w:val="28"/>
          <w:szCs w:val="28"/>
          <w:lang w:eastAsia="ru-RU"/>
        </w:rPr>
        <w:t xml:space="preserve"> размещаемая на информационных стендах и на официальном сайте Управления</w:t>
      </w:r>
      <w:r w:rsidR="00057029" w:rsidRPr="008E1669">
        <w:t xml:space="preserve"> </w:t>
      </w:r>
      <w:r w:rsidR="00057029" w:rsidRPr="008E1669">
        <w:rPr>
          <w:rFonts w:ascii="Times New Roman" w:eastAsia="Times New Roman" w:hAnsi="Times New Roman" w:cs="Times New Roman"/>
          <w:sz w:val="28"/>
          <w:szCs w:val="28"/>
          <w:lang w:eastAsia="ru-RU"/>
        </w:rPr>
        <w:t xml:space="preserve">Гостехнадзора в информационно-телекоммуникационной сети «Интернет», включает в себя сведения о государственной услуге на государственных языках Республики Татарстан, содержащиеся в </w:t>
      </w:r>
      <w:hyperlink r:id="rId8" w:history="1">
        <w:r w:rsidR="00057029" w:rsidRPr="008E1669">
          <w:rPr>
            <w:rFonts w:ascii="Times New Roman" w:eastAsia="Times New Roman" w:hAnsi="Times New Roman" w:cs="Times New Roman"/>
            <w:sz w:val="28"/>
            <w:szCs w:val="28"/>
            <w:lang w:eastAsia="ru-RU"/>
          </w:rPr>
          <w:t>пунктах (подпункте) 1.3.1</w:t>
        </w:r>
      </w:hyperlink>
      <w:r w:rsidR="00057029" w:rsidRPr="008E1669">
        <w:rPr>
          <w:rFonts w:ascii="Times New Roman" w:eastAsia="Times New Roman" w:hAnsi="Times New Roman" w:cs="Times New Roman"/>
          <w:sz w:val="28"/>
          <w:szCs w:val="28"/>
          <w:lang w:eastAsia="ru-RU"/>
        </w:rPr>
        <w:t xml:space="preserve">, </w:t>
      </w:r>
      <w:hyperlink r:id="rId9" w:history="1">
        <w:r w:rsidR="00057029" w:rsidRPr="008E1669">
          <w:rPr>
            <w:rFonts w:ascii="Times New Roman" w:eastAsia="Times New Roman" w:hAnsi="Times New Roman" w:cs="Times New Roman"/>
            <w:sz w:val="28"/>
            <w:szCs w:val="28"/>
            <w:lang w:eastAsia="ru-RU"/>
          </w:rPr>
          <w:t>2.1</w:t>
        </w:r>
      </w:hyperlink>
      <w:r w:rsidR="00057029" w:rsidRPr="008E1669">
        <w:rPr>
          <w:rFonts w:ascii="Times New Roman" w:eastAsia="Times New Roman" w:hAnsi="Times New Roman" w:cs="Times New Roman"/>
          <w:sz w:val="28"/>
          <w:szCs w:val="28"/>
          <w:lang w:eastAsia="ru-RU"/>
        </w:rPr>
        <w:t xml:space="preserve">, </w:t>
      </w:r>
      <w:hyperlink r:id="rId10" w:history="1">
        <w:r w:rsidR="00057029" w:rsidRPr="008E1669">
          <w:rPr>
            <w:rFonts w:ascii="Times New Roman" w:eastAsia="Times New Roman" w:hAnsi="Times New Roman" w:cs="Times New Roman"/>
            <w:sz w:val="28"/>
            <w:szCs w:val="28"/>
            <w:lang w:eastAsia="ru-RU"/>
          </w:rPr>
          <w:t>2.3</w:t>
        </w:r>
      </w:hyperlink>
      <w:r w:rsidR="00057029" w:rsidRPr="008E1669">
        <w:rPr>
          <w:rFonts w:ascii="Times New Roman" w:eastAsia="Times New Roman" w:hAnsi="Times New Roman" w:cs="Times New Roman"/>
          <w:sz w:val="28"/>
          <w:szCs w:val="28"/>
          <w:lang w:eastAsia="ru-RU"/>
        </w:rPr>
        <w:t xml:space="preserve">, </w:t>
      </w:r>
      <w:hyperlink r:id="rId11" w:history="1">
        <w:r w:rsidR="00057029" w:rsidRPr="008E1669">
          <w:rPr>
            <w:rFonts w:ascii="Times New Roman" w:eastAsia="Times New Roman" w:hAnsi="Times New Roman" w:cs="Times New Roman"/>
            <w:sz w:val="28"/>
            <w:szCs w:val="28"/>
            <w:lang w:eastAsia="ru-RU"/>
          </w:rPr>
          <w:t>2.4</w:t>
        </w:r>
      </w:hyperlink>
      <w:r w:rsidR="00057029" w:rsidRPr="008E1669">
        <w:rPr>
          <w:rFonts w:ascii="Times New Roman" w:eastAsia="Times New Roman" w:hAnsi="Times New Roman" w:cs="Times New Roman"/>
          <w:sz w:val="28"/>
          <w:szCs w:val="28"/>
          <w:lang w:eastAsia="ru-RU"/>
        </w:rPr>
        <w:t xml:space="preserve">, </w:t>
      </w:r>
      <w:hyperlink r:id="rId12" w:history="1">
        <w:r w:rsidR="00057029" w:rsidRPr="008E1669">
          <w:rPr>
            <w:rFonts w:ascii="Times New Roman" w:eastAsia="Times New Roman" w:hAnsi="Times New Roman" w:cs="Times New Roman"/>
            <w:sz w:val="28"/>
            <w:szCs w:val="28"/>
            <w:lang w:eastAsia="ru-RU"/>
          </w:rPr>
          <w:t>2.5</w:t>
        </w:r>
      </w:hyperlink>
      <w:r w:rsidR="00057029" w:rsidRPr="008E1669">
        <w:rPr>
          <w:rFonts w:ascii="Times New Roman" w:eastAsia="Times New Roman" w:hAnsi="Times New Roman" w:cs="Times New Roman"/>
          <w:sz w:val="28"/>
          <w:szCs w:val="28"/>
          <w:lang w:eastAsia="ru-RU"/>
        </w:rPr>
        <w:t xml:space="preserve">, </w:t>
      </w:r>
      <w:hyperlink r:id="rId13" w:history="1">
        <w:r w:rsidR="00057029" w:rsidRPr="008E1669">
          <w:rPr>
            <w:rFonts w:ascii="Times New Roman" w:eastAsia="Times New Roman" w:hAnsi="Times New Roman" w:cs="Times New Roman"/>
            <w:sz w:val="28"/>
            <w:szCs w:val="28"/>
            <w:lang w:eastAsia="ru-RU"/>
          </w:rPr>
          <w:t>2.7</w:t>
        </w:r>
      </w:hyperlink>
      <w:r w:rsidR="00057029" w:rsidRPr="008E1669">
        <w:rPr>
          <w:rFonts w:ascii="Times New Roman" w:eastAsia="Times New Roman" w:hAnsi="Times New Roman" w:cs="Times New Roman"/>
          <w:sz w:val="28"/>
          <w:szCs w:val="28"/>
          <w:lang w:eastAsia="ru-RU"/>
        </w:rPr>
        <w:t xml:space="preserve">, </w:t>
      </w:r>
      <w:hyperlink r:id="rId14" w:history="1">
        <w:r w:rsidR="00057029" w:rsidRPr="008E1669">
          <w:rPr>
            <w:rFonts w:ascii="Times New Roman" w:eastAsia="Times New Roman" w:hAnsi="Times New Roman" w:cs="Times New Roman"/>
            <w:sz w:val="28"/>
            <w:szCs w:val="28"/>
            <w:lang w:eastAsia="ru-RU"/>
          </w:rPr>
          <w:t>2.9</w:t>
        </w:r>
      </w:hyperlink>
      <w:r w:rsidR="00057029" w:rsidRPr="008E1669">
        <w:rPr>
          <w:rFonts w:ascii="Times New Roman" w:eastAsia="Times New Roman" w:hAnsi="Times New Roman" w:cs="Times New Roman"/>
          <w:sz w:val="28"/>
          <w:szCs w:val="28"/>
          <w:lang w:eastAsia="ru-RU"/>
        </w:rPr>
        <w:t xml:space="preserve">, </w:t>
      </w:r>
      <w:hyperlink r:id="rId15" w:history="1">
        <w:r w:rsidR="00057029" w:rsidRPr="008E1669">
          <w:rPr>
            <w:rFonts w:ascii="Times New Roman" w:eastAsia="Times New Roman" w:hAnsi="Times New Roman" w:cs="Times New Roman"/>
            <w:sz w:val="28"/>
            <w:szCs w:val="28"/>
            <w:lang w:eastAsia="ru-RU"/>
          </w:rPr>
          <w:t>2.11</w:t>
        </w:r>
      </w:hyperlink>
      <w:r w:rsidR="00057029" w:rsidRPr="008E1669">
        <w:rPr>
          <w:rFonts w:ascii="Times New Roman" w:eastAsia="Times New Roman" w:hAnsi="Times New Roman" w:cs="Times New Roman"/>
          <w:sz w:val="28"/>
          <w:szCs w:val="28"/>
          <w:lang w:eastAsia="ru-RU"/>
        </w:rPr>
        <w:t xml:space="preserve">, </w:t>
      </w:r>
      <w:hyperlink r:id="rId16" w:history="1">
        <w:r w:rsidR="00057029" w:rsidRPr="008E1669">
          <w:rPr>
            <w:rFonts w:ascii="Times New Roman" w:eastAsia="Times New Roman" w:hAnsi="Times New Roman" w:cs="Times New Roman"/>
            <w:sz w:val="28"/>
            <w:szCs w:val="28"/>
            <w:lang w:eastAsia="ru-RU"/>
          </w:rPr>
          <w:t>5.1</w:t>
        </w:r>
      </w:hyperlink>
      <w:r w:rsidR="00057029" w:rsidRPr="008E1669">
        <w:rPr>
          <w:rFonts w:ascii="Times New Roman" w:eastAsia="Times New Roman" w:hAnsi="Times New Roman" w:cs="Times New Roman"/>
          <w:sz w:val="28"/>
          <w:szCs w:val="28"/>
          <w:lang w:eastAsia="ru-RU"/>
        </w:rPr>
        <w:t xml:space="preserve"> настоящего Регламента.</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pacing w:val="1"/>
          <w:sz w:val="28"/>
          <w:szCs w:val="28"/>
          <w:lang w:eastAsia="ru-RU"/>
        </w:rPr>
      </w:pPr>
      <w:r w:rsidRPr="008E1669">
        <w:rPr>
          <w:rFonts w:ascii="Times New Roman" w:eastAsia="Times New Roman" w:hAnsi="Times New Roman" w:cs="Times New Roman"/>
          <w:sz w:val="28"/>
          <w:szCs w:val="28"/>
          <w:lang w:eastAsia="ru-RU"/>
        </w:rPr>
        <w:t xml:space="preserve">1.4. </w:t>
      </w:r>
      <w:r w:rsidRPr="008E1669">
        <w:rPr>
          <w:rFonts w:ascii="Times New Roman" w:eastAsia="Times New Roman" w:hAnsi="Times New Roman" w:cs="Times New Roman"/>
          <w:spacing w:val="1"/>
          <w:sz w:val="28"/>
          <w:szCs w:val="28"/>
          <w:lang w:eastAsia="ru-RU"/>
        </w:rPr>
        <w:t>Перечень нормативных правовых актов, регулирующих предоставление государственной услуги (с указанием реквизитов нормативных правовых актов и источников их официального опубликования), размещен на официальном сайте Управления Гостехнадзора в информационно-телекоммуникационной сети «Интернет», в государственной информационной системе «Реестр государственных и муниципальных услуг Республики Татарстан».</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1.5. В настоящем Регламенте используются следующие термины и определения:</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аттракцион водный немеханизированный - аттракцион с использованием воды для аквапарков, бассейнов и водоемов;</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аттракцион для детей - аттракцион, специально спроектированный для развлечения детей (ростом от 90 до 160 см);</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аттракцион механизированный - аттракцион, перемещающий пассажиров по заданной траектории или в пределах ограниченного пространства посредством использования энергии различных видов, за исключением мускульной энергии человека;</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lastRenderedPageBreak/>
        <w:t>аттракцион надувной - аттракцион, конструкция которого состоит из одной или нескольких оболочек, соединенных между собой и поддерживаемых избыточным давлением нагнетаемого воздуха;</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высокая степень потенциального биомеханического риска (RB-1) - вероятность причинения пассажиру (пассажирам) вреда, создающего угрозу для его (их) жизни, в результате биомеханических воздействий;</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низкая степень потенциального биомеханического риска (RB-3) - вероятность причинения вреда с временной потерей трудоспособности пассажира (пассажиров) в результате биомеханических воздействий;</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ничтожная степень потенциального биомеханического риска (RB-4) - вероятность причинения вреда без какой-либо формы нетрудоспособности пассажира (пассажиров) в результате биомеханических воздействий;</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ограничение пользования - ограничение пользования аттракционом для пассажиров с отклонениями здоровья или в связи с ограничением по росту, весу, а также при плохом самочувствии;</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проверка ежегодная - полная проверка эксплуатантом аттракциона, его критичных компонентов и критичных параметров после проведения ежегодного технического обслуживания;</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проверка ежедневная - проверка эксплуатантом работоспособности и технического состояния критичных компонентов, критичных параметров и других частей аттракциона, указанных в эксплуатационных документах, включая проведение пробных пусков;</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средняя степень потенциального биомеханического риска (RB-2) - вероятность причинения пассажиру (пассажирам) тяжкого вреда здоровью в результате биомеханических воздействий;</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аттракцион - оборудование, которое предназначено для развлечения пассажиров во время движения, включая биомеханические воздействия;</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самоходный аттракцион - аттракцион, монтируемый и транспортируемый на транспортном средстве;</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биомеханическое воздействие - воздействие на пассажиров сил, связанных с их перемещением;</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 xml:space="preserve">ввод аттракциона в эксплуатацию - начало работы аттракциона с пассажирами после прохождения необходимых процедур оценки соответствия требованиям технического регламента Евразийского экономического союза </w:t>
      </w:r>
      <w:r w:rsidR="00494765">
        <w:rPr>
          <w:rFonts w:ascii="Times New Roman" w:eastAsia="Times New Roman" w:hAnsi="Times New Roman" w:cs="Times New Roman"/>
          <w:sz w:val="28"/>
          <w:szCs w:val="28"/>
        </w:rPr>
        <w:t>«</w:t>
      </w:r>
      <w:r w:rsidRPr="008E1669">
        <w:rPr>
          <w:rFonts w:ascii="Times New Roman" w:eastAsia="Times New Roman" w:hAnsi="Times New Roman" w:cs="Times New Roman"/>
          <w:sz w:val="28"/>
          <w:szCs w:val="28"/>
        </w:rPr>
        <w:t>О безопасности аттракционов</w:t>
      </w:r>
      <w:r w:rsidR="00494765">
        <w:rPr>
          <w:rFonts w:ascii="Times New Roman" w:eastAsia="Times New Roman" w:hAnsi="Times New Roman" w:cs="Times New Roman"/>
          <w:sz w:val="28"/>
          <w:szCs w:val="28"/>
        </w:rPr>
        <w:t>»</w:t>
      </w:r>
      <w:r w:rsidRPr="008E1669">
        <w:rPr>
          <w:rFonts w:ascii="Times New Roman" w:eastAsia="Times New Roman" w:hAnsi="Times New Roman" w:cs="Times New Roman"/>
          <w:sz w:val="28"/>
          <w:szCs w:val="28"/>
        </w:rPr>
        <w:t>;</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оператор аттракциона - лицо, назначенное эксплуатантом, отвечающее за правильное управление аттракционом в соответствии с эксплуатационными документами на протяжении всего времени, в течение которого аттракцион должен быть доступен для посетителей;</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оценка технического состояния (техническое освидетельствование) аттракциона - комплекс работ по проверке технического состояния аттракциона с использованием визуального, измерительного, неразрушающего и других методов контроля на соответствие требованиям эксплуатационной документации с целью определения возможности дальнейшей безопасной эксплуатации аттракциона на определенный период;</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lastRenderedPageBreak/>
        <w:t>паспорт аттракциона - документ, содержащий сведения, удостоверяющие гарантии изготовителя, значения основных параметров и характеристик аттракциона, а также сведения о подтверждении соответствия и об утилизации аттракциона;</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правила пользования аттракционом - требования для пассажиров и посетителей, разработанные проектировщиком (разработчиком) или эксплуатантом;</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пробный пуск - испытательный пуск аттракциона без пассажиров с имитацией полной нагрузки пассажирами при наличии в эксплуатационных документах соответствующего требования;</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специализированная организация - организация, аккредитованная в соответствии с законодательством Российской Федерации об аккредитации в национальной системе аккредитации, область аккредитации которой соответствует области применения настоящих Правил;</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степень потенциального биомеханического риска - вероятность причинения пассажиру (пассажирам) вреда в результате биомеханических воздействий различной степени с учетом возможной тяжести последствий. Степень потенциального биомеханического риска определяется в соответствии с приложением № 2 к техническому регламенту Евразийского экономического союза «О безопасности аттракционов»;</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формуляр аттракциона - документ, содержащий сведения, удостоверяющие гарантии изготовителя, значения основных параметров и характеристик аттракциона, сведения, отражающие техническое состояние аттракциона, сведения о подтверждении соответствия и об утилизации аттракциона, а также сведения, которые вносятся в период его эксплуатации (длительность и условия работы, техническое обслуживание, ремонт и другие данные);</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эксплуатант - юридическое лицо или физическое лицо, зарегистрированное в качестве индивидуального предпринимателя, осуществляющие эксплуатацию аттракциона на законных основаниях и использующие этот аттракцион для предоставления пассажирам развлекательных услуг;</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rPr>
        <w:t xml:space="preserve">удаленное рабочее место многофункционального центра предоставления государственных и муниципальных услуг </w:t>
      </w:r>
      <w:r w:rsidR="006F2089">
        <w:rPr>
          <w:rFonts w:ascii="Times New Roman" w:eastAsia="Times New Roman" w:hAnsi="Times New Roman" w:cs="Times New Roman"/>
          <w:sz w:val="28"/>
          <w:szCs w:val="28"/>
        </w:rPr>
        <w:t>-</w:t>
      </w:r>
      <w:r w:rsidRPr="008E1669">
        <w:rPr>
          <w:rFonts w:ascii="Times New Roman" w:eastAsia="Times New Roman" w:hAnsi="Times New Roman" w:cs="Times New Roman"/>
          <w:sz w:val="28"/>
          <w:szCs w:val="28"/>
        </w:rPr>
        <w:t xml:space="preserve"> территориально обособленное структурное подразделение (офис) многофункционального центра предоставления государственных и муниципальных услуг, созданное в городском (сельском) поселении муниципального района или в городском округе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r w:rsidRPr="008E1669">
        <w:rPr>
          <w:rFonts w:ascii="Times New Roman" w:eastAsia="Times New Roman" w:hAnsi="Times New Roman" w:cs="Times New Roman"/>
          <w:sz w:val="28"/>
          <w:szCs w:val="28"/>
          <w:lang w:eastAsia="ru-RU"/>
        </w:rPr>
        <w:t>.</w:t>
      </w:r>
    </w:p>
    <w:p w:rsidR="00057029" w:rsidRPr="00106B4B"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8E1669">
        <w:rPr>
          <w:rFonts w:ascii="Times New Roman" w:eastAsia="Times New Roman" w:hAnsi="Times New Roman" w:cs="Times New Roman"/>
          <w:sz w:val="28"/>
          <w:szCs w:val="28"/>
        </w:rPr>
        <w:t xml:space="preserve">В настоящем Регламенте под заявлением о предоставлении государственной услуги (далее - заявление) понимается запрос о предоставлении государственной услуги (пункт 1 статьи 2 Федерального закона от 27 июля 2010 года № 210-ФЗ </w:t>
      </w:r>
      <w:r w:rsidR="00EF796C">
        <w:rPr>
          <w:rFonts w:ascii="Times New Roman" w:eastAsia="Times New Roman" w:hAnsi="Times New Roman" w:cs="Times New Roman"/>
          <w:sz w:val="28"/>
          <w:szCs w:val="28"/>
        </w:rPr>
        <w:t>«</w:t>
      </w:r>
      <w:r w:rsidRPr="008E1669">
        <w:rPr>
          <w:rFonts w:ascii="Times New Roman" w:eastAsia="Times New Roman" w:hAnsi="Times New Roman" w:cs="Times New Roman"/>
          <w:sz w:val="28"/>
          <w:szCs w:val="28"/>
        </w:rPr>
        <w:t xml:space="preserve">Об организации предоставления государственных и муниципальных услуг» (далее - Федеральный закон № 210-ФЗ)). Форма заявления приведена в приложении № 4 к Правилам государственной регистрации аттракционов, утвержденным </w:t>
      </w:r>
      <w:r w:rsidRPr="008E1669">
        <w:rPr>
          <w:rFonts w:ascii="Times New Roman" w:eastAsia="Times New Roman" w:hAnsi="Times New Roman" w:cs="Times New Roman"/>
          <w:sz w:val="28"/>
          <w:szCs w:val="28"/>
        </w:rPr>
        <w:lastRenderedPageBreak/>
        <w:t>постановлен</w:t>
      </w:r>
      <w:r w:rsidRPr="00106B4B">
        <w:rPr>
          <w:rFonts w:ascii="Times New Roman" w:eastAsia="Times New Roman" w:hAnsi="Times New Roman" w:cs="Times New Roman"/>
          <w:sz w:val="28"/>
          <w:szCs w:val="28"/>
        </w:rPr>
        <w:t xml:space="preserve">ием Правительства Российской Федерации от 30.12.2019 № 1939 (далее </w:t>
      </w:r>
      <w:r w:rsidR="006F2089" w:rsidRPr="00106B4B">
        <w:rPr>
          <w:rFonts w:ascii="Times New Roman" w:eastAsia="Times New Roman" w:hAnsi="Times New Roman" w:cs="Times New Roman"/>
          <w:sz w:val="28"/>
          <w:szCs w:val="28"/>
        </w:rPr>
        <w:t>-</w:t>
      </w:r>
      <w:r w:rsidRPr="00106B4B">
        <w:rPr>
          <w:rFonts w:ascii="Times New Roman" w:eastAsia="Times New Roman" w:hAnsi="Times New Roman" w:cs="Times New Roman"/>
          <w:sz w:val="28"/>
          <w:szCs w:val="28"/>
        </w:rPr>
        <w:t xml:space="preserve"> Правила) (Приложение № 1 к настоящему Регламенту).</w:t>
      </w:r>
    </w:p>
    <w:p w:rsidR="007B7637" w:rsidRPr="00106B4B" w:rsidRDefault="007B7637" w:rsidP="00057029">
      <w:pPr>
        <w:autoSpaceDE w:val="0"/>
        <w:autoSpaceDN w:val="0"/>
        <w:adjustRightInd w:val="0"/>
        <w:spacing w:after="0" w:line="240" w:lineRule="auto"/>
        <w:ind w:firstLine="709"/>
        <w:jc w:val="both"/>
        <w:rPr>
          <w:rFonts w:ascii="Times New Roman" w:eastAsia="Times New Roman" w:hAnsi="Times New Roman" w:cs="Times New Roman"/>
          <w:sz w:val="28"/>
          <w:szCs w:val="28"/>
        </w:rPr>
      </w:pPr>
    </w:p>
    <w:p w:rsidR="007B7637" w:rsidRPr="00106B4B" w:rsidRDefault="007B7637" w:rsidP="00901BB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106B4B">
        <w:rPr>
          <w:rFonts w:ascii="Times New Roman" w:eastAsia="Times New Roman" w:hAnsi="Times New Roman" w:cs="Times New Roman"/>
          <w:b/>
          <w:sz w:val="28"/>
          <w:szCs w:val="28"/>
          <w:lang w:eastAsia="ru-RU"/>
        </w:rPr>
        <w:t>2. Стандарт предоставления государственной услуги</w:t>
      </w:r>
    </w:p>
    <w:p w:rsidR="007B7637" w:rsidRPr="00106B4B" w:rsidRDefault="007B7637" w:rsidP="00901BBC">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7B7637" w:rsidRPr="00106B4B" w:rsidRDefault="007B7637" w:rsidP="004A7100">
      <w:pPr>
        <w:widowControl w:val="0"/>
        <w:autoSpaceDE w:val="0"/>
        <w:autoSpaceDN w:val="0"/>
        <w:adjustRightInd w:val="0"/>
        <w:spacing w:after="0" w:line="240" w:lineRule="auto"/>
        <w:ind w:firstLine="709"/>
        <w:jc w:val="both"/>
        <w:rPr>
          <w:rFonts w:ascii="Times New Roman" w:hAnsi="Times New Roman"/>
          <w:sz w:val="28"/>
          <w:szCs w:val="28"/>
        </w:rPr>
      </w:pPr>
      <w:r w:rsidRPr="00106B4B">
        <w:rPr>
          <w:rFonts w:ascii="Times New Roman" w:hAnsi="Times New Roman"/>
          <w:sz w:val="28"/>
          <w:szCs w:val="28"/>
        </w:rPr>
        <w:t>2.1. Наименование государственной услуги</w:t>
      </w:r>
      <w:r w:rsidR="004A7100" w:rsidRPr="00106B4B">
        <w:rPr>
          <w:rFonts w:ascii="Times New Roman" w:hAnsi="Times New Roman"/>
          <w:sz w:val="28"/>
          <w:szCs w:val="28"/>
        </w:rPr>
        <w:t>.</w:t>
      </w:r>
    </w:p>
    <w:p w:rsidR="007B7637" w:rsidRPr="00106B4B" w:rsidRDefault="007B7637" w:rsidP="004A7100">
      <w:pPr>
        <w:widowControl w:val="0"/>
        <w:autoSpaceDE w:val="0"/>
        <w:autoSpaceDN w:val="0"/>
        <w:adjustRightInd w:val="0"/>
        <w:spacing w:after="0" w:line="240" w:lineRule="auto"/>
        <w:ind w:firstLine="709"/>
        <w:jc w:val="both"/>
        <w:rPr>
          <w:rFonts w:ascii="Times New Roman" w:hAnsi="Times New Roman"/>
          <w:sz w:val="28"/>
          <w:szCs w:val="28"/>
        </w:rPr>
      </w:pPr>
      <w:r w:rsidRPr="00106B4B">
        <w:rPr>
          <w:rFonts w:ascii="Times New Roman" w:hAnsi="Times New Roman"/>
          <w:sz w:val="28"/>
          <w:szCs w:val="28"/>
        </w:rPr>
        <w:t>Государственная регистрация аттракционов</w:t>
      </w:r>
      <w:r w:rsidR="004A7100" w:rsidRPr="00106B4B">
        <w:rPr>
          <w:rFonts w:ascii="Times New Roman" w:hAnsi="Times New Roman"/>
          <w:sz w:val="28"/>
          <w:szCs w:val="28"/>
        </w:rPr>
        <w:t>.</w:t>
      </w:r>
    </w:p>
    <w:p w:rsidR="007B7637" w:rsidRPr="00106B4B" w:rsidRDefault="007B7637" w:rsidP="004A7100">
      <w:pPr>
        <w:widowControl w:val="0"/>
        <w:autoSpaceDE w:val="0"/>
        <w:autoSpaceDN w:val="0"/>
        <w:adjustRightInd w:val="0"/>
        <w:spacing w:after="0" w:line="240" w:lineRule="auto"/>
        <w:ind w:firstLine="709"/>
        <w:jc w:val="both"/>
        <w:rPr>
          <w:rFonts w:ascii="Times New Roman" w:hAnsi="Times New Roman"/>
          <w:sz w:val="28"/>
          <w:szCs w:val="28"/>
        </w:rPr>
      </w:pPr>
      <w:r w:rsidRPr="00106B4B">
        <w:rPr>
          <w:rFonts w:ascii="Times New Roman" w:hAnsi="Times New Roman"/>
          <w:sz w:val="28"/>
          <w:szCs w:val="28"/>
        </w:rPr>
        <w:t>2.2. Наименование органа исполнительной власти</w:t>
      </w:r>
      <w:r w:rsidR="004A7100" w:rsidRPr="00106B4B">
        <w:rPr>
          <w:rFonts w:ascii="Times New Roman" w:hAnsi="Times New Roman"/>
          <w:sz w:val="28"/>
          <w:szCs w:val="28"/>
        </w:rPr>
        <w:t>.</w:t>
      </w:r>
    </w:p>
    <w:p w:rsidR="007B7637" w:rsidRPr="00106B4B" w:rsidRDefault="007B7637" w:rsidP="004A710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06B4B">
        <w:rPr>
          <w:rFonts w:ascii="Times New Roman" w:hAnsi="Times New Roman"/>
          <w:sz w:val="28"/>
          <w:szCs w:val="28"/>
        </w:rPr>
        <w:t>Управление по надзору за техническим состоянием самоходных машин и других видов техники Республики Татарстан.</w:t>
      </w:r>
    </w:p>
    <w:p w:rsidR="00746DEF" w:rsidRPr="00106B4B" w:rsidRDefault="00746DE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2.3.</w:t>
      </w:r>
      <w:r w:rsidR="006F2089" w:rsidRPr="00106B4B">
        <w:rPr>
          <w:rFonts w:ascii="Times New Roman" w:eastAsia="Times New Roman" w:hAnsi="Times New Roman" w:cs="Times New Roman"/>
          <w:sz w:val="28"/>
          <w:szCs w:val="28"/>
          <w:lang w:eastAsia="ru-RU"/>
        </w:rPr>
        <w:t xml:space="preserve"> </w:t>
      </w:r>
      <w:r w:rsidRPr="00106B4B">
        <w:rPr>
          <w:rFonts w:ascii="Times New Roman" w:eastAsia="Times New Roman" w:hAnsi="Times New Roman" w:cs="Times New Roman"/>
          <w:sz w:val="28"/>
          <w:szCs w:val="28"/>
          <w:lang w:eastAsia="ru-RU"/>
        </w:rPr>
        <w:t>Описание результата предоставления государственной услуги</w:t>
      </w:r>
      <w:r w:rsidR="004A7100" w:rsidRPr="00106B4B">
        <w:rPr>
          <w:rFonts w:ascii="Times New Roman" w:eastAsia="Times New Roman" w:hAnsi="Times New Roman" w:cs="Times New Roman"/>
          <w:sz w:val="28"/>
          <w:szCs w:val="28"/>
          <w:lang w:eastAsia="ru-RU"/>
        </w:rPr>
        <w:t>.</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 Государственная регистрация аттракциона (отказ в регистрации).</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  Временная государственная регистрация по месту пребывания ранее зарегистрированного аттракциона (отказ во временной регистрации).</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 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(отказ в выдаче).</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4. Выдача справки о совершенных регистрационных действиях в отношении аттракциона.</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5. Возобновление (отказ в возобновлении) государственной регистрации аттракциона.</w:t>
      </w:r>
    </w:p>
    <w:p w:rsidR="00746DEF" w:rsidRPr="00106B4B" w:rsidRDefault="00746DE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6. Прекращение государственной регистрации аттракциона.</w:t>
      </w:r>
    </w:p>
    <w:p w:rsidR="00746DEF" w:rsidRPr="00106B4B" w:rsidRDefault="00746DE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2.4.</w:t>
      </w:r>
      <w:r w:rsidR="006F2089" w:rsidRPr="00106B4B">
        <w:rPr>
          <w:rFonts w:ascii="Times New Roman" w:eastAsia="Times New Roman" w:hAnsi="Times New Roman" w:cs="Times New Roman"/>
          <w:sz w:val="28"/>
          <w:szCs w:val="28"/>
          <w:lang w:eastAsia="ru-RU"/>
        </w:rPr>
        <w:t xml:space="preserve"> </w:t>
      </w:r>
      <w:r w:rsidRPr="00106B4B">
        <w:rPr>
          <w:rFonts w:ascii="Times New Roman" w:eastAsia="Times New Roman" w:hAnsi="Times New Roman" w:cs="Times New Roman"/>
          <w:sz w:val="28"/>
          <w:szCs w:val="28"/>
          <w:lang w:eastAsia="ru-RU"/>
        </w:rPr>
        <w:t>Срок предоставления государственной услуги, в том числе с учетом необходимости обращения в организации, участвующие в предоставлении государственной услуги, срок приостановления предоставления государственной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государственной услуги</w:t>
      </w:r>
      <w:r w:rsidR="004A7100" w:rsidRPr="00106B4B">
        <w:rPr>
          <w:rFonts w:ascii="Times New Roman" w:eastAsia="Times New Roman" w:hAnsi="Times New Roman" w:cs="Times New Roman"/>
          <w:sz w:val="28"/>
          <w:szCs w:val="28"/>
          <w:lang w:eastAsia="ru-RU"/>
        </w:rPr>
        <w:t>.</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Государственная регистрация (отказ в регистрации) аттракциона осуществляется в течение 18 рабочих дней с момента регистрации заявления.</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Возобновление (отказ в возобновлении) государственной регистрации аттракциона осуществляется в течение 18 рабочих дней с момента регистрации заявления.</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Выдача дубликата свидетельства о государственной регистрации аттракциона, выдача государственного регистрационного знака на аттракцион взамен утраченного или пришедшего в негодность (отказ в выдаче) осуществляется в течение 8 рабочих дней с момента регистрации заявления.</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Временная государственная регистрация по месту пребывания ранее зарегистрированного аттракциона (отказ во временной регистрации) осуществляется в течение 15 рабочих дней с момента регистрации заявления.</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Прекращение государственной регистрации аттракциона осуществляется в течение 8 рабочих дней с момента регистрации заявления.</w:t>
      </w:r>
    </w:p>
    <w:p w:rsidR="00746DEF" w:rsidRPr="00106B4B" w:rsidRDefault="00746DEF"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Выдача справки о совершенных регистрационных действиях в отношении аттракциона осуществляется в течение 8 рабочих дней с момента регистрации заявления.</w:t>
      </w:r>
    </w:p>
    <w:p w:rsidR="00746DEF" w:rsidRPr="00106B4B" w:rsidRDefault="00746DE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lastRenderedPageBreak/>
        <w:t>Выдача документов, являющихся результатом государственной услуги, осуществляется в порядке очередности в течении 15 минут в день обращения заявителя.</w:t>
      </w:r>
    </w:p>
    <w:p w:rsidR="007B7637" w:rsidRPr="00106B4B" w:rsidRDefault="00746DE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lang w:eastAsia="ru-RU"/>
        </w:rPr>
        <w:t>Приостановление срока предоставления государственной услуги не предусмотрено.</w:t>
      </w:r>
    </w:p>
    <w:p w:rsidR="00746DEF" w:rsidRPr="00106B4B" w:rsidRDefault="00746DE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2.5.</w:t>
      </w:r>
      <w:r w:rsidR="006F2089" w:rsidRPr="00106B4B">
        <w:rPr>
          <w:rFonts w:ascii="Times New Roman" w:eastAsia="Times New Roman" w:hAnsi="Times New Roman" w:cs="Times New Roman"/>
          <w:sz w:val="28"/>
          <w:szCs w:val="28"/>
          <w:lang w:eastAsia="ru-RU"/>
        </w:rPr>
        <w:t xml:space="preserve"> </w:t>
      </w:r>
      <w:r w:rsidRPr="00106B4B">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и услуг, которые являются необходимыми и обязательными для предоставления государственной услуги, подлежащих представлению заявителем, способы их получения заявителем, в том числе в электронной форме, порядок их представления</w:t>
      </w:r>
      <w:r w:rsidR="004A7100" w:rsidRPr="00106B4B">
        <w:rPr>
          <w:rFonts w:ascii="Times New Roman" w:eastAsia="Times New Roman" w:hAnsi="Times New Roman" w:cs="Times New Roman"/>
          <w:sz w:val="28"/>
          <w:szCs w:val="28"/>
          <w:lang w:eastAsia="ru-RU"/>
        </w:rPr>
        <w:t>.</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Для государственной регистрации аттракциона заявителем или его представителем в </w:t>
      </w:r>
      <w:r w:rsidR="005D1EAE" w:rsidRPr="00106B4B">
        <w:rPr>
          <w:rFonts w:ascii="Times New Roman" w:eastAsia="Times New Roman" w:hAnsi="Times New Roman" w:cs="Times New Roman"/>
          <w:sz w:val="28"/>
          <w:szCs w:val="28"/>
          <w:lang w:eastAsia="ru-RU"/>
        </w:rPr>
        <w:t>отделы</w:t>
      </w:r>
      <w:r w:rsidRPr="00106B4B">
        <w:rPr>
          <w:rFonts w:ascii="Times New Roman" w:eastAsia="Times New Roman" w:hAnsi="Times New Roman" w:cs="Times New Roman"/>
          <w:sz w:val="28"/>
          <w:szCs w:val="28"/>
          <w:lang w:eastAsia="ru-RU"/>
        </w:rPr>
        <w:t xml:space="preserve"> </w:t>
      </w:r>
      <w:r w:rsidR="005D1EAE" w:rsidRPr="00106B4B">
        <w:rPr>
          <w:rFonts w:ascii="Times New Roman" w:eastAsia="Times New Roman" w:hAnsi="Times New Roman" w:cs="Times New Roman"/>
          <w:sz w:val="28"/>
          <w:szCs w:val="28"/>
          <w:lang w:eastAsia="ru-RU"/>
        </w:rPr>
        <w:t>Управления</w:t>
      </w:r>
      <w:r w:rsidRPr="00106B4B">
        <w:rPr>
          <w:rFonts w:ascii="Times New Roman" w:eastAsia="Times New Roman" w:hAnsi="Times New Roman" w:cs="Times New Roman"/>
          <w:sz w:val="28"/>
          <w:szCs w:val="28"/>
          <w:lang w:eastAsia="ru-RU"/>
        </w:rPr>
        <w:t xml:space="preserve"> по месту установки аттракциона представляются следующие документы: </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 заявление по форме, предусмотренной приложением № 1</w:t>
      </w:r>
      <w:r w:rsidR="00160FEC" w:rsidRPr="00106B4B">
        <w:rPr>
          <w:rFonts w:ascii="Times New Roman" w:eastAsia="Times New Roman" w:hAnsi="Times New Roman" w:cs="Times New Roman"/>
          <w:sz w:val="28"/>
          <w:szCs w:val="28"/>
          <w:lang w:eastAsia="ru-RU"/>
        </w:rPr>
        <w:t>;</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5) паспорт или формуляр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6) руководство по эксплуатации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7) руководство по техническому обслуживанию и ремонту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8) заверенные заявителем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9) копия сертификата соответствия или декларации о соответствии (для аттракционов, выпущенных в обращение после 1 сентября 2016 г., - обязательно, для остальных - при наличии);</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10) заверенные заявителем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11)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26³ Федерального закона</w:t>
      </w:r>
      <w:r w:rsidR="00494765" w:rsidRPr="00106B4B">
        <w:rPr>
          <w:rFonts w:ascii="Times New Roman" w:eastAsia="Times New Roman" w:hAnsi="Times New Roman" w:cs="Times New Roman"/>
          <w:sz w:val="28"/>
          <w:szCs w:val="28"/>
          <w:lang w:eastAsia="ru-RU"/>
        </w:rPr>
        <w:t xml:space="preserve"> «</w:t>
      </w:r>
      <w:r w:rsidRPr="00106B4B">
        <w:rPr>
          <w:rFonts w:ascii="Times New Roman" w:eastAsia="Times New Roman" w:hAnsi="Times New Roman" w:cs="Times New Roman"/>
          <w:sz w:val="28"/>
          <w:szCs w:val="28"/>
          <w:lang w:eastAsia="ru-RU"/>
        </w:rPr>
        <w:t>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 xml:space="preserve">, выданный специализированной организацией после завершения монтажа (сборки, установки) аттракциона, со дня выдачи которого </w:t>
      </w:r>
      <w:r w:rsidRPr="00106B4B">
        <w:rPr>
          <w:rFonts w:ascii="Times New Roman" w:eastAsia="Times New Roman" w:hAnsi="Times New Roman" w:cs="Times New Roman"/>
          <w:sz w:val="28"/>
          <w:szCs w:val="28"/>
          <w:lang w:eastAsia="ru-RU"/>
        </w:rPr>
        <w:lastRenderedPageBreak/>
        <w:t xml:space="preserve">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О безопасности аттракционов</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12) сведения о маршруте движения аттракциона (для самоходных аттракционов, передвигающихся по установленному маршруту);</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13)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14)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15) согласие на обработку персональных данных (для физических лиц);</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16) документы, использованные при определении заявителем степени потенциального биомеханического риска аттракциона (в случае если в соответствии с пунктом 15 Правил заявитель использовал иные документы, кроме указанных в настоящем пункте).</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В отношении аттракционов, введенн</w:t>
      </w:r>
      <w:r w:rsidR="00160FEC" w:rsidRPr="00106B4B">
        <w:rPr>
          <w:rFonts w:ascii="Times New Roman" w:eastAsia="Times New Roman" w:hAnsi="Times New Roman" w:cs="Times New Roman"/>
          <w:sz w:val="28"/>
          <w:szCs w:val="28"/>
          <w:lang w:eastAsia="ru-RU"/>
        </w:rPr>
        <w:t xml:space="preserve">ых в эксплуатацию до 1 сентября </w:t>
      </w:r>
      <w:r w:rsidRPr="00106B4B">
        <w:rPr>
          <w:rFonts w:ascii="Times New Roman" w:eastAsia="Times New Roman" w:hAnsi="Times New Roman" w:cs="Times New Roman"/>
          <w:sz w:val="28"/>
          <w:szCs w:val="28"/>
          <w:lang w:eastAsia="ru-RU"/>
        </w:rPr>
        <w:t>2016 г., допускается вместо документов, указанных в абзацах шестом-восьмом настоящего пункта, представлять руководство по эксплуатации или руководство по эксплуатации и иной документ (документы), содержащие сведения, предусмотренные указанными подпунктами.</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Документы, представляемые для государственной регистрации аттракционов, которые составлены не на русском языке, должны сопровождаться переводом на русский язык с удостоверением представленного перевода.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Для возобновления государственной регистрации аттракциона представляются: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 заявление по форме, предусмотренной приложением № 1</w:t>
      </w:r>
      <w:r w:rsidR="00160FEC" w:rsidRPr="00106B4B">
        <w:rPr>
          <w:rFonts w:ascii="Times New Roman" w:eastAsia="Times New Roman" w:hAnsi="Times New Roman" w:cs="Times New Roman"/>
          <w:sz w:val="28"/>
          <w:szCs w:val="28"/>
          <w:lang w:eastAsia="ru-RU"/>
        </w:rPr>
        <w:t>;</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4) документы, подтверждающие устранение причины приостановления государственной регистрации аттракциона (кроме случая приостановления государственной регистрации аттракциона по следующим основаниям: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а) эксплуатация аттракциона приостановлена по причине аварии;</w:t>
      </w:r>
    </w:p>
    <w:p w:rsidR="004A7100"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б) государственным инженером - инспектором </w:t>
      </w:r>
      <w:r w:rsidR="005D1EAE" w:rsidRPr="00106B4B">
        <w:rPr>
          <w:rFonts w:ascii="Times New Roman" w:eastAsia="Times New Roman" w:hAnsi="Times New Roman" w:cs="Times New Roman"/>
          <w:sz w:val="28"/>
          <w:szCs w:val="28"/>
          <w:lang w:eastAsia="ru-RU"/>
        </w:rPr>
        <w:t>отдела Управления</w:t>
      </w:r>
      <w:r w:rsidRPr="00106B4B">
        <w:rPr>
          <w:rFonts w:ascii="Times New Roman" w:eastAsia="Times New Roman" w:hAnsi="Times New Roman" w:cs="Times New Roman"/>
          <w:sz w:val="28"/>
          <w:szCs w:val="28"/>
          <w:lang w:eastAsia="ru-RU"/>
        </w:rPr>
        <w:t xml:space="preserve">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выявлено основание для отказа в государственной регистрации аттракциона, предусмотренное подпунктом </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м</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 xml:space="preserve"> пункта 50 Правил: </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lastRenderedPageBreak/>
        <w:t xml:space="preserve">несоответствие аттракциона требованиям технического регламента Евразийского экономического союза </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О безопасности аттракционов</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 xml:space="preserve">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5) В отношении аттракциона, государственная регистрация которого приостановлена по основанию, указанному в подпункте </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а</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 xml:space="preserve"> или </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б</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 xml:space="preserve"> пункта 4 настоящего пункта, дополнительно представляется акт оценки технического состояния аттракциона (технического освидетельствования), выданный специализированной организацией после завершения модификации или капитального ремонта аттракциона либо после устранения последствий аварии.</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Для временной государственной регистрации по месту пребывания ранее зарегистрированного аттракциона представляются: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1) заявление по форме, предусмотренной приложением </w:t>
      </w:r>
      <w:r w:rsidR="00081F3F"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 xml:space="preserve"> 1</w:t>
      </w:r>
      <w:r w:rsidR="00160FEC" w:rsidRPr="00106B4B">
        <w:rPr>
          <w:rFonts w:ascii="Times New Roman" w:eastAsia="Times New Roman" w:hAnsi="Times New Roman" w:cs="Times New Roman"/>
          <w:sz w:val="28"/>
          <w:szCs w:val="28"/>
          <w:lang w:eastAsia="ru-RU"/>
        </w:rPr>
        <w:t>;</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5) паспорт или формуляр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6) заверенные заявителем копии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 за период не менее чем 12 месяцев до дня подачи заявления, а если аттракцион эксплуатировался менее 12 месяцев, - за период эксплуатации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7) заверенные заявителем копии документов о приемке аттракциона после завершения монтажа (сборки, установки), включающие информацию о проведении приемо-сдаточных испытаний, наладке и регулировке, а также об организации внутреннего контроля и назначении работников, отвечающих за безопасную эксплуатацию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8) акт оценки технического состояния аттракциона (технического освидетельствования), подтверждающий соответствие аттракциона перечню требований к техническому состоянию и эксплуатации аттракционов, утверждаемому Правительством Российской Федерации в соответствии с подпунктом 57 пункта 2 статьи 26³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выданный специализированной организацией после завершения монтажа (сборки, установки) аттракциона, со дня выдачи которого прошло не более 12 месяцев (для аттракционов, изготовленных и введенных в эксплуатацию до вступления в силу технического регламента Евразийского экономического союза «О безопасности аттракционов»);</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lastRenderedPageBreak/>
        <w:t>9) сведения о маршруте движения аттракциона (для самоходных аттракционов, передвигающихся по установленному маршруту);</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10) выданное специализированной организацией по результатам обследования заключение, содержащее условия и возможный срок продления эксплуатации аттракциона (для аттракциона, у которого истек назначенный срок службы или назначенный ресурс, установленный проектировщиком, заводом-изготовителем, либо срок, установленный в ранее выданном специализированной организацией по результатам обследования заключении);</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11) копия страхового полиса страхования гражданской ответственности владельца аттракциона за причинение вреда жизни и (или) здоровью физических лиц, имуществу физических или юридических лиц, государственному или муниципальному имуществу, окружающей среде при эксплуатации аттракциона (при наличии);</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12) согласие на обработку персональных данных (для физических лиц);</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13) свидетельство о государственной регистрации аттракциона.</w:t>
      </w:r>
    </w:p>
    <w:p w:rsidR="00775C63" w:rsidRPr="00106B4B" w:rsidRDefault="00775C63"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Для прекращения государственной регистрации аттракциона представляются: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 заявление по форме, предусмотренной приложением № 1</w:t>
      </w:r>
      <w:r w:rsidR="00160FEC" w:rsidRPr="00106B4B">
        <w:rPr>
          <w:rFonts w:ascii="Times New Roman" w:eastAsia="Times New Roman" w:hAnsi="Times New Roman" w:cs="Times New Roman"/>
          <w:sz w:val="28"/>
          <w:szCs w:val="28"/>
          <w:lang w:eastAsia="ru-RU"/>
        </w:rPr>
        <w:t>;</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5) паспорт или формуляр аттракциона;</w:t>
      </w:r>
    </w:p>
    <w:p w:rsidR="00775C63" w:rsidRPr="00106B4B" w:rsidRDefault="00775C63" w:rsidP="004A7100">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06B4B">
        <w:rPr>
          <w:rFonts w:ascii="Times New Roman" w:eastAsia="Times New Roman" w:hAnsi="Times New Roman" w:cs="Arial"/>
          <w:sz w:val="28"/>
          <w:szCs w:val="28"/>
          <w:lang w:eastAsia="ru-RU"/>
        </w:rPr>
        <w:t>6) руководство по эксплуатации аттракциона;</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7) согласие на обработку персональных данных (для физических лиц);</w:t>
      </w:r>
    </w:p>
    <w:p w:rsidR="00775C63" w:rsidRPr="00106B4B" w:rsidRDefault="00775C63" w:rsidP="004A7100">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06B4B">
        <w:rPr>
          <w:rFonts w:ascii="Times New Roman" w:eastAsia="Times New Roman" w:hAnsi="Times New Roman" w:cs="Arial"/>
          <w:sz w:val="28"/>
          <w:szCs w:val="28"/>
          <w:lang w:eastAsia="ru-RU"/>
        </w:rPr>
        <w:t>8) свидетельство о государственной регистрации аттракциона и государственный регистрационный знак.</w:t>
      </w:r>
    </w:p>
    <w:p w:rsidR="00775C63" w:rsidRPr="00106B4B" w:rsidRDefault="00775C63"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Для получения дубликата свидетельства о государственной регистрации аттракциона или государственного регистрационного знака представляются: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 заявление по форме, предусмотренной приложением № 1</w:t>
      </w:r>
      <w:r w:rsidR="00160FEC" w:rsidRPr="00106B4B">
        <w:rPr>
          <w:rFonts w:ascii="Times New Roman" w:eastAsia="Times New Roman" w:hAnsi="Times New Roman" w:cs="Times New Roman"/>
          <w:sz w:val="28"/>
          <w:szCs w:val="28"/>
          <w:lang w:eastAsia="ru-RU"/>
        </w:rPr>
        <w:t>;</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 документ, удостоверяющий личность заявителя или его представителя (предъявляется при подаче заявления);</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 документ, подтверждающий полномочия представителя заявителя (в случае если документы подаются представителем);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4) документ, подтверждающий право заявителя на использование аттракциона (документ, подтверждающий право собственности или иное законное основание владения и пользования аттракционом);</w:t>
      </w:r>
    </w:p>
    <w:p w:rsidR="00775C63" w:rsidRPr="00106B4B" w:rsidRDefault="00775C63"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5) согласие на обработку персональных данных (для физических лиц);</w:t>
      </w:r>
    </w:p>
    <w:p w:rsidR="00775C63" w:rsidRPr="00106B4B" w:rsidRDefault="00775C63"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6) свидетельство о государственной регистрации аттракциона, если оно не утрачено.</w:t>
      </w:r>
    </w:p>
    <w:p w:rsidR="00775C63" w:rsidRPr="00106B4B" w:rsidRDefault="00775C63"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Для получения справки о совершенных регистрационных действиях в отношении аттракциона представляется заявление заинтересованного лица при наличии в заявлении сведений о наименовании и заводском номере аттракциона </w:t>
      </w:r>
      <w:r w:rsidRPr="00106B4B">
        <w:rPr>
          <w:rFonts w:ascii="Times New Roman" w:eastAsia="Times New Roman" w:hAnsi="Times New Roman" w:cs="Times New Roman"/>
          <w:sz w:val="28"/>
          <w:szCs w:val="28"/>
          <w:lang w:eastAsia="ru-RU"/>
        </w:rPr>
        <w:lastRenderedPageBreak/>
        <w:t xml:space="preserve">после получения </w:t>
      </w:r>
      <w:r w:rsidR="005D1EAE" w:rsidRPr="00106B4B">
        <w:rPr>
          <w:rFonts w:ascii="Times New Roman" w:eastAsia="Times New Roman" w:hAnsi="Times New Roman" w:cs="Times New Roman"/>
          <w:sz w:val="28"/>
          <w:szCs w:val="28"/>
          <w:lang w:eastAsia="ru-RU"/>
        </w:rPr>
        <w:t>отделом Управления</w:t>
      </w:r>
      <w:r w:rsidRPr="00106B4B">
        <w:rPr>
          <w:rFonts w:ascii="Times New Roman" w:eastAsia="Times New Roman" w:hAnsi="Times New Roman" w:cs="Times New Roman"/>
          <w:sz w:val="28"/>
          <w:szCs w:val="28"/>
          <w:lang w:eastAsia="ru-RU"/>
        </w:rPr>
        <w:t xml:space="preserve"> информации об уплате государственной пошлины</w:t>
      </w:r>
      <w:r w:rsidR="00F35820" w:rsidRPr="00106B4B">
        <w:rPr>
          <w:rFonts w:ascii="Times New Roman" w:eastAsia="Times New Roman" w:hAnsi="Times New Roman" w:cs="Times New Roman"/>
          <w:sz w:val="28"/>
          <w:szCs w:val="28"/>
          <w:lang w:eastAsia="ru-RU"/>
        </w:rPr>
        <w:t>.</w:t>
      </w:r>
    </w:p>
    <w:p w:rsidR="00775C63" w:rsidRPr="00106B4B" w:rsidRDefault="00775C63"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Порядок подачи заявлений: </w:t>
      </w:r>
    </w:p>
    <w:p w:rsidR="00775C63" w:rsidRPr="00106B4B" w:rsidRDefault="00775C63" w:rsidP="004A7100">
      <w:pPr>
        <w:tabs>
          <w:tab w:val="left" w:pos="138"/>
          <w:tab w:val="left" w:pos="279"/>
        </w:tabs>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1. Бланк заявления для получения государственной услуги заявитель может получить при личном обращении в Управление Гостехнадзора. Электронная форма бланка размещена на официальном сайте Управления Гостехнадзора.</w:t>
      </w:r>
    </w:p>
    <w:p w:rsidR="00775C63" w:rsidRPr="00106B4B" w:rsidRDefault="00775C63"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2. Заявление и прилагаемые документы могут быть представлены (направлены) заявителем на бумажных носителях одним из следующих способов:</w:t>
      </w:r>
    </w:p>
    <w:p w:rsidR="00775C63" w:rsidRPr="00106B4B" w:rsidRDefault="00775C63"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лично (лицом, действующим от имени заявителя, на основании доверенности);</w:t>
      </w:r>
    </w:p>
    <w:p w:rsidR="00775C63" w:rsidRPr="00106B4B" w:rsidRDefault="00775C63"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заказным почтовым отправлением с уведомлением о вручении.</w:t>
      </w:r>
    </w:p>
    <w:p w:rsidR="00775C63" w:rsidRPr="00106B4B" w:rsidRDefault="00775C63"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3. Заявление и документы также могут быть представлены (направлены) заявителем в виде электронного документа, подписанного усиленной квалифицированной электронной подписью, через информационно-телекоммуникационные сети общего доступа, в том числе через информационно-телекоммуникационную сеть «Интернет», и Портал государственных и муниципальных услуг Республики Татарстан. </w:t>
      </w:r>
    </w:p>
    <w:p w:rsidR="00775C63" w:rsidRPr="00106B4B" w:rsidRDefault="00775C63" w:rsidP="004A7100">
      <w:pPr>
        <w:widowControl w:val="0"/>
        <w:autoSpaceDE w:val="0"/>
        <w:autoSpaceDN w:val="0"/>
        <w:adjustRightInd w:val="0"/>
        <w:spacing w:after="0" w:line="240" w:lineRule="auto"/>
        <w:ind w:firstLine="709"/>
        <w:jc w:val="both"/>
        <w:rPr>
          <w:rFonts w:ascii="Arial" w:eastAsia="Times New Roman" w:hAnsi="Arial" w:cs="Arial"/>
          <w:sz w:val="28"/>
          <w:szCs w:val="28"/>
          <w:lang w:eastAsia="ru-RU"/>
        </w:rPr>
      </w:pPr>
      <w:r w:rsidRPr="00106B4B">
        <w:rPr>
          <w:rFonts w:ascii="Times New Roman" w:eastAsia="Times New Roman" w:hAnsi="Times New Roman" w:cs="Times New Roman"/>
          <w:sz w:val="28"/>
          <w:szCs w:val="28"/>
          <w:lang w:eastAsia="ru-RU"/>
        </w:rPr>
        <w:t>4. Заявитель вправе обратиться для получения государственной услуги в МФЦ, удаленные рабочие места МФЦ</w:t>
      </w:r>
      <w:r w:rsidRPr="00106B4B">
        <w:rPr>
          <w:rFonts w:ascii="Arial" w:eastAsia="Times New Roman" w:hAnsi="Arial" w:cs="Arial"/>
          <w:sz w:val="28"/>
          <w:szCs w:val="28"/>
          <w:lang w:eastAsia="ru-RU"/>
        </w:rPr>
        <w:t>.</w:t>
      </w:r>
    </w:p>
    <w:p w:rsidR="00057029" w:rsidRPr="00106B4B" w:rsidRDefault="00775C63" w:rsidP="004A7100">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06B4B">
        <w:rPr>
          <w:rFonts w:ascii="Times New Roman" w:eastAsia="Times New Roman" w:hAnsi="Times New Roman" w:cs="Times New Roman"/>
          <w:sz w:val="28"/>
          <w:szCs w:val="28"/>
          <w:lang w:eastAsia="ru-RU"/>
        </w:rPr>
        <w:t>Документы представляются в одном экземпляре.</w:t>
      </w:r>
      <w:bookmarkStart w:id="3" w:name="Par87"/>
      <w:bookmarkEnd w:id="3"/>
    </w:p>
    <w:p w:rsidR="006F2089" w:rsidRPr="00106B4B" w:rsidRDefault="00F35820"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2.6.</w:t>
      </w:r>
      <w:r w:rsidR="002550EE" w:rsidRPr="00106B4B">
        <w:rPr>
          <w:rFonts w:ascii="Times New Roman" w:eastAsia="Times New Roman" w:hAnsi="Times New Roman" w:cs="Times New Roman"/>
          <w:sz w:val="28"/>
          <w:szCs w:val="28"/>
          <w:lang w:eastAsia="ru-RU"/>
        </w:rPr>
        <w:t xml:space="preserve"> </w:t>
      </w:r>
      <w:r w:rsidRPr="00106B4B">
        <w:rPr>
          <w:rFonts w:ascii="Times New Roman" w:eastAsia="Times New Roman" w:hAnsi="Times New Roman" w:cs="Times New Roman"/>
          <w:sz w:val="28"/>
          <w:szCs w:val="28"/>
          <w:lang w:eastAsia="ru-RU"/>
        </w:rPr>
        <w:t>Исчерпывающий перечень документов, необходимых в соответствии с нормативными правовыми актами для предоставления государственной услуги,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 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r w:rsidR="004A7100" w:rsidRPr="00106B4B">
        <w:rPr>
          <w:rFonts w:ascii="Times New Roman" w:eastAsia="Times New Roman" w:hAnsi="Times New Roman" w:cs="Times New Roman"/>
          <w:sz w:val="28"/>
          <w:szCs w:val="28"/>
          <w:lang w:eastAsia="ru-RU"/>
        </w:rPr>
        <w:t>.</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Управление</w:t>
      </w:r>
      <w:r w:rsidR="00160FEC" w:rsidRPr="00106B4B">
        <w:rPr>
          <w:rFonts w:ascii="Times New Roman" w:hAnsi="Times New Roman" w:cs="Times New Roman"/>
          <w:sz w:val="28"/>
          <w:szCs w:val="28"/>
        </w:rPr>
        <w:t xml:space="preserve"> Гостехнадзора</w:t>
      </w:r>
      <w:r w:rsidRPr="00106B4B">
        <w:rPr>
          <w:rFonts w:ascii="Times New Roman" w:hAnsi="Times New Roman" w:cs="Times New Roman"/>
          <w:sz w:val="28"/>
          <w:szCs w:val="28"/>
        </w:rPr>
        <w:t xml:space="preserve">, отделы Управления в рамках межведомственного взаимодействия самостоятельно запрашивают:  </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а) выписку из Единого государственного реестра юридических лиц, Единого государственного реестра индивидуальных предпринимателей;</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б) сведения о постановке аттракциона на кадастровый учет (в случае если аттракцион является объектом капитального строительства);</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в) сведения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г) информацию об уплате государственной пошлины;</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д) сведения об аттракционе из региональной информационной системы.</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 xml:space="preserve">Документы, указанные в подпунктах «а» </w:t>
      </w:r>
      <w:r w:rsidRPr="00106B4B">
        <w:rPr>
          <w:rFonts w:ascii="Times New Roman" w:hAnsi="Times New Roman"/>
          <w:sz w:val="28"/>
          <w:szCs w:val="28"/>
        </w:rPr>
        <w:t xml:space="preserve">– </w:t>
      </w:r>
      <w:r w:rsidRPr="00106B4B">
        <w:rPr>
          <w:rFonts w:ascii="Times New Roman" w:hAnsi="Times New Roman" w:cs="Times New Roman"/>
          <w:sz w:val="28"/>
          <w:szCs w:val="28"/>
        </w:rPr>
        <w:t>«г» пункта 21 настоящих Правил, могут быть представлены эксплуатантом или его представителем по собственной инициативе.</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 xml:space="preserve">В случае если на основании представленных эксплуатантом (его представителем) документов в отношении аттракциона, выпущенного в обращение на территории Российской Федерации с 1 сентября 2016 г., не представляется </w:t>
      </w:r>
      <w:r w:rsidRPr="00106B4B">
        <w:rPr>
          <w:rFonts w:ascii="Times New Roman" w:hAnsi="Times New Roman" w:cs="Times New Roman"/>
          <w:sz w:val="28"/>
          <w:szCs w:val="28"/>
        </w:rPr>
        <w:lastRenderedPageBreak/>
        <w:t>возможным провести идентификацию аттракциона и (или) в сертификате соответствия (декларации о соответствии) отсутствуют сведения о степени потенциального биом</w:t>
      </w:r>
      <w:r w:rsidR="00160FEC" w:rsidRPr="00106B4B">
        <w:rPr>
          <w:rFonts w:ascii="Times New Roman" w:hAnsi="Times New Roman" w:cs="Times New Roman"/>
          <w:sz w:val="28"/>
          <w:szCs w:val="28"/>
        </w:rPr>
        <w:t xml:space="preserve">еханического риска аттракциона, </w:t>
      </w:r>
      <w:r w:rsidRPr="00106B4B">
        <w:rPr>
          <w:rFonts w:ascii="Times New Roman" w:hAnsi="Times New Roman" w:cs="Times New Roman"/>
          <w:sz w:val="28"/>
          <w:szCs w:val="28"/>
        </w:rPr>
        <w:t>отдел Управления запрашивает у органа по сертификации или производителя (либо лица, являвшегося заявителем при проведении процедуры подтверждения соответствия аттракциона) обоснование безопасности проекта аттракциона и протоколы испытаний.</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 xml:space="preserve">Запрещается требовать от заявителя: </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в соответствии с нормативными правовыми актами Российской Федерации, нормативными правовыми актами Республики Татарстан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организаций, участвующих в предоставлении государственной услуги, за исключением документов, указанных в части 6 статьи 7 Федерального закона № 210-ФЗ;</w:t>
      </w:r>
    </w:p>
    <w:p w:rsidR="00494765" w:rsidRPr="00106B4B" w:rsidRDefault="00494765" w:rsidP="004A7100">
      <w:pPr>
        <w:spacing w:after="0" w:line="240" w:lineRule="auto"/>
        <w:ind w:firstLine="709"/>
        <w:jc w:val="both"/>
        <w:rPr>
          <w:rFonts w:ascii="Times New Roman" w:hAnsi="Times New Roman" w:cs="Times New Roman"/>
          <w:sz w:val="28"/>
          <w:szCs w:val="28"/>
        </w:rPr>
      </w:pPr>
      <w:r w:rsidRPr="00106B4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 210-ФЗ;</w:t>
      </w:r>
    </w:p>
    <w:p w:rsidR="00494765" w:rsidRPr="00106B4B" w:rsidRDefault="00494765"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hAnsi="Times New Roman" w:cs="Times New Roman"/>
          <w:sz w:val="28"/>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4534FE" w:rsidRPr="00106B4B" w:rsidRDefault="004534FE"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2.7. Исчерпывающий перечень оснований для отказа в приеме документов, необходимых для предоставления государственной услуги</w:t>
      </w:r>
      <w:r w:rsidR="004A7100" w:rsidRPr="00106B4B">
        <w:rPr>
          <w:rFonts w:ascii="Times New Roman" w:eastAsia="Times New Roman" w:hAnsi="Times New Roman" w:cs="Times New Roman"/>
          <w:sz w:val="28"/>
          <w:szCs w:val="28"/>
          <w:lang w:eastAsia="ru-RU"/>
        </w:rPr>
        <w:t>.</w:t>
      </w:r>
    </w:p>
    <w:p w:rsidR="004534FE" w:rsidRPr="00106B4B" w:rsidRDefault="004534FE" w:rsidP="004A7100">
      <w:pPr>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1. Непредставление документов из Перечня документов, указанных в пункте 2.5 Регламента. </w:t>
      </w:r>
    </w:p>
    <w:p w:rsidR="004534FE" w:rsidRPr="00106B4B" w:rsidRDefault="004534FE" w:rsidP="004A7100">
      <w:pPr>
        <w:widowControl w:val="0"/>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106B4B">
        <w:rPr>
          <w:rFonts w:ascii="Times New Roman" w:eastAsia="Times New Roman" w:hAnsi="Times New Roman" w:cs="Arial"/>
          <w:sz w:val="28"/>
          <w:szCs w:val="28"/>
          <w:lang w:eastAsia="ru-RU"/>
        </w:rPr>
        <w:t>2. Наличие в документах подчисток, приписок, зачеркнутых слов и иных исправлений, не заверенных в установленном порядке, а также исполненных карандашом.</w:t>
      </w:r>
    </w:p>
    <w:p w:rsidR="004534FE" w:rsidRPr="00106B4B" w:rsidRDefault="004534FE" w:rsidP="004A710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06B4B">
        <w:rPr>
          <w:rFonts w:ascii="Times New Roman" w:eastAsia="Times New Roman" w:hAnsi="Times New Roman" w:cs="Times New Roman"/>
          <w:sz w:val="28"/>
          <w:szCs w:val="28"/>
          <w:lang w:eastAsia="ru-RU"/>
        </w:rPr>
        <w:t>2.8. Исчерпывающий перечень оснований для приостановления или отказа в предоставлении государственной услуги</w:t>
      </w:r>
      <w:r w:rsidR="004A7100" w:rsidRPr="00106B4B">
        <w:rPr>
          <w:rFonts w:ascii="Times New Roman" w:eastAsia="Times New Roman" w:hAnsi="Times New Roman" w:cs="Times New Roman"/>
          <w:sz w:val="28"/>
          <w:szCs w:val="28"/>
          <w:lang w:eastAsia="ru-RU"/>
        </w:rPr>
        <w:t>.</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Оснований для </w:t>
      </w:r>
      <w:r w:rsidR="00AC3C54" w:rsidRPr="00106B4B">
        <w:rPr>
          <w:rFonts w:ascii="Times New Roman" w:eastAsia="Times New Roman" w:hAnsi="Times New Roman" w:cs="Times New Roman"/>
          <w:sz w:val="28"/>
          <w:szCs w:val="28"/>
          <w:lang w:eastAsia="ru-RU"/>
        </w:rPr>
        <w:t>приоста</w:t>
      </w:r>
      <w:r w:rsidRPr="00106B4B">
        <w:rPr>
          <w:rFonts w:ascii="Times New Roman" w:eastAsia="Times New Roman" w:hAnsi="Times New Roman" w:cs="Times New Roman"/>
          <w:sz w:val="28"/>
          <w:szCs w:val="28"/>
          <w:lang w:eastAsia="ru-RU"/>
        </w:rPr>
        <w:t>новления предоставления государственной услуги не предусмотрено.</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Основания для отказа в предоставлении государственной услуги являются:</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 обращение с заявлением о государственной регистрации аттракциона, который не подлежит государственной регистрации в соответствии с Правилами;</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lastRenderedPageBreak/>
        <w:t>2) отсутствие документов или сведений, наличие которых является обязательным в соответствии с Правилами;</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 несоответствие представленных документов требованиям, установленным нормативными правовыми актами или нормативно-техническими документами;</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4) представление документов, срок действия которых истек;</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5) наличие сведений об отмене представленных документов;</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6) наличие в представленных (полученных) документах (сведениях) противоречивой либо недостоверной информации;</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7) наличие решения уполномоченного государственного органа о приостановлении (запрете) совершения юридически значимых действий в отношении аттракциона;</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8) несоответствие фактически установленных при осмотре данных представленным (полученным) документам (сведениям);</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9) наличие в региональной информационной системе сведений о государственной регистрации аттракциона, которая не прекращена (при обращении с заявлением о государственной регистрации аттракциона);</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10) отсутствие в региональной информационной системе сведений о государственной регистрации аттракциона, которая не прекращена (кроме обращения с заявлением о государственной регистрации аттракциона);</w:t>
      </w:r>
    </w:p>
    <w:p w:rsidR="00901BBC" w:rsidRPr="00106B4B" w:rsidRDefault="00901BBC" w:rsidP="004A7100">
      <w:pPr>
        <w:tabs>
          <w:tab w:val="left" w:pos="301"/>
        </w:tab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11) наличие в региональной информационной системе сведений о прекращении государственной регистрации аттракциона по основаниям: имеется вступившее в силу решение суда о прекращении государственной регистрации аттракциона, со дня приостановления государственной регистрации аттракциона прошло 12 месяцев, и государственная регистрация аттракциона не была возобновлена, заявителем (его представителем) подано заявление о прекращении государственной регистрации аттракциона;</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12) несоответствие аттракциона требованиям технического регламента Евразийского экономического союза </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О безопасности аттракционов</w:t>
      </w:r>
      <w:r w:rsidR="00494765"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 xml:space="preserve">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w:t>
      </w:r>
    </w:p>
    <w:p w:rsidR="00936A54" w:rsidRPr="00106B4B" w:rsidRDefault="00901BBC" w:rsidP="004A7100">
      <w:pPr>
        <w:widowControl w:val="0"/>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106B4B">
        <w:rPr>
          <w:rFonts w:ascii="Times New Roman" w:eastAsia="Times New Roman" w:hAnsi="Times New Roman" w:cs="Times New Roman"/>
          <w:sz w:val="28"/>
          <w:szCs w:val="28"/>
          <w:lang w:eastAsia="ru-RU"/>
        </w:rPr>
        <w:t>2.9. Порядок, размер и основания взимания государственной пошлины или иной платы, взимаемой за предоставление государственной услуги</w:t>
      </w:r>
      <w:r w:rsidR="004A7100" w:rsidRPr="00106B4B">
        <w:rPr>
          <w:rFonts w:ascii="Times New Roman" w:eastAsia="Times New Roman" w:hAnsi="Times New Roman" w:cs="Times New Roman"/>
          <w:sz w:val="28"/>
          <w:szCs w:val="28"/>
          <w:lang w:eastAsia="ru-RU"/>
        </w:rPr>
        <w:t>.</w:t>
      </w:r>
    </w:p>
    <w:p w:rsidR="00936A54" w:rsidRPr="00106B4B" w:rsidRDefault="00936A54" w:rsidP="004A7100">
      <w:pPr>
        <w:widowControl w:val="0"/>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106B4B">
        <w:rPr>
          <w:rFonts w:ascii="Times New Roman" w:eastAsia="Calibri" w:hAnsi="Times New Roman" w:cs="Times New Roman"/>
          <w:sz w:val="28"/>
          <w:szCs w:val="24"/>
          <w:lang w:eastAsia="ru-RU"/>
        </w:rPr>
        <w:t>З</w:t>
      </w:r>
      <w:r w:rsidR="000C3114" w:rsidRPr="00106B4B">
        <w:rPr>
          <w:rFonts w:ascii="Times New Roman" w:eastAsia="Calibri" w:hAnsi="Times New Roman" w:cs="Times New Roman"/>
          <w:sz w:val="28"/>
          <w:szCs w:val="24"/>
          <w:lang w:eastAsia="ru-RU"/>
        </w:rPr>
        <w:t>а услуги</w:t>
      </w:r>
      <w:r w:rsidR="000C3114" w:rsidRPr="00106B4B">
        <w:rPr>
          <w:rFonts w:ascii="Times New Roman" w:eastAsia="Arial Unicode MS" w:hAnsi="Times New Roman" w:cs="Times New Roman"/>
          <w:sz w:val="28"/>
          <w:szCs w:val="28"/>
          <w:lang w:eastAsia="ru-RU"/>
        </w:rPr>
        <w:t xml:space="preserve"> по государственной регистрации аттракциона, временной государственной регистрации по месту пребывания аттракциона, выдачи дубликата свидетельства о государственной регистрации аттракциона, выдачи государственного регистрационного знака на аттракцион взамен утраченного или пришедшего в негодность, выдачи справки о совершенных регистрационных действиях в отношении аттракциона </w:t>
      </w:r>
      <w:r w:rsidRPr="00106B4B">
        <w:rPr>
          <w:rFonts w:ascii="Times New Roman" w:eastAsia="Calibri" w:hAnsi="Times New Roman" w:cs="Times New Roman"/>
          <w:sz w:val="28"/>
          <w:szCs w:val="24"/>
          <w:lang w:eastAsia="ru-RU"/>
        </w:rPr>
        <w:t>взимается государственная пошлина в следующих размерах:</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1) за государственную регистрацию (возобновление государственной регистрации) аттракциона, включая выдачу свидетельства о государственной регистрации аттракциона и государственного регистрационного знака на аттракцион:</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с высокой степенью потенциального биомеханического риска (RB-1) - 13 000 </w:t>
      </w:r>
      <w:r w:rsidRPr="00106B4B">
        <w:rPr>
          <w:rFonts w:ascii="Times New Roman" w:eastAsia="Times New Roman" w:hAnsi="Times New Roman" w:cs="Times New Roman"/>
          <w:sz w:val="28"/>
          <w:szCs w:val="28"/>
          <w:lang w:eastAsia="ru-RU"/>
        </w:rPr>
        <w:lastRenderedPageBreak/>
        <w:t>рублей;</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со средней степенью потенциального биомеханического риска (RB-2) - 7 000 рублей;</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с низкой степенью потенциального биомеханического риска (RB-3) –</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 3 500 рублей;</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 за временную государственную регистрацию по месту пребывания ранее зарегистрированного аттракциона:</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с высокой степенью потенциального биомеханического риска (RB-1) - 2 400 рублей;</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со средней степенью потенциального биомеханического риска (RB-2) - 1 800 рублей;</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с низкой степенью потенциального биомеханического риска (RB-3) – 1 300 рублей;</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 за выдачу дубликата свидетельства о государственной регистрации аттракциона - 600 рублей;</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4) за выдачу справки о совершенных регистрационных действиях в отношении аттракциона - 600 рублей;</w:t>
      </w:r>
    </w:p>
    <w:p w:rsidR="00901BBC" w:rsidRPr="00106B4B" w:rsidRDefault="00901BBC"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5) за выдачу государственного регистрационного знака на аттракцион взамен утраченного или пришедшего в негодность - 1 500 рублей.</w:t>
      </w:r>
    </w:p>
    <w:p w:rsidR="00936A54" w:rsidRPr="00106B4B" w:rsidRDefault="00936A54" w:rsidP="004A7100">
      <w:pPr>
        <w:spacing w:after="0" w:line="240" w:lineRule="auto"/>
        <w:ind w:firstLine="709"/>
        <w:jc w:val="both"/>
        <w:rPr>
          <w:rFonts w:ascii="Times New Roman" w:eastAsia="Calibri" w:hAnsi="Times New Roman" w:cs="Times New Roman"/>
          <w:sz w:val="28"/>
          <w:szCs w:val="28"/>
        </w:rPr>
      </w:pPr>
      <w:r w:rsidRPr="00106B4B">
        <w:rPr>
          <w:rFonts w:ascii="Times New Roman" w:eastAsia="Calibri" w:hAnsi="Times New Roman" w:cs="Times New Roman"/>
          <w:sz w:val="28"/>
          <w:szCs w:val="28"/>
        </w:rPr>
        <w:t>При оплате государственной пошлины за предоставление государственной услуги заявителю обеспечивается возможность сохранения платежного документа, заполненного или частично заполненного, а также печати на бумажном носителе копии заполненного платежного документа.</w:t>
      </w:r>
    </w:p>
    <w:p w:rsidR="00936A54" w:rsidRPr="00106B4B" w:rsidRDefault="00936A5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Calibri" w:hAnsi="Times New Roman" w:cs="Times New Roman"/>
          <w:sz w:val="28"/>
          <w:szCs w:val="28"/>
        </w:rPr>
        <w:t>Предоставление информации об оплате государственной пошлины за предоставление государственной услуги осуществляется с использованием информации, содержащейся в Государственной информационной системе о государственных и муниципальных платежах, если иное не предусмотрено федеральными законами.</w:t>
      </w:r>
    </w:p>
    <w:p w:rsidR="009D7B99" w:rsidRPr="00106B4B" w:rsidRDefault="009D7B9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2.10. Перечень услуг, которые являются необходимыми и обязательными для предоставления государственной услуги, в том числе сведения о документе (документах), выдаваемом (выдаваемых) организациями, участвующими в предоставлении государственной услуги</w:t>
      </w:r>
      <w:r w:rsidR="004A7100" w:rsidRPr="00106B4B">
        <w:rPr>
          <w:rFonts w:ascii="Times New Roman" w:eastAsia="Times New Roman" w:hAnsi="Times New Roman" w:cs="Times New Roman"/>
          <w:sz w:val="28"/>
          <w:szCs w:val="28"/>
          <w:lang w:eastAsia="ru-RU"/>
        </w:rPr>
        <w:t>.</w:t>
      </w:r>
    </w:p>
    <w:p w:rsidR="009D7B99" w:rsidRPr="00106B4B" w:rsidRDefault="009D7B9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Предоставление необходимых и обязательных услуг не требуется.</w:t>
      </w:r>
    </w:p>
    <w:p w:rsidR="006E00D9" w:rsidRPr="00106B4B" w:rsidRDefault="009D7B9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2.11. Порядок, размер и основания взимания платы за предоставление </w:t>
      </w:r>
    </w:p>
    <w:p w:rsidR="006E00D9" w:rsidRPr="00106B4B" w:rsidRDefault="009D7B9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услуг, которые являются необходимыми и обязательными для</w:t>
      </w:r>
      <w:r w:rsidR="006E00D9" w:rsidRPr="00106B4B">
        <w:rPr>
          <w:rFonts w:ascii="Times New Roman" w:eastAsia="Times New Roman" w:hAnsi="Times New Roman" w:cs="Times New Roman"/>
          <w:sz w:val="28"/>
          <w:szCs w:val="28"/>
          <w:lang w:eastAsia="ru-RU"/>
        </w:rPr>
        <w:t xml:space="preserve"> </w:t>
      </w:r>
      <w:r w:rsidRPr="00106B4B">
        <w:rPr>
          <w:rFonts w:ascii="Times New Roman" w:eastAsia="Times New Roman" w:hAnsi="Times New Roman" w:cs="Times New Roman"/>
          <w:sz w:val="28"/>
          <w:szCs w:val="28"/>
          <w:lang w:eastAsia="ru-RU"/>
        </w:rPr>
        <w:t xml:space="preserve">предоставления государственной услуги, включая информацию </w:t>
      </w:r>
    </w:p>
    <w:p w:rsidR="004C5DE2" w:rsidRPr="00106B4B" w:rsidRDefault="009D7B9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о методике расчета размера такой платы</w:t>
      </w:r>
      <w:r w:rsidR="004A7100" w:rsidRPr="00106B4B">
        <w:rPr>
          <w:rFonts w:ascii="Times New Roman" w:eastAsia="Times New Roman" w:hAnsi="Times New Roman" w:cs="Times New Roman"/>
          <w:sz w:val="28"/>
          <w:szCs w:val="28"/>
          <w:lang w:eastAsia="ru-RU"/>
        </w:rPr>
        <w:t>.</w:t>
      </w:r>
    </w:p>
    <w:p w:rsidR="004C5DE2" w:rsidRPr="00106B4B" w:rsidRDefault="004C5DE2"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Предоставление необходимых и обязательных услуг не требуется.</w:t>
      </w:r>
    </w:p>
    <w:p w:rsidR="006E00D9" w:rsidRPr="00106B4B" w:rsidRDefault="004C5DE2"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2.12. Максимальный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r w:rsidR="004A7100" w:rsidRPr="00106B4B">
        <w:rPr>
          <w:rFonts w:ascii="Times New Roman" w:eastAsia="Times New Roman" w:hAnsi="Times New Roman" w:cs="Times New Roman"/>
          <w:sz w:val="28"/>
          <w:szCs w:val="28"/>
          <w:lang w:eastAsia="ru-RU"/>
        </w:rPr>
        <w:t>.</w:t>
      </w:r>
    </w:p>
    <w:p w:rsidR="006E00D9" w:rsidRPr="00106B4B" w:rsidRDefault="006E00D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Подача заявления на получение государственной услуги на бумажном носителе при наличии очереди - не более 15 минут. </w:t>
      </w:r>
    </w:p>
    <w:p w:rsidR="006E00D9" w:rsidRPr="00106B4B" w:rsidRDefault="006E00D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При получении результата предоставления государственной услуги </w:t>
      </w:r>
      <w:r w:rsidRPr="00106B4B">
        <w:rPr>
          <w:rFonts w:ascii="Times New Roman" w:eastAsia="Times New Roman" w:hAnsi="Times New Roman" w:cs="Times New Roman"/>
          <w:sz w:val="28"/>
          <w:szCs w:val="28"/>
          <w:lang w:eastAsia="ru-RU"/>
        </w:rPr>
        <w:lastRenderedPageBreak/>
        <w:t>максимальный срок ожидания в очереди не превышает 15 минут.</w:t>
      </w:r>
    </w:p>
    <w:p w:rsidR="006E00D9" w:rsidRPr="00106B4B" w:rsidRDefault="006E00D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Очередность для отдельных категорий получателей государственной услуги не установлена.</w:t>
      </w:r>
    </w:p>
    <w:p w:rsidR="006B289F" w:rsidRPr="00106B4B" w:rsidRDefault="006E00D9"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2.13. Срок и порядок регистрации запроса заявителя о предоставлении государственной услуги и услуги, предоставляемой организацией,</w:t>
      </w:r>
      <w:r w:rsidR="006B289F" w:rsidRPr="00106B4B">
        <w:rPr>
          <w:rFonts w:ascii="Times New Roman" w:eastAsia="Times New Roman" w:hAnsi="Times New Roman" w:cs="Times New Roman"/>
          <w:sz w:val="28"/>
          <w:szCs w:val="28"/>
          <w:lang w:eastAsia="ru-RU"/>
        </w:rPr>
        <w:t xml:space="preserve"> </w:t>
      </w:r>
      <w:r w:rsidRPr="00106B4B">
        <w:rPr>
          <w:rFonts w:ascii="Times New Roman" w:eastAsia="Times New Roman" w:hAnsi="Times New Roman" w:cs="Times New Roman"/>
          <w:sz w:val="28"/>
          <w:szCs w:val="28"/>
          <w:lang w:eastAsia="ru-RU"/>
        </w:rPr>
        <w:t>участвующей в предоставлении государственной услуги, в том числе в электронной форме</w:t>
      </w:r>
      <w:r w:rsidR="004A7100" w:rsidRPr="00106B4B">
        <w:rPr>
          <w:rFonts w:ascii="Times New Roman" w:eastAsia="Times New Roman" w:hAnsi="Times New Roman" w:cs="Times New Roman"/>
          <w:sz w:val="28"/>
          <w:szCs w:val="28"/>
          <w:lang w:eastAsia="ru-RU"/>
        </w:rPr>
        <w:t>.</w:t>
      </w:r>
    </w:p>
    <w:p w:rsidR="006B289F" w:rsidRPr="00106B4B" w:rsidRDefault="006B289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В день подачи заявления и документов.</w:t>
      </w:r>
    </w:p>
    <w:p w:rsidR="006B289F" w:rsidRPr="00106B4B" w:rsidRDefault="006B289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Запрос, поступивший в электронной форме в выходной (праздничный) день, регистрируется на следующий за выходным (праздничным) рабочий день.</w:t>
      </w:r>
    </w:p>
    <w:p w:rsidR="006B289F" w:rsidRPr="00106B4B" w:rsidRDefault="006B289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необходимых для предоставления каждой государственной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федеральным законодательством и законодательством Республики Татарстан о социальной защите инвалидов</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Предоставление государственной услуги осуществляется в зданиях и помещениях, оборудованных противопожарной системой и системой пожаротушения, системой кондиционирования воздуха, необходимой мебелью для оформления документов, информационными стендами.</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Визуальная, текстовая и мультимедийная информация о порядке предоставления государственной услуги размещается в удобных для заявителей местах, в том числе с учетом ограниченных возможностей инвалидов.</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Присутственное место оборудовано электронным информационным киоском (</w:t>
      </w:r>
      <w:proofErr w:type="spellStart"/>
      <w:r w:rsidRPr="00106B4B">
        <w:rPr>
          <w:rFonts w:ascii="Times New Roman" w:eastAsia="Times New Roman" w:hAnsi="Times New Roman" w:cs="Times New Roman"/>
          <w:sz w:val="28"/>
          <w:szCs w:val="28"/>
        </w:rPr>
        <w:t>инфомат</w:t>
      </w:r>
      <w:proofErr w:type="spellEnd"/>
      <w:r w:rsidRPr="00106B4B">
        <w:rPr>
          <w:rFonts w:ascii="Times New Roman" w:eastAsia="Times New Roman" w:hAnsi="Times New Roman" w:cs="Times New Roman"/>
          <w:sz w:val="28"/>
          <w:szCs w:val="28"/>
        </w:rPr>
        <w:t>) подключенным к Государственной интегрированной системе телекоммуникаций Республики Татарстан.</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Осуществляются меры по обеспечению инвалидам, в том числе использующим кресла-коляски и собак-проводников, условий доступности объектов и услуг, включая:</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условия для беспрепятственного доступа к объектам и предоставляемым на них услугам;</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 xml:space="preserve">возможность самостоятельного передвижения по территории, на которой расположены объекты, входа в такие объекты и выхода из </w:t>
      </w:r>
      <w:proofErr w:type="gramStart"/>
      <w:r w:rsidRPr="00106B4B">
        <w:rPr>
          <w:rFonts w:ascii="Times New Roman" w:eastAsia="Times New Roman" w:hAnsi="Times New Roman" w:cs="Times New Roman"/>
          <w:sz w:val="28"/>
          <w:szCs w:val="28"/>
        </w:rPr>
        <w:t>них,  посадки</w:t>
      </w:r>
      <w:proofErr w:type="gramEnd"/>
      <w:r w:rsidRPr="00106B4B">
        <w:rPr>
          <w:rFonts w:ascii="Times New Roman" w:eastAsia="Times New Roman" w:hAnsi="Times New Roman" w:cs="Times New Roman"/>
          <w:sz w:val="28"/>
          <w:szCs w:val="28"/>
        </w:rPr>
        <w:t xml:space="preserve"> в транспортное средство и высадки из него, в том числе с использованием кресла-коляски;</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сопровождение инвалидов, имеющих стойкие расстройства функции зрения и самостоятельного передвижения, и оказание им помощи на объектах;</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 xml:space="preserve">дублирование необходимой для получения услуги звуковой и зрительной информации, а также надписей, знаков и иной текстовой и графической информации </w:t>
      </w:r>
      <w:r w:rsidRPr="00106B4B">
        <w:rPr>
          <w:rFonts w:ascii="Times New Roman" w:eastAsia="Times New Roman" w:hAnsi="Times New Roman" w:cs="Times New Roman"/>
          <w:sz w:val="28"/>
          <w:szCs w:val="28"/>
        </w:rPr>
        <w:lastRenderedPageBreak/>
        <w:t xml:space="preserve">знаками, выполненными рельефно-точечным шрифтом Брайля и на контрастном фоне, допуск сурдопереводчика, </w:t>
      </w:r>
      <w:proofErr w:type="spellStart"/>
      <w:r w:rsidRPr="00106B4B">
        <w:rPr>
          <w:rFonts w:ascii="Times New Roman" w:eastAsia="Times New Roman" w:hAnsi="Times New Roman" w:cs="Times New Roman"/>
          <w:sz w:val="28"/>
          <w:szCs w:val="28"/>
        </w:rPr>
        <w:t>тифлосурдопереводчика</w:t>
      </w:r>
      <w:proofErr w:type="spellEnd"/>
      <w:r w:rsidRPr="00106B4B">
        <w:rPr>
          <w:rFonts w:ascii="Times New Roman" w:eastAsia="Times New Roman" w:hAnsi="Times New Roman" w:cs="Times New Roman"/>
          <w:sz w:val="28"/>
          <w:szCs w:val="28"/>
        </w:rPr>
        <w:t>;</w:t>
      </w:r>
    </w:p>
    <w:p w:rsidR="006B289F" w:rsidRPr="00106B4B" w:rsidRDefault="006B289F"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 xml:space="preserve">допуск на объект собаки-проводника при наличии документа, подтверждающего ее специальное обучение, по форме и в порядке, утвержденных приказом Министерства труда и социальной защиты Российской Федерации от 22 июня 2015 г. № 386н </w:t>
      </w:r>
      <w:r w:rsidR="00494765" w:rsidRPr="00106B4B">
        <w:rPr>
          <w:rFonts w:ascii="Times New Roman" w:eastAsia="Times New Roman" w:hAnsi="Times New Roman" w:cs="Times New Roman"/>
          <w:sz w:val="28"/>
          <w:szCs w:val="28"/>
        </w:rPr>
        <w:t>«</w:t>
      </w:r>
      <w:r w:rsidRPr="00106B4B">
        <w:rPr>
          <w:rFonts w:ascii="Times New Roman" w:eastAsia="Times New Roman" w:hAnsi="Times New Roman" w:cs="Times New Roman"/>
          <w:sz w:val="28"/>
          <w:szCs w:val="28"/>
        </w:rPr>
        <w:t>Об утверждении формы документа, подтверждающего специальное обучение собаки-проводника, и порядка его выдачи»;</w:t>
      </w:r>
    </w:p>
    <w:p w:rsidR="006B289F" w:rsidRPr="00106B4B" w:rsidRDefault="006B289F"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rPr>
        <w:t>Требования в части обеспечения доступности для инвалидов объектов, в которых осуществляется предоставление государственной услуги применяются к объектам введенным в эксплуатацию, прошедшим капитальный ремонт, реконструкцию, модернизацию после 1 июля 2016 года.</w:t>
      </w:r>
    </w:p>
    <w:p w:rsidR="009D7B99" w:rsidRPr="00106B4B" w:rsidRDefault="00CB6135" w:rsidP="004A710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106B4B">
        <w:rPr>
          <w:rFonts w:ascii="Times New Roman" w:eastAsia="Times New Roman" w:hAnsi="Times New Roman" w:cs="Times New Roman"/>
          <w:sz w:val="28"/>
          <w:szCs w:val="28"/>
          <w:lang w:eastAsia="ru-RU"/>
        </w:rPr>
        <w:t>2.15.</w:t>
      </w:r>
      <w:r w:rsidR="002550EE" w:rsidRPr="00106B4B">
        <w:rPr>
          <w:rFonts w:ascii="Times New Roman" w:eastAsia="Times New Roman" w:hAnsi="Times New Roman" w:cs="Times New Roman"/>
          <w:sz w:val="28"/>
          <w:szCs w:val="28"/>
          <w:lang w:eastAsia="ru-RU"/>
        </w:rPr>
        <w:t xml:space="preserve"> </w:t>
      </w:r>
      <w:r w:rsidRPr="00106B4B">
        <w:rPr>
          <w:rFonts w:ascii="Times New Roman" w:eastAsia="Times New Roman" w:hAnsi="Times New Roman" w:cs="Times New Roman"/>
          <w:sz w:val="28"/>
          <w:szCs w:val="28"/>
          <w:lang w:eastAsia="ru-RU"/>
        </w:rPr>
        <w:t>Показатели доступности и качества государственной услуги, в том числе количество взаимодействий заявителя с должностными лицами при предоставлении государственной услуги и их продолжительность,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 возможность либо невозможность получения государственной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исполнительно распорядительного органа местного самоуправления,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15¹ Федерального закона № 210-ФЗ (далее - комплексный запрос)</w:t>
      </w:r>
      <w:r w:rsidR="004A7100" w:rsidRPr="00106B4B">
        <w:rPr>
          <w:rFonts w:ascii="Times New Roman" w:eastAsia="Times New Roman" w:hAnsi="Times New Roman" w:cs="Times New Roman"/>
          <w:sz w:val="28"/>
          <w:szCs w:val="28"/>
          <w:lang w:eastAsia="ru-RU"/>
        </w:rPr>
        <w:t>.</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Показателями доступности предоставления государственной услуги являются:</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расположенность помещений Управления</w:t>
      </w:r>
      <w:r w:rsidRPr="00106B4B">
        <w:t xml:space="preserve"> </w:t>
      </w:r>
      <w:r w:rsidRPr="00106B4B">
        <w:rPr>
          <w:rFonts w:ascii="Times New Roman" w:eastAsia="Times New Roman" w:hAnsi="Times New Roman" w:cs="Times New Roman"/>
          <w:sz w:val="28"/>
          <w:szCs w:val="28"/>
        </w:rPr>
        <w:t>Гостехнадзора, отделов Управления в зоне доступности к общественному транспорту;</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 xml:space="preserve">наличие необходимого количества специалистов, а также помещений, в которых осуществляется прием документов от заявителей; </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наличие исчерпывающей информации о способах, порядке, сроках предоставления государственной услуги на информационных стендах, в сети «Интернет», на официальном сайте Управления</w:t>
      </w:r>
      <w:r w:rsidRPr="00106B4B">
        <w:t xml:space="preserve"> </w:t>
      </w:r>
      <w:r w:rsidRPr="00106B4B">
        <w:rPr>
          <w:rFonts w:ascii="Times New Roman" w:eastAsia="Times New Roman" w:hAnsi="Times New Roman" w:cs="Times New Roman"/>
          <w:sz w:val="28"/>
          <w:szCs w:val="28"/>
        </w:rPr>
        <w:t>Гостехнадзора;</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возможность подачи заявления в электронном виде;</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доступность для инвалидов помещений, в которых предоставляется государственная услуга;</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оказание помощи инвалидам в преодолении иных барьеров, не связанных с обеспечением доступности помещений для инвалидов, мешающих получению ими услуг наравне с другими лицами.</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Показателями качества предоставления государственной услуги являются:</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соблюдение сроков приема и рассмотрения документов;</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соблюдение срока получения результата государственной услуги;</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отсутствие прецедентов (обоснованных жалоб) на нарушения настоящего Регламента, совершенные специалистами Управления</w:t>
      </w:r>
      <w:r w:rsidRPr="00106B4B">
        <w:t xml:space="preserve"> </w:t>
      </w:r>
      <w:r w:rsidRPr="00106B4B">
        <w:rPr>
          <w:rFonts w:ascii="Times New Roman" w:eastAsia="Times New Roman" w:hAnsi="Times New Roman" w:cs="Times New Roman"/>
          <w:sz w:val="28"/>
          <w:szCs w:val="28"/>
        </w:rPr>
        <w:t xml:space="preserve">Гостехнадзора, отделов Управления; </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lastRenderedPageBreak/>
        <w:t>количество взаимодействий заявителя со специалистами Управления</w:t>
      </w:r>
      <w:r w:rsidRPr="00106B4B">
        <w:t xml:space="preserve"> </w:t>
      </w:r>
      <w:r w:rsidRPr="00106B4B">
        <w:rPr>
          <w:rFonts w:ascii="Times New Roman" w:eastAsia="Times New Roman" w:hAnsi="Times New Roman" w:cs="Times New Roman"/>
          <w:sz w:val="28"/>
          <w:szCs w:val="28"/>
        </w:rPr>
        <w:t xml:space="preserve">Гостехнадзора, отделов Управления; </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при подаче документов, необходимых для предоставления государственной услуги, непосредственно - не более одного раза (без учета консультаций);</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при направлении документов, необходимых для предоставления государственной услуги, по почте, в том числе по электронной почте, не более одного раза.</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Продолжительность одного взаимодействия заявителя со специалистом Отдела при предоставлении государственной услуги не превышает 15 минут.</w:t>
      </w:r>
    </w:p>
    <w:p w:rsidR="00CB6135" w:rsidRPr="00106B4B" w:rsidRDefault="00CB6135" w:rsidP="004A7100">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Предоставление государственной услуги по экстерриториальному принципу и по комплексному запрос не осуществляется.</w:t>
      </w:r>
    </w:p>
    <w:p w:rsidR="00CB6135" w:rsidRPr="00106B4B" w:rsidRDefault="00CB6135" w:rsidP="004A7100">
      <w:pPr>
        <w:spacing w:after="0" w:line="240" w:lineRule="auto"/>
        <w:ind w:firstLine="709"/>
        <w:jc w:val="both"/>
        <w:rPr>
          <w:rFonts w:ascii="Times New Roman" w:eastAsia="Times New Roman" w:hAnsi="Times New Roman" w:cs="Times New Roman"/>
          <w:sz w:val="28"/>
          <w:szCs w:val="28"/>
        </w:rPr>
      </w:pPr>
      <w:r w:rsidRPr="00106B4B">
        <w:rPr>
          <w:rFonts w:ascii="Times New Roman" w:eastAsia="Times New Roman" w:hAnsi="Times New Roman" w:cs="Times New Roman"/>
          <w:sz w:val="28"/>
          <w:szCs w:val="28"/>
        </w:rPr>
        <w:t xml:space="preserve">При обращении заявителя в МФЦ, удаленные рабочие места МФЦ консультацию и прием документов осуществляет специалист МФЦ, специалисты удаленных рабочих мест МФЦ. </w:t>
      </w:r>
    </w:p>
    <w:p w:rsidR="00CB6135" w:rsidRPr="00106B4B" w:rsidRDefault="00CB6135"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rPr>
        <w:t>Информация о ходе предоставления государственной услуги может быть получена заявителем на сайте (</w:t>
      </w:r>
      <w:proofErr w:type="spellStart"/>
      <w:r w:rsidRPr="00106B4B">
        <w:rPr>
          <w:rFonts w:ascii="Times New Roman" w:eastAsia="Times New Roman" w:hAnsi="Times New Roman" w:cs="Times New Roman"/>
          <w:sz w:val="28"/>
          <w:szCs w:val="28"/>
        </w:rPr>
        <w:t>http</w:t>
      </w:r>
      <w:proofErr w:type="spellEnd"/>
      <w:r w:rsidRPr="00106B4B">
        <w:rPr>
          <w:rFonts w:ascii="Times New Roman" w:eastAsia="Times New Roman" w:hAnsi="Times New Roman" w:cs="Times New Roman"/>
          <w:sz w:val="28"/>
          <w:szCs w:val="28"/>
          <w:lang w:val="en-US"/>
        </w:rPr>
        <w:t>s</w:t>
      </w:r>
      <w:r w:rsidRPr="00106B4B">
        <w:rPr>
          <w:rFonts w:ascii="Times New Roman" w:eastAsia="Times New Roman" w:hAnsi="Times New Roman" w:cs="Times New Roman"/>
          <w:sz w:val="28"/>
          <w:szCs w:val="28"/>
        </w:rPr>
        <w:t>://gtn.tatarstan.ru), на Едином портале государственных и муниципальных услуг (функций) (https://www.gosuslugi.ru), на Портале государственных и муниципальных услуг Республики Татарстан (</w:t>
      </w:r>
      <w:hyperlink r:id="rId17" w:history="1">
        <w:r w:rsidRPr="00106B4B">
          <w:rPr>
            <w:rFonts w:ascii="Times New Roman" w:eastAsia="Times New Roman" w:hAnsi="Times New Roman" w:cs="Times New Roman"/>
            <w:sz w:val="28"/>
            <w:szCs w:val="28"/>
          </w:rPr>
          <w:t>http</w:t>
        </w:r>
        <w:r w:rsidRPr="00106B4B">
          <w:rPr>
            <w:rFonts w:ascii="Times New Roman" w:eastAsia="Times New Roman" w:hAnsi="Times New Roman" w:cs="Times New Roman"/>
            <w:sz w:val="28"/>
            <w:szCs w:val="28"/>
            <w:lang w:val="en-US"/>
          </w:rPr>
          <w:t>s</w:t>
        </w:r>
        <w:r w:rsidRPr="00106B4B">
          <w:rPr>
            <w:rFonts w:ascii="Times New Roman" w:eastAsia="Times New Roman" w:hAnsi="Times New Roman" w:cs="Times New Roman"/>
            <w:sz w:val="28"/>
            <w:szCs w:val="28"/>
          </w:rPr>
          <w:t>://uslugi.tatarstan.ru</w:t>
        </w:r>
      </w:hyperlink>
      <w:r w:rsidRPr="00106B4B">
        <w:rPr>
          <w:rFonts w:ascii="Times New Roman" w:eastAsia="Times New Roman" w:hAnsi="Times New Roman" w:cs="Times New Roman"/>
          <w:sz w:val="28"/>
          <w:szCs w:val="28"/>
        </w:rPr>
        <w:t>),</w:t>
      </w:r>
      <w:r w:rsidRPr="00106B4B">
        <w:rPr>
          <w:rFonts w:ascii="Times New Roman" w:eastAsia="Times New Roman" w:hAnsi="Times New Roman" w:cs="Times New Roman"/>
          <w:sz w:val="28"/>
          <w:szCs w:val="28"/>
          <w:lang w:eastAsia="ru-RU"/>
        </w:rPr>
        <w:t xml:space="preserve"> в МФЦ (в случае подачи заявления на получение услуги через МФЦ).</w:t>
      </w:r>
    </w:p>
    <w:p w:rsidR="00CB6135" w:rsidRPr="00106B4B" w:rsidRDefault="00CB6135"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2.16</w:t>
      </w:r>
      <w:r w:rsidR="002550EE" w:rsidRPr="00106B4B">
        <w:rPr>
          <w:rFonts w:ascii="Times New Roman" w:eastAsia="Times New Roman" w:hAnsi="Times New Roman" w:cs="Times New Roman"/>
          <w:sz w:val="28"/>
          <w:szCs w:val="28"/>
          <w:lang w:eastAsia="ru-RU"/>
        </w:rPr>
        <w:t>.</w:t>
      </w:r>
      <w:r w:rsidRPr="00106B4B">
        <w:rPr>
          <w:rFonts w:ascii="Times New Roman" w:eastAsia="Times New Roman" w:hAnsi="Times New Roman" w:cs="Times New Roman"/>
          <w:sz w:val="28"/>
          <w:szCs w:val="28"/>
          <w:lang w:eastAsia="ru-RU"/>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r w:rsidR="004A7100" w:rsidRPr="00106B4B">
        <w:rPr>
          <w:rFonts w:ascii="Times New Roman" w:eastAsia="Times New Roman" w:hAnsi="Times New Roman" w:cs="Times New Roman"/>
          <w:sz w:val="28"/>
          <w:szCs w:val="28"/>
          <w:lang w:eastAsia="ru-RU"/>
        </w:rPr>
        <w:t>.</w:t>
      </w:r>
    </w:p>
    <w:p w:rsidR="00CB6135" w:rsidRPr="00106B4B" w:rsidRDefault="00CB6135" w:rsidP="004A7100">
      <w:pPr>
        <w:widowControl w:val="0"/>
        <w:autoSpaceDE w:val="0"/>
        <w:autoSpaceDN w:val="0"/>
        <w:adjustRightInd w:val="0"/>
        <w:spacing w:after="0" w:line="240" w:lineRule="auto"/>
        <w:ind w:firstLine="709"/>
        <w:jc w:val="both"/>
        <w:rPr>
          <w:rFonts w:ascii="Times New Roman" w:eastAsia="Times New Roman" w:hAnsi="Times New Roman" w:cs="Arial"/>
          <w:sz w:val="28"/>
          <w:szCs w:val="28"/>
        </w:rPr>
      </w:pPr>
      <w:r w:rsidRPr="00106B4B">
        <w:rPr>
          <w:rFonts w:ascii="Times New Roman" w:eastAsia="Times New Roman" w:hAnsi="Times New Roman" w:cs="Arial"/>
          <w:sz w:val="28"/>
          <w:szCs w:val="28"/>
        </w:rPr>
        <w:t>Имеется возможность подачи заявления о предоставлении государственной услуги в электронном виде через Портал государственных и муниципальных услуг Республики Татарстан с последующим предъявлением оригиналов документов.</w:t>
      </w:r>
    </w:p>
    <w:p w:rsidR="00CB6135" w:rsidRPr="00106B4B" w:rsidRDefault="00CB6135" w:rsidP="004A710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2550EE" w:rsidRPr="00106B4B" w:rsidRDefault="002550EE" w:rsidP="004A7100">
      <w:pPr>
        <w:spacing w:after="0" w:line="240" w:lineRule="auto"/>
        <w:ind w:firstLine="709"/>
        <w:jc w:val="center"/>
        <w:rPr>
          <w:rFonts w:ascii="Times New Roman" w:hAnsi="Times New Roman" w:cs="Times New Roman"/>
          <w:b/>
          <w:sz w:val="28"/>
          <w:szCs w:val="28"/>
        </w:rPr>
      </w:pPr>
      <w:r w:rsidRPr="00106B4B">
        <w:rPr>
          <w:rFonts w:ascii="Times New Roman" w:hAnsi="Times New Roman" w:cs="Times New Roman"/>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057029" w:rsidRPr="00106B4B" w:rsidRDefault="00057029" w:rsidP="0005702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3.1. Описание последовательности действий при предоставлении государственной услуги</w:t>
      </w:r>
      <w:r w:rsidR="004A7100" w:rsidRPr="00106B4B">
        <w:rPr>
          <w:rFonts w:ascii="Times New Roman" w:eastAsia="Times New Roman" w:hAnsi="Times New Roman" w:cs="Times New Roman"/>
          <w:sz w:val="28"/>
          <w:szCs w:val="28"/>
          <w:lang w:eastAsia="ru-RU"/>
        </w:rPr>
        <w:t>.</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Предоставление государственной услуги </w:t>
      </w:r>
      <w:r w:rsidRPr="00106B4B">
        <w:rPr>
          <w:rFonts w:ascii="Times New Roman" w:hAnsi="Times New Roman" w:cs="Times New Roman"/>
          <w:sz w:val="28"/>
          <w:szCs w:val="28"/>
        </w:rPr>
        <w:t>в том числе в электронной форме, включает в себя следующие процедуры:</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консультирование заявителя, оказания помощи заявителю, в том числе в оформлении заявления;</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принятие и регистрация заявления, полученных из МФЦ, Единого портала, Республиканского портала, при письменном обращении в Управление;</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формирование и направление межведомственных запросов в органы, участвующие в предоставлении государственной услуги;</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проверка представленных документов и сведений, идентификация аттракциона </w:t>
      </w:r>
      <w:r w:rsidRPr="00106B4B">
        <w:rPr>
          <w:rFonts w:ascii="Times New Roman" w:eastAsia="Times New Roman" w:hAnsi="Times New Roman" w:cs="Times New Roman"/>
          <w:sz w:val="28"/>
          <w:szCs w:val="28"/>
          <w:lang w:eastAsia="ru-RU"/>
        </w:rPr>
        <w:lastRenderedPageBreak/>
        <w:t>по документации;</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осмотр аттракциона;</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106B4B">
        <w:rPr>
          <w:rFonts w:ascii="Times New Roman" w:eastAsia="Times New Roman" w:hAnsi="Times New Roman" w:cs="Times New Roman"/>
          <w:sz w:val="28"/>
          <w:szCs w:val="28"/>
          <w:lang w:eastAsia="ru-RU"/>
        </w:rPr>
        <w:t>подготовка  результата</w:t>
      </w:r>
      <w:proofErr w:type="gramEnd"/>
      <w:r w:rsidRPr="00106B4B">
        <w:rPr>
          <w:rFonts w:ascii="Times New Roman" w:eastAsia="Times New Roman" w:hAnsi="Times New Roman" w:cs="Times New Roman"/>
          <w:sz w:val="28"/>
          <w:szCs w:val="28"/>
          <w:lang w:eastAsia="ru-RU"/>
        </w:rPr>
        <w:t xml:space="preserve">; </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выдача заявителю результата государственной услуги.</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3.2. Консультирование заявителя, оказания помощи заявителю, в том числе в оформлении заявления</w:t>
      </w:r>
      <w:r w:rsidR="004A7100" w:rsidRPr="00106B4B">
        <w:rPr>
          <w:rFonts w:ascii="Times New Roman" w:eastAsia="Times New Roman" w:hAnsi="Times New Roman" w:cs="Times New Roman"/>
          <w:sz w:val="28"/>
          <w:szCs w:val="28"/>
          <w:lang w:eastAsia="ru-RU"/>
        </w:rPr>
        <w:t>.</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 3.2.1. Основанием начала выполнения административной процедуры является обращение заявителя по вопросам, связанным с предоставлением государственной услуги.</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Должностным лицом (работником), ответственным за выполнение административной процедуры, является:</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при обращении заявителя в МФЦ – работник МФЦ;</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при обращении заявителя в Управление, отделы Управления – должностные лица отделов.</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3.2.2. Заявитель вправе обратиться за консультацией о порядке и сроках предоставления государственной услуги в МФЦ лично и по телефону и электронной почте.</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Работник МФЦ консультирует заявителя, в том числе по составу, форме представляемой документации и другим вопросам для получения государственной услуги.</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Заявитель может получить информацию о порядке предоставления государственной услуги путем свободного доступа с сайта МФЦ </w:t>
      </w:r>
      <w:proofErr w:type="spellStart"/>
      <w:r w:rsidRPr="00106B4B">
        <w:rPr>
          <w:rFonts w:ascii="Times New Roman" w:eastAsia="Times New Roman" w:hAnsi="Times New Roman" w:cs="Times New Roman"/>
          <w:sz w:val="28"/>
          <w:szCs w:val="28"/>
          <w:lang w:eastAsia="ru-RU"/>
        </w:rPr>
        <w:t>http</w:t>
      </w:r>
      <w:proofErr w:type="spellEnd"/>
      <w:r w:rsidRPr="00106B4B">
        <w:rPr>
          <w:rFonts w:ascii="Times New Roman" w:eastAsia="Times New Roman" w:hAnsi="Times New Roman" w:cs="Times New Roman"/>
          <w:sz w:val="28"/>
          <w:szCs w:val="28"/>
          <w:lang w:val="en-US" w:eastAsia="ru-RU"/>
        </w:rPr>
        <w:t>s</w:t>
      </w:r>
      <w:r w:rsidRPr="00106B4B">
        <w:rPr>
          <w:rFonts w:ascii="Times New Roman" w:eastAsia="Times New Roman" w:hAnsi="Times New Roman" w:cs="Times New Roman"/>
          <w:sz w:val="28"/>
          <w:szCs w:val="28"/>
          <w:lang w:eastAsia="ru-RU"/>
        </w:rPr>
        <w:t>://mfc16.tatarsta</w:t>
      </w:r>
      <w:r w:rsidRPr="00106B4B">
        <w:rPr>
          <w:rFonts w:ascii="Times New Roman" w:eastAsia="Times New Roman" w:hAnsi="Times New Roman" w:cs="Times New Roman"/>
          <w:sz w:val="28"/>
          <w:szCs w:val="28"/>
          <w:lang w:val="en-US" w:eastAsia="ru-RU"/>
        </w:rPr>
        <w:t>n</w:t>
      </w:r>
      <w:r w:rsidRPr="00106B4B">
        <w:rPr>
          <w:rFonts w:ascii="Times New Roman" w:eastAsia="Times New Roman" w:hAnsi="Times New Roman" w:cs="Times New Roman"/>
          <w:sz w:val="28"/>
          <w:szCs w:val="28"/>
          <w:lang w:eastAsia="ru-RU"/>
        </w:rPr>
        <w:t>.</w:t>
      </w:r>
      <w:proofErr w:type="spellStart"/>
      <w:r w:rsidRPr="00106B4B">
        <w:rPr>
          <w:rFonts w:ascii="Times New Roman" w:eastAsia="Times New Roman" w:hAnsi="Times New Roman" w:cs="Times New Roman"/>
          <w:sz w:val="28"/>
          <w:szCs w:val="28"/>
          <w:lang w:eastAsia="ru-RU"/>
        </w:rPr>
        <w:t>ru</w:t>
      </w:r>
      <w:proofErr w:type="spellEnd"/>
      <w:r w:rsidRPr="00106B4B">
        <w:rPr>
          <w:rFonts w:ascii="Times New Roman" w:eastAsia="Times New Roman" w:hAnsi="Times New Roman" w:cs="Times New Roman"/>
          <w:sz w:val="28"/>
          <w:szCs w:val="28"/>
          <w:lang w:eastAsia="ru-RU"/>
        </w:rPr>
        <w:t>.</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Процедуры, устанавливаемые настоящим пунктом, выполняются в день обращения заявителя.</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Результатами </w:t>
      </w:r>
      <w:r w:rsidRPr="00106B4B">
        <w:rPr>
          <w:rFonts w:ascii="Times New Roman" w:eastAsia="Times New Roman" w:hAnsi="Times New Roman" w:cs="Times New Roman"/>
          <w:bCs/>
          <w:iCs/>
          <w:sz w:val="28"/>
          <w:szCs w:val="28"/>
          <w:lang w:eastAsia="ru-RU"/>
        </w:rPr>
        <w:t>выполнения административных процедур являются:</w:t>
      </w:r>
      <w:r w:rsidRPr="00106B4B">
        <w:rPr>
          <w:rFonts w:ascii="Times New Roman" w:eastAsia="Times New Roman" w:hAnsi="Times New Roman" w:cs="Times New Roman"/>
          <w:sz w:val="28"/>
          <w:szCs w:val="28"/>
          <w:lang w:eastAsia="ru-RU"/>
        </w:rPr>
        <w:t xml:space="preserve"> консультация по составу, форме представляемой документации и другим вопросам, необходимым для получения государственной услуги.</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Результат процедур: информация по составу, форме представляемой документации и другим вопросам получения государственной услуги.</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3.2.3. Принятие и регистрация заявления в МФЦ.</w:t>
      </w:r>
    </w:p>
    <w:p w:rsidR="000C3114" w:rsidRPr="00106B4B" w:rsidRDefault="000C3114" w:rsidP="004A7100">
      <w:pPr>
        <w:suppressAutoHyphens/>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3.2.3.1. Заявитель лично, через доверенное лицо или в электронной форме подает письменное заявление о предоставлении государственной услуги и представляет документы в соответствии с пунктом 2.5 настоящего Регламента в МФЦ, удаленное рабочее место МФЦ. </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3.2.3.2. </w:t>
      </w:r>
      <w:r w:rsidRPr="00106B4B">
        <w:rPr>
          <w:rFonts w:ascii="Times New Roman" w:eastAsia="Times New Roman" w:hAnsi="Times New Roman" w:cs="Times New Roman"/>
          <w:bCs/>
          <w:sz w:val="28"/>
          <w:szCs w:val="28"/>
          <w:lang w:eastAsia="ru-RU"/>
        </w:rPr>
        <w:t xml:space="preserve">Специалист МФЦ, ведущий прием заявлений, осуществляет процедуры, предусмотренные </w:t>
      </w:r>
      <w:r w:rsidRPr="00106B4B">
        <w:rPr>
          <w:rFonts w:ascii="Times New Roman" w:eastAsia="Times New Roman" w:hAnsi="Times New Roman" w:cs="Times New Roman"/>
          <w:sz w:val="28"/>
          <w:szCs w:val="28"/>
          <w:lang w:eastAsia="ru-RU"/>
        </w:rPr>
        <w:t>регламентом работы МФЦ.</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6B4B">
        <w:rPr>
          <w:rFonts w:ascii="Times New Roman" w:eastAsia="Times New Roman" w:hAnsi="Times New Roman" w:cs="Times New Roman"/>
          <w:bCs/>
          <w:sz w:val="28"/>
          <w:szCs w:val="28"/>
          <w:lang w:eastAsia="ru-RU"/>
        </w:rPr>
        <w:t>Процедуры, устанавливаемые настоящим пунктом, осуществляются в сроки, установленные регламентом работы МФЦ.</w:t>
      </w:r>
    </w:p>
    <w:p w:rsidR="000C3114" w:rsidRPr="00106B4B" w:rsidRDefault="000C3114" w:rsidP="004A7100">
      <w:pPr>
        <w:tabs>
          <w:tab w:val="left" w:pos="8610"/>
        </w:tabs>
        <w:suppressAutoHyphens/>
        <w:spacing w:after="0" w:line="240" w:lineRule="auto"/>
        <w:ind w:firstLine="709"/>
        <w:jc w:val="both"/>
        <w:rPr>
          <w:rFonts w:ascii="Times New Roman" w:eastAsia="Times New Roman" w:hAnsi="Times New Roman" w:cs="Times New Roman"/>
          <w:bCs/>
          <w:sz w:val="28"/>
          <w:szCs w:val="28"/>
          <w:lang w:eastAsia="ru-RU"/>
        </w:rPr>
      </w:pPr>
      <w:r w:rsidRPr="00106B4B">
        <w:rPr>
          <w:rFonts w:ascii="Times New Roman" w:eastAsia="Times New Roman" w:hAnsi="Times New Roman" w:cs="Times New Roman"/>
          <w:bCs/>
          <w:sz w:val="28"/>
          <w:szCs w:val="28"/>
          <w:lang w:eastAsia="ru-RU"/>
        </w:rPr>
        <w:t>Результат процедур: принятое и зарегистрированное заявление.</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6B4B">
        <w:rPr>
          <w:rFonts w:ascii="Times New Roman" w:eastAsia="Times New Roman" w:hAnsi="Times New Roman" w:cs="Times New Roman"/>
          <w:sz w:val="28"/>
          <w:szCs w:val="28"/>
          <w:lang w:eastAsia="ru-RU"/>
        </w:rPr>
        <w:t>3.2.3</w:t>
      </w:r>
      <w:r w:rsidRPr="00106B4B">
        <w:rPr>
          <w:rFonts w:ascii="Times New Roman" w:eastAsia="Times New Roman" w:hAnsi="Times New Roman" w:cs="Times New Roman"/>
          <w:bCs/>
          <w:sz w:val="28"/>
          <w:szCs w:val="28"/>
          <w:lang w:eastAsia="ru-RU"/>
        </w:rPr>
        <w:t>.3. Направление заявления в Управление.</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6B4B">
        <w:rPr>
          <w:rFonts w:ascii="Times New Roman" w:eastAsia="Times New Roman" w:hAnsi="Times New Roman" w:cs="Times New Roman"/>
          <w:sz w:val="28"/>
          <w:szCs w:val="28"/>
          <w:lang w:eastAsia="ru-RU"/>
        </w:rPr>
        <w:t>3.2.3.4</w:t>
      </w:r>
      <w:r w:rsidRPr="00106B4B">
        <w:rPr>
          <w:rFonts w:ascii="Times New Roman" w:eastAsia="Times New Roman" w:hAnsi="Times New Roman" w:cs="Times New Roman"/>
          <w:bCs/>
          <w:sz w:val="28"/>
          <w:szCs w:val="28"/>
          <w:lang w:eastAsia="ru-RU"/>
        </w:rPr>
        <w:t xml:space="preserve">. Специалист МФЦ направляет заявление в Управление, отдел Управления. </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6B4B">
        <w:rPr>
          <w:rFonts w:ascii="Times New Roman" w:eastAsia="Times New Roman" w:hAnsi="Times New Roman" w:cs="Times New Roman"/>
          <w:bCs/>
          <w:sz w:val="28"/>
          <w:szCs w:val="28"/>
          <w:lang w:eastAsia="ru-RU"/>
        </w:rPr>
        <w:lastRenderedPageBreak/>
        <w:t>Порядок взаимодействия Управления и МФЦ при предоставлении государственной услуги регулируется соглашением о взаимодействии, заключаемым между Управлением и МФЦ, а порядок взаимодействия МФЦ с заявителями - регламентом работы МФЦ.</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6B4B">
        <w:rPr>
          <w:rFonts w:ascii="Times New Roman" w:eastAsia="Times New Roman" w:hAnsi="Times New Roman" w:cs="Times New Roman"/>
          <w:bCs/>
          <w:sz w:val="28"/>
          <w:szCs w:val="28"/>
          <w:lang w:eastAsia="ru-RU"/>
        </w:rPr>
        <w:t>Процедуры, указанные в настоящем пункте, осуществляются в сроки, установленные регламентом работы МФЦ, соглашением о взаимодействии между Управлением и МФЦ, но не позднее следующего рабочего дня со дня регистрации заявления в МФЦ.</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6B4B">
        <w:rPr>
          <w:rFonts w:ascii="Times New Roman" w:eastAsia="Times New Roman" w:hAnsi="Times New Roman" w:cs="Times New Roman"/>
          <w:bCs/>
          <w:sz w:val="28"/>
          <w:szCs w:val="28"/>
          <w:lang w:eastAsia="ru-RU"/>
        </w:rPr>
        <w:t>Результатом процедур, указанных в настоящем пункте, является направленное в Управление заявление.</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3.2.3.5. Выдача результата государственной услуги.</w:t>
      </w:r>
    </w:p>
    <w:p w:rsidR="000C3114" w:rsidRPr="00106B4B" w:rsidRDefault="000C3114" w:rsidP="004A7100">
      <w:pPr>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3.2.3.6</w:t>
      </w:r>
      <w:r w:rsidRPr="00106B4B">
        <w:rPr>
          <w:rFonts w:ascii="Times New Roman" w:eastAsia="Times New Roman" w:hAnsi="Times New Roman" w:cs="Times New Roman"/>
          <w:bCs/>
          <w:sz w:val="28"/>
          <w:szCs w:val="28"/>
          <w:lang w:eastAsia="ru-RU"/>
        </w:rPr>
        <w:t xml:space="preserve">. </w:t>
      </w:r>
      <w:r w:rsidRPr="00106B4B">
        <w:rPr>
          <w:rFonts w:ascii="Times New Roman" w:eastAsia="Times New Roman" w:hAnsi="Times New Roman" w:cs="Times New Roman"/>
          <w:sz w:val="28"/>
          <w:szCs w:val="28"/>
          <w:lang w:eastAsia="ru-RU"/>
        </w:rPr>
        <w:t>Специалист МФЦ при поступлении результата государственной услуги из Управления регистрирует его в установленном порядке, извещает заявителя (его представителя) с использованием способа связи, указанного в заявлении, о результате предоставления государственной услуги.</w:t>
      </w:r>
    </w:p>
    <w:p w:rsidR="000C3114" w:rsidRPr="00106B4B" w:rsidRDefault="000C3114" w:rsidP="004A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Процедуры, устанавливаемые настоящим подпунктом, осуществляются в день поступления документов из Управления.</w:t>
      </w:r>
    </w:p>
    <w:p w:rsidR="000C3114" w:rsidRPr="00106B4B" w:rsidRDefault="000C3114" w:rsidP="004A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Результат процедур: извещение заявителя (его представителя) о результате предоставления государственной услуги.</w:t>
      </w:r>
    </w:p>
    <w:p w:rsidR="000C3114" w:rsidRPr="00106B4B" w:rsidRDefault="000C3114" w:rsidP="004A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3.2.3.7</w:t>
      </w:r>
      <w:r w:rsidRPr="00106B4B">
        <w:rPr>
          <w:rFonts w:ascii="Times New Roman" w:eastAsia="Times New Roman" w:hAnsi="Times New Roman" w:cs="Times New Roman"/>
          <w:bCs/>
          <w:sz w:val="28"/>
          <w:szCs w:val="28"/>
          <w:lang w:eastAsia="ru-RU"/>
        </w:rPr>
        <w:t xml:space="preserve">. </w:t>
      </w:r>
      <w:r w:rsidRPr="00106B4B">
        <w:rPr>
          <w:rFonts w:ascii="Times New Roman" w:eastAsia="Times New Roman" w:hAnsi="Times New Roman" w:cs="Times New Roman"/>
          <w:sz w:val="28"/>
          <w:szCs w:val="28"/>
          <w:lang w:eastAsia="ru-RU"/>
        </w:rPr>
        <w:t>Специалист МФЦ выдает заявителю результат государственной услуги</w:t>
      </w:r>
    </w:p>
    <w:p w:rsidR="000C3114" w:rsidRPr="00106B4B" w:rsidRDefault="000C3114" w:rsidP="004A7100">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106B4B">
        <w:rPr>
          <w:rFonts w:ascii="Times New Roman" w:eastAsia="Times New Roman" w:hAnsi="Times New Roman" w:cs="Times New Roman"/>
          <w:bCs/>
          <w:sz w:val="28"/>
          <w:szCs w:val="28"/>
          <w:lang w:eastAsia="ru-RU"/>
        </w:rPr>
        <w:t xml:space="preserve">Процедуры, устанавливаемые настоящим пунктом, осуществляются </w:t>
      </w:r>
      <w:r w:rsidRPr="00106B4B">
        <w:rPr>
          <w:rFonts w:ascii="Times New Roman" w:eastAsia="Times New Roman" w:hAnsi="Times New Roman" w:cs="Times New Roman"/>
          <w:sz w:val="28"/>
          <w:szCs w:val="28"/>
          <w:lang w:eastAsia="ru-RU"/>
        </w:rPr>
        <w:t>в порядке очередности, в день прибытия заявителя</w:t>
      </w:r>
      <w:r w:rsidRPr="00106B4B">
        <w:rPr>
          <w:rFonts w:ascii="Times New Roman" w:eastAsia="Times New Roman" w:hAnsi="Times New Roman" w:cs="Times New Roman"/>
          <w:bCs/>
          <w:sz w:val="28"/>
          <w:szCs w:val="28"/>
          <w:lang w:eastAsia="ru-RU"/>
        </w:rPr>
        <w:t xml:space="preserve"> в сроки, установленные регламентом работы МФЦ.</w:t>
      </w:r>
    </w:p>
    <w:p w:rsidR="000C3114" w:rsidRPr="00106B4B" w:rsidRDefault="000C3114" w:rsidP="004A710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Результат процедур: выданный результат государственной услуги.</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3.2.4. Заявитель вправе обратиться в Управление по телефону и электронной почте, а также получить консультацию на Республиканском портале, сайте Управления о порядке и сроках предоставления государственной услуги, в том числе по составу, форме представляемой документации и другим вопросам для получения государственной услуги.</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Должностное лицо, ответственное за консультирование информирует заявителя в соответствии с требованиями пункта 1.3.7 Регламента.</w:t>
      </w:r>
    </w:p>
    <w:p w:rsidR="000C3114" w:rsidRPr="00106B4B"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Процедуры, устанавливаемые настоящим пунктом, выполняются в течение трех рабочих дней со дня поступления обращения.</w:t>
      </w:r>
    </w:p>
    <w:p w:rsidR="000C3114" w:rsidRPr="00D90571" w:rsidRDefault="000C3114" w:rsidP="004A710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06B4B">
        <w:rPr>
          <w:rFonts w:ascii="Times New Roman" w:eastAsia="Times New Roman" w:hAnsi="Times New Roman" w:cs="Times New Roman"/>
          <w:sz w:val="28"/>
          <w:szCs w:val="28"/>
          <w:lang w:eastAsia="ru-RU"/>
        </w:rPr>
        <w:t xml:space="preserve">Результатами </w:t>
      </w:r>
      <w:r w:rsidRPr="00106B4B">
        <w:rPr>
          <w:rFonts w:ascii="Times New Roman" w:eastAsia="Times New Roman" w:hAnsi="Times New Roman" w:cs="Times New Roman"/>
          <w:bCs/>
          <w:iCs/>
          <w:sz w:val="28"/>
          <w:szCs w:val="28"/>
          <w:lang w:eastAsia="ru-RU"/>
        </w:rPr>
        <w:t>выполнения административных процедур являются</w:t>
      </w:r>
      <w:r w:rsidRPr="00106B4B">
        <w:rPr>
          <w:rFonts w:ascii="Times New Roman" w:eastAsia="Times New Roman" w:hAnsi="Times New Roman" w:cs="Times New Roman"/>
          <w:sz w:val="28"/>
          <w:szCs w:val="28"/>
          <w:lang w:eastAsia="ru-RU"/>
        </w:rPr>
        <w:t>: консультации по составу, форме представляемой документации и другим вопросам, необходимым для получения государственной услуги.</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3.3. Государственная регистрация (отказ в регистрации) аттракциона.</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3.3.1.</w:t>
      </w:r>
      <w:r w:rsidR="0084325F">
        <w:rPr>
          <w:rFonts w:ascii="Times New Roman" w:eastAsia="Times New Roman" w:hAnsi="Times New Roman" w:cs="Times New Roman"/>
          <w:sz w:val="28"/>
          <w:szCs w:val="28"/>
          <w:lang w:eastAsia="ru-RU"/>
        </w:rPr>
        <w:t xml:space="preserve"> </w:t>
      </w:r>
      <w:r w:rsidRPr="008E1669">
        <w:rPr>
          <w:rFonts w:ascii="Times New Roman" w:eastAsia="Times New Roman" w:hAnsi="Times New Roman" w:cs="Times New Roman"/>
          <w:sz w:val="28"/>
          <w:szCs w:val="28"/>
          <w:lang w:eastAsia="ru-RU"/>
        </w:rPr>
        <w:t>Принятие и регистрация заявления</w:t>
      </w:r>
      <w:r w:rsidR="008E1669" w:rsidRPr="008E1669">
        <w:rPr>
          <w:rFonts w:ascii="Times New Roman" w:eastAsia="Times New Roman" w:hAnsi="Times New Roman" w:cs="Times New Roman"/>
          <w:sz w:val="28"/>
          <w:szCs w:val="28"/>
          <w:lang w:eastAsia="ru-RU"/>
        </w:rPr>
        <w:t>.</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w:t>
      </w:r>
      <w:r w:rsidRPr="008E1669">
        <w:rPr>
          <w:rFonts w:ascii="Times New Roman" w:eastAsia="Times New Roman" w:hAnsi="Times New Roman" w:cs="Arial"/>
          <w:sz w:val="28"/>
          <w:szCs w:val="28"/>
          <w:lang w:eastAsia="ru-RU"/>
        </w:rPr>
        <w:t xml:space="preserve">о государственной регистрации аттракциона </w:t>
      </w:r>
      <w:r w:rsidRPr="008E1669">
        <w:rPr>
          <w:rFonts w:ascii="Times New Roman" w:eastAsia="Times New Roman" w:hAnsi="Times New Roman" w:cs="Times New Roman"/>
          <w:sz w:val="28"/>
          <w:szCs w:val="28"/>
          <w:lang w:eastAsia="ru-RU"/>
        </w:rPr>
        <w:t xml:space="preserve">с приложением документов в соответствии с </w:t>
      </w:r>
      <w:hyperlink w:anchor="Par109" w:tooltip="Ссылка на текущий документ" w:history="1">
        <w:r w:rsidRPr="008E1669">
          <w:rPr>
            <w:rFonts w:ascii="Times New Roman" w:eastAsia="Times New Roman" w:hAnsi="Times New Roman" w:cs="Times New Roman"/>
            <w:sz w:val="28"/>
            <w:szCs w:val="28"/>
            <w:lang w:eastAsia="ru-RU"/>
          </w:rPr>
          <w:t>пунктом 2.5</w:t>
        </w:r>
      </w:hyperlink>
      <w:r w:rsidRPr="008E1669">
        <w:rPr>
          <w:rFonts w:ascii="Times New Roman" w:eastAsia="Times New Roman" w:hAnsi="Times New Roman" w:cs="Times New Roman"/>
          <w:sz w:val="28"/>
          <w:szCs w:val="28"/>
          <w:lang w:eastAsia="ru-RU"/>
        </w:rPr>
        <w:t xml:space="preserve"> настоящего Регламента. </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3.3.2. Главным государственным инженером-инспектором отдела Управления   осуществляется:</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lastRenderedPageBreak/>
        <w:t>принятие документов и регистрация заявления;</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проверка документов на предмет соответствия требованиям, установленным нормативными актами.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В случае наличия оснований для отказа в приеме документов, установленных пунктом 2.7 Регламента, заявителю возвращаются документы с письменным обоснованием причин отказа.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Процедуры, устанавливаемые настоящим пунктом, осуществляются в день обращения заявителя.</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Результат процедур: зарегистрированные заявление и документы либо письменный отказ в принятии документов. </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3.4. Формирование и направление межведомственных запросов в органы, участвующие в предоставлении государственной услуги.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3.4.1. Главный государственный инженер-инспектор отдела Управления направляет в электронной форме посредством системы межведомственного электронного взаимодействия запросы о предоставлении: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сведений из Единого государственного реестра юридических лиц либо из Единого государственного реестра индивидуальных предпринимателей (в Управление Федеральной налоговой службы по Республике Татарстан);</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сведений о постановке аттракциона на кадастровый учет (в случае если аттракцион является объектом капитального строительства);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сведений о государственной регистрации транспортного средства и прохождении им технического осмотра (в случае если аттракцион смонтирован на транспортном средстве);</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предоставлении сведений об оплате государственной пошлины (в Управление Федерального казначейства Республики Татарстан);</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сведений об аттракционе из региональной информационной системы.</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Процедуры, устанавливаемые настоящим пунктом Регламента, осуществляются в день регистрации заявления и документов.</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Результат процедур: направленные запросы о предоставлении сведений.</w:t>
      </w:r>
    </w:p>
    <w:p w:rsidR="00057029" w:rsidRPr="00794365"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3.4.2. Специалисты поставщиков данных на основании запросов, поступивших через систему межведомстве</w:t>
      </w:r>
      <w:bookmarkStart w:id="4" w:name="_GoBack"/>
      <w:bookmarkEnd w:id="4"/>
      <w:r w:rsidRPr="008E1669">
        <w:rPr>
          <w:rFonts w:ascii="Times New Roman" w:eastAsia="Times New Roman" w:hAnsi="Times New Roman" w:cs="Times New Roman"/>
          <w:sz w:val="28"/>
          <w:szCs w:val="28"/>
          <w:lang w:eastAsia="ru-RU"/>
        </w:rPr>
        <w:t xml:space="preserve">нного электронного взаимодействия, предоставляют запрашиваемые документы (информацию) или направляют уведомления об отсутствии документа и (или) информации, необходимых для предоставления </w:t>
      </w:r>
      <w:r w:rsidRPr="00794365">
        <w:rPr>
          <w:rFonts w:ascii="Times New Roman" w:eastAsia="Times New Roman" w:hAnsi="Times New Roman" w:cs="Times New Roman"/>
          <w:sz w:val="28"/>
          <w:szCs w:val="28"/>
          <w:lang w:eastAsia="ru-RU"/>
        </w:rPr>
        <w:t xml:space="preserve">государственной услуги. </w:t>
      </w:r>
    </w:p>
    <w:p w:rsidR="002550EE" w:rsidRPr="00794365" w:rsidRDefault="002550EE" w:rsidP="002550EE">
      <w:pPr>
        <w:autoSpaceDE w:val="0"/>
        <w:autoSpaceDN w:val="0"/>
        <w:adjustRightInd w:val="0"/>
        <w:spacing w:after="0" w:line="240" w:lineRule="auto"/>
        <w:ind w:firstLine="709"/>
        <w:jc w:val="both"/>
        <w:rPr>
          <w:rFonts w:ascii="Times New Roman" w:eastAsia="Calibri" w:hAnsi="Times New Roman" w:cs="Times New Roman"/>
          <w:sz w:val="28"/>
          <w:szCs w:val="28"/>
        </w:rPr>
      </w:pPr>
      <w:r w:rsidRPr="00794365">
        <w:rPr>
          <w:rFonts w:ascii="Times New Roman" w:eastAsia="Calibri" w:hAnsi="Times New Roman" w:cs="Times New Roman"/>
          <w:sz w:val="28"/>
          <w:szCs w:val="28"/>
        </w:rPr>
        <w:t xml:space="preserve">Процедуры, устанавливаемые настоящим подпунктом, осуществляются в </w:t>
      </w:r>
      <w:r w:rsidRPr="00794365">
        <w:rPr>
          <w:rFonts w:ascii="Times New Roman" w:eastAsia="Times New Roman" w:hAnsi="Times New Roman" w:cs="Times New Roman"/>
          <w:sz w:val="28"/>
          <w:szCs w:val="28"/>
          <w:lang w:eastAsia="ru-RU"/>
        </w:rPr>
        <w:t>течение 5 рабочих дней</w:t>
      </w:r>
      <w:r w:rsidRPr="00794365">
        <w:rPr>
          <w:rFonts w:ascii="Times New Roman" w:eastAsia="Calibri" w:hAnsi="Times New Roman" w:cs="Times New Roman"/>
          <w:sz w:val="28"/>
          <w:szCs w:val="28"/>
        </w:rPr>
        <w:t>.</w:t>
      </w:r>
    </w:p>
    <w:p w:rsidR="00057029" w:rsidRPr="008E1669" w:rsidRDefault="00057029" w:rsidP="00057029">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94365">
        <w:rPr>
          <w:rFonts w:ascii="Times New Roman" w:eastAsia="Times New Roman" w:hAnsi="Times New Roman" w:cs="Times New Roman"/>
          <w:sz w:val="28"/>
          <w:szCs w:val="28"/>
          <w:lang w:eastAsia="ru-RU"/>
        </w:rPr>
        <w:t>Результат процедур: документы (сведения) либо уведомление об отказе,</w:t>
      </w:r>
      <w:r w:rsidRPr="008E1669">
        <w:rPr>
          <w:rFonts w:ascii="Times New Roman" w:eastAsia="Times New Roman" w:hAnsi="Times New Roman" w:cs="Times New Roman"/>
          <w:sz w:val="28"/>
          <w:szCs w:val="28"/>
          <w:lang w:eastAsia="ru-RU"/>
        </w:rPr>
        <w:t xml:space="preserve"> направленные в </w:t>
      </w:r>
      <w:r w:rsidR="0084325F">
        <w:rPr>
          <w:rFonts w:ascii="Times New Roman" w:eastAsia="Times New Roman" w:hAnsi="Times New Roman" w:cs="Times New Roman"/>
          <w:sz w:val="28"/>
          <w:szCs w:val="28"/>
          <w:lang w:eastAsia="ru-RU"/>
        </w:rPr>
        <w:t>о</w:t>
      </w:r>
      <w:r w:rsidRPr="008E1669">
        <w:rPr>
          <w:rFonts w:ascii="Times New Roman" w:eastAsia="Times New Roman" w:hAnsi="Times New Roman" w:cs="Times New Roman"/>
          <w:sz w:val="28"/>
          <w:szCs w:val="28"/>
          <w:lang w:eastAsia="ru-RU"/>
        </w:rPr>
        <w:t>тдел</w:t>
      </w:r>
      <w:r w:rsidR="0084325F">
        <w:rPr>
          <w:rFonts w:ascii="Times New Roman" w:eastAsia="Times New Roman" w:hAnsi="Times New Roman" w:cs="Times New Roman"/>
          <w:sz w:val="28"/>
          <w:szCs w:val="28"/>
          <w:lang w:eastAsia="ru-RU"/>
        </w:rPr>
        <w:t xml:space="preserve"> Управления</w:t>
      </w:r>
      <w:r w:rsidRPr="008E1669">
        <w:rPr>
          <w:rFonts w:ascii="Times New Roman" w:eastAsia="Times New Roman" w:hAnsi="Times New Roman" w:cs="Times New Roman"/>
          <w:sz w:val="28"/>
          <w:szCs w:val="28"/>
          <w:lang w:eastAsia="ru-RU"/>
        </w:rPr>
        <w:t>.</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3.5. Проверка представленных документов и сведений, идентификация аттракциона по документации.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3.5.1. Главный государственный инженер-инспектор отдела Управления проверяет поступившие документы и сведения. </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В случае отсутствия оснований для отказа в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w:t>
      </w:r>
      <w:r w:rsidRPr="008E1669">
        <w:rPr>
          <w:rFonts w:ascii="Times New Roman" w:eastAsia="Times New Roman" w:hAnsi="Times New Roman" w:cs="Times New Roman"/>
          <w:sz w:val="28"/>
          <w:szCs w:val="28"/>
          <w:lang w:eastAsia="ru-RU"/>
        </w:rPr>
        <w:lastRenderedPageBreak/>
        <w:t>время для проведения осмотра аттракциона.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5 рабочих дней с момента получения сведений.</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Результат процедур: решение о проведении осмотра аттракциона, согласованные с заявителем дата и время осмотра аттракциона.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3.5.2.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 государственной регистрации аттракциона.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Процедура, устанавливаемая настоящим пунктом, осуществляется в течение 1 рабочего дня с момента получения сведений (с момента окончания процедуры 3.4.2 настоящего Регламента).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Результат процедур: принятие решения об отказе в государственной регистрации аттракциона или решения об осмотре аттракциона. </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3.6. Осмотр аттракциона.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3.6.1. При обращении с заявлением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w:t>
      </w:r>
      <w:r w:rsidR="00494765">
        <w:rPr>
          <w:rFonts w:ascii="Times New Roman" w:eastAsia="Times New Roman" w:hAnsi="Times New Roman" w:cs="Times New Roman"/>
          <w:sz w:val="28"/>
          <w:szCs w:val="28"/>
          <w:lang w:eastAsia="ru-RU"/>
        </w:rPr>
        <w:t>«</w:t>
      </w:r>
      <w:r w:rsidRPr="008E1669">
        <w:rPr>
          <w:rFonts w:ascii="Times New Roman" w:eastAsia="Times New Roman" w:hAnsi="Times New Roman" w:cs="Times New Roman"/>
          <w:sz w:val="28"/>
          <w:szCs w:val="28"/>
          <w:lang w:eastAsia="ru-RU"/>
        </w:rPr>
        <w:t>б</w:t>
      </w:r>
      <w:r w:rsidR="00494765">
        <w:rPr>
          <w:rFonts w:ascii="Times New Roman" w:eastAsia="Times New Roman" w:hAnsi="Times New Roman" w:cs="Times New Roman"/>
          <w:sz w:val="28"/>
          <w:szCs w:val="28"/>
          <w:lang w:eastAsia="ru-RU"/>
        </w:rPr>
        <w:t>»</w:t>
      </w:r>
      <w:r w:rsidRPr="008E1669">
        <w:rPr>
          <w:rFonts w:ascii="Times New Roman" w:eastAsia="Times New Roman" w:hAnsi="Times New Roman" w:cs="Times New Roman"/>
          <w:sz w:val="28"/>
          <w:szCs w:val="28"/>
          <w:lang w:eastAsia="ru-RU"/>
        </w:rPr>
        <w:t xml:space="preserve"> или </w:t>
      </w:r>
      <w:r w:rsidR="00494765">
        <w:rPr>
          <w:rFonts w:ascii="Times New Roman" w:eastAsia="Times New Roman" w:hAnsi="Times New Roman" w:cs="Times New Roman"/>
          <w:sz w:val="28"/>
          <w:szCs w:val="28"/>
          <w:lang w:eastAsia="ru-RU"/>
        </w:rPr>
        <w:t>«</w:t>
      </w:r>
      <w:r w:rsidRPr="008E1669">
        <w:rPr>
          <w:rFonts w:ascii="Times New Roman" w:eastAsia="Times New Roman" w:hAnsi="Times New Roman" w:cs="Times New Roman"/>
          <w:sz w:val="28"/>
          <w:szCs w:val="28"/>
          <w:lang w:eastAsia="ru-RU"/>
        </w:rPr>
        <w:t>в</w:t>
      </w:r>
      <w:r w:rsidR="00494765">
        <w:rPr>
          <w:rFonts w:ascii="Times New Roman" w:eastAsia="Times New Roman" w:hAnsi="Times New Roman" w:cs="Times New Roman"/>
          <w:sz w:val="28"/>
          <w:szCs w:val="28"/>
          <w:lang w:eastAsia="ru-RU"/>
        </w:rPr>
        <w:t>»</w:t>
      </w:r>
      <w:r w:rsidRPr="008E1669">
        <w:rPr>
          <w:rFonts w:ascii="Times New Roman" w:eastAsia="Times New Roman" w:hAnsi="Times New Roman" w:cs="Times New Roman"/>
          <w:sz w:val="28"/>
          <w:szCs w:val="28"/>
          <w:lang w:eastAsia="ru-RU"/>
        </w:rPr>
        <w:t xml:space="preserve"> пункта 29 Правил (истек срок действия документа, подтверждающего законное основание владения и пользования аттракционом, и в </w:t>
      </w:r>
      <w:r w:rsidR="005D1EAE">
        <w:rPr>
          <w:rFonts w:ascii="Times New Roman" w:eastAsia="Times New Roman" w:hAnsi="Times New Roman" w:cs="Times New Roman"/>
          <w:sz w:val="28"/>
          <w:szCs w:val="28"/>
          <w:lang w:eastAsia="ru-RU"/>
        </w:rPr>
        <w:t>отдел Управления</w:t>
      </w:r>
      <w:r w:rsidRPr="008E1669">
        <w:rPr>
          <w:rFonts w:ascii="Times New Roman" w:eastAsia="Times New Roman" w:hAnsi="Times New Roman" w:cs="Times New Roman"/>
          <w:sz w:val="28"/>
          <w:szCs w:val="28"/>
          <w:lang w:eastAsia="ru-RU"/>
        </w:rPr>
        <w:t xml:space="preserve"> по месту регистрации аттракциона не представлен документ</w:t>
      </w:r>
      <w:r w:rsidR="00FA3650">
        <w:rPr>
          <w:rFonts w:ascii="Times New Roman" w:eastAsia="Times New Roman" w:hAnsi="Times New Roman" w:cs="Times New Roman"/>
          <w:sz w:val="28"/>
          <w:szCs w:val="28"/>
          <w:lang w:eastAsia="ru-RU"/>
        </w:rPr>
        <w:t>:</w:t>
      </w:r>
      <w:r w:rsidRPr="008E1669">
        <w:rPr>
          <w:rFonts w:ascii="Times New Roman" w:eastAsia="Times New Roman" w:hAnsi="Times New Roman" w:cs="Times New Roman"/>
          <w:sz w:val="28"/>
          <w:szCs w:val="28"/>
          <w:lang w:eastAsia="ru-RU"/>
        </w:rPr>
        <w:t xml:space="preserve"> о продлении соответствующего срока либо новый документ с указанием того же эксплуатанта</w:t>
      </w:r>
      <w:r w:rsidR="00FA3650">
        <w:rPr>
          <w:rFonts w:ascii="Times New Roman" w:eastAsia="Times New Roman" w:hAnsi="Times New Roman" w:cs="Times New Roman"/>
          <w:sz w:val="28"/>
          <w:szCs w:val="28"/>
          <w:lang w:eastAsia="ru-RU"/>
        </w:rPr>
        <w:t>,</w:t>
      </w:r>
      <w:r w:rsidRPr="008E1669">
        <w:rPr>
          <w:rFonts w:ascii="Times New Roman" w:eastAsia="Times New Roman" w:hAnsi="Times New Roman" w:cs="Times New Roman"/>
          <w:sz w:val="28"/>
          <w:szCs w:val="28"/>
          <w:lang w:eastAsia="ru-RU"/>
        </w:rPr>
        <w:t xml:space="preserve"> произведены модификация или капитальный ремонт аттракциона) осмотр и пробный пуск аттракциона не производятся, если отсутствуют иные основания для приостановления государственной регистрации аттракциона.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При обращении с заявлением о выдаче дубликата свидетельства о государственной регистрации аттракциона или государственного регистрационного знака осмотр аттракциона не осуществляется.</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3.6.2. При осмотре аттракциона осуществляются идентификация аттракциона визуальным методом, проверка наличия маркировки аттракциона и соответствия ее представленным документам и проверка наличия:</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а) размещенных перед входом на аттракцион правил пользования аттракционом для посетителей, а также правил обслуживания пассажиров-инвалидов, если биомеханические воздействия аттракциона для них допустимы, информации об ограничениях пользования аттракционом по состоянию здоровья, возрасту, росту и весу (если это предусмотрено эксплуатационными документами), информационной таблички, содержащей сведения о дате последней ежегодной проверки с указанием организации, которая провела проверку, и о дате ближайшей ежегодной проверки;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б) средств для измерения роста и веса пассажиров (если эксплуатационными документами предусмотрены ограничения по росту и весу для пользования аттракционом);</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в) размещенных рядом с пультом аттракциона табличек, содержащих сведения об основных технических характеристиках аттракциона;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lastRenderedPageBreak/>
        <w:t>г) схем загрузки аттракциона пассажирами (если это предусмотрено эксплуатационными документами);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д) размещенных на рабочем месте обслуживающего персонала табличек, содержащих требования к персоналу, касающиеся порядка ежедневных проверок в отношении критичных компонентов и критичных параметров, основных правил по обслуживанию аттракциона;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е) медицинских аптечек;</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ж) размещенных необходимых эвакуационных знаков;</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з) плана и информации о мероприятиях по эвакуации пассажиров с большой высоты или из кресел со значительным наклоном по отношению к земле (в соответствии с эксплуатационными документами);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и) средств эвакуации пассажиров из пассажирских модулей (если это предусмотрено эксплуатационными документами);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к) предусмотренных эксплуатационными документами ограждений и иных средств, исключающих свободный доступ посетителей в опасные зоны (зоны движения пассажирских модулей, механизмов, шкафы с электрооборудованием, платформы и лестницы для обслуживающего персонала) во время работы аттракциона и вне его работы;</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л) установленных на площадке аттракциона приборов для измерения силы ветра и температуры окружающего воздуха (если в эксплуатационных документах предусмотрены ограничения по использованию аттракциона в зависимости от силы ветра или температуры);</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м) оригиналов журналов, обеспечивающих учет выполнения требований по эксплуатации, а также техническому обслуживанию и ремонту аттракциона (для аттракционов, ранее находившихся в эксплуатации, за период не менее чем 12 месяцев до дня подачи заявления, а если аттракцион эксплуатировался менее 12 месяцев, за период эксплуатации аттракциона).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При осмотре аттракциона осуществляется пробный пуск с проведением видеофиксации (с участием эксплуатанта или его представителя).</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При выявлении в результате осмотра оснований для отказа в государственной регистрации аттракциона заявителю (его представителю) в письменной форме сообщается об основаниях отказа.</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При отсутствии оснований для отказа в государственной регистрации аттракциона принимается решение о государственной регистрации аттракциона. </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Процедуры, указанные в настоящем пункте, осуществляются в течение 5 рабочих дней со дня принятия решения о проведении осмотра аттракциона (с момента окончания процедуры 3.5.1 настоящего Регламента).</w:t>
      </w:r>
    </w:p>
    <w:p w:rsidR="00057029" w:rsidRPr="008E1669" w:rsidRDefault="00057029" w:rsidP="00057029">
      <w:pPr>
        <w:spacing w:after="0"/>
        <w:ind w:firstLine="709"/>
        <w:jc w:val="both"/>
        <w:rPr>
          <w:rFonts w:ascii="Times New Roman" w:eastAsia="Times New Roman" w:hAnsi="Times New Roman" w:cs="Arial"/>
          <w:sz w:val="28"/>
          <w:szCs w:val="28"/>
          <w:lang w:eastAsia="ru-RU"/>
        </w:rPr>
      </w:pPr>
      <w:r w:rsidRPr="008E1669">
        <w:rPr>
          <w:rFonts w:ascii="Times New Roman" w:eastAsia="Times New Roman" w:hAnsi="Times New Roman" w:cs="Times New Roman"/>
          <w:sz w:val="28"/>
          <w:szCs w:val="28"/>
          <w:lang w:eastAsia="ru-RU"/>
        </w:rPr>
        <w:t xml:space="preserve">Результат процедуры: решение о </w:t>
      </w:r>
      <w:r w:rsidRPr="008E1669">
        <w:rPr>
          <w:rFonts w:ascii="Times New Roman" w:eastAsia="Times New Roman" w:hAnsi="Times New Roman" w:cs="Arial"/>
          <w:sz w:val="28"/>
          <w:szCs w:val="28"/>
          <w:lang w:eastAsia="ru-RU"/>
        </w:rPr>
        <w:t>государственной регистрации аттракциона либо</w:t>
      </w:r>
      <w:r w:rsidRPr="008E1669">
        <w:rPr>
          <w:rFonts w:ascii="Times New Roman" w:eastAsia="Times New Roman" w:hAnsi="Times New Roman" w:cs="Times New Roman"/>
          <w:sz w:val="28"/>
          <w:szCs w:val="28"/>
          <w:lang w:eastAsia="ru-RU"/>
        </w:rPr>
        <w:t xml:space="preserve"> письменный отказ.</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5" w:name="Par356"/>
      <w:bookmarkEnd w:id="5"/>
      <w:r w:rsidRPr="008E1669">
        <w:rPr>
          <w:rFonts w:ascii="Times New Roman" w:eastAsia="Times New Roman" w:hAnsi="Times New Roman" w:cs="Times New Roman"/>
          <w:sz w:val="28"/>
          <w:szCs w:val="28"/>
          <w:lang w:eastAsia="ru-RU"/>
        </w:rPr>
        <w:t xml:space="preserve">3.7. Выдача заявителю результата государственной услуги. </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3.7.1. Главный государственный инженер-инспектор отдела Управления на основании решения о государственной регистрации аттракциона:</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осуществляет ввод данных об аттракционе в автоматизированную систему учета;</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lastRenderedPageBreak/>
        <w:t>распечатывает свидетельство о государственной регистрации аттракциона;</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извещает заявителя с использованием способа связи, указанного в заявлении, о результате предоставления государственной услуги.</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Процедуры, устанавливаемые настоящим пунктом, осуществляются в течение 3 рабочих дней с момента окончания предыдущей процедуры.</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Результат процедуры: извещение заявителя о результате предоставления государственной услуги.</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3.7.2. Главный государственный инженер-инспектор отдела Управления в день прибытия заявителя:</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делает отметку в паспорте (формуляре) аттракциона о государственной регистрации аттракциона;</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выдает владельцу аттракциона под роспись государственный регистрационный знак, свидетельство о государственной регистрации аттракциона.</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Процедуры, устанавливаемые настоящим пунктом, осуществляются в день прибытия заявителя. </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Результат процедуры: выданный результат предоставления государственной услуги, государственный регистрационный знак, свидетельство о государственной регистрации.</w:t>
      </w:r>
    </w:p>
    <w:p w:rsidR="0084325F" w:rsidRPr="0084325F" w:rsidRDefault="0084325F" w:rsidP="008432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25F">
        <w:rPr>
          <w:rFonts w:ascii="Times New Roman" w:eastAsia="Times New Roman" w:hAnsi="Times New Roman" w:cs="Times New Roman"/>
          <w:sz w:val="28"/>
          <w:szCs w:val="28"/>
          <w:lang w:eastAsia="ru-RU"/>
        </w:rPr>
        <w:t>3.8. Приостановление государственной регистрации аттракциона</w:t>
      </w:r>
      <w:r>
        <w:rPr>
          <w:rFonts w:ascii="Times New Roman" w:eastAsia="Times New Roman" w:hAnsi="Times New Roman" w:cs="Times New Roman"/>
          <w:sz w:val="28"/>
          <w:szCs w:val="28"/>
          <w:lang w:eastAsia="ru-RU"/>
        </w:rPr>
        <w:t>.</w:t>
      </w:r>
    </w:p>
    <w:p w:rsidR="0084325F" w:rsidRPr="0084325F" w:rsidRDefault="0084325F" w:rsidP="008432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25F">
        <w:rPr>
          <w:rFonts w:ascii="Times New Roman" w:eastAsia="Times New Roman" w:hAnsi="Times New Roman" w:cs="Times New Roman"/>
          <w:sz w:val="28"/>
          <w:szCs w:val="28"/>
          <w:lang w:eastAsia="ru-RU"/>
        </w:rPr>
        <w:t>Государственная регистрация аттракциона приостанавливается в следующих случаях:</w:t>
      </w:r>
    </w:p>
    <w:p w:rsidR="0084325F" w:rsidRPr="0084325F" w:rsidRDefault="0084325F" w:rsidP="008432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25F">
        <w:rPr>
          <w:rFonts w:ascii="Times New Roman" w:eastAsia="Times New Roman" w:hAnsi="Times New Roman" w:cs="Times New Roman"/>
          <w:sz w:val="28"/>
          <w:szCs w:val="28"/>
          <w:lang w:eastAsia="ru-RU"/>
        </w:rPr>
        <w:t>а) со дня оценки технического состояния аттракциона (технического освидетельствования) специализированной организацией прошло 12 месяцев и в отдел Управления по месту регистрации аттракциона не представлен новый документ об оценке технического состояния (технического освидетельствования) аттракциона специализированной организацией;</w:t>
      </w:r>
    </w:p>
    <w:p w:rsidR="0084325F" w:rsidRPr="0084325F" w:rsidRDefault="0084325F" w:rsidP="008432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25F">
        <w:rPr>
          <w:rFonts w:ascii="Times New Roman" w:eastAsia="Times New Roman" w:hAnsi="Times New Roman" w:cs="Times New Roman"/>
          <w:sz w:val="28"/>
          <w:szCs w:val="28"/>
          <w:lang w:eastAsia="ru-RU"/>
        </w:rPr>
        <w:t>б) истек срок действия документа, подтверждающего законное основание владения и пользования аттракционом, и в отдел Управления по месту регистрации аттракциона не представлен документ о продлении соответствующего срока либо новый документ с указанием того же эксплуатанта;</w:t>
      </w:r>
    </w:p>
    <w:p w:rsidR="0084325F" w:rsidRPr="0084325F" w:rsidRDefault="0084325F" w:rsidP="008432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25F">
        <w:rPr>
          <w:rFonts w:ascii="Times New Roman" w:eastAsia="Times New Roman" w:hAnsi="Times New Roman" w:cs="Times New Roman"/>
          <w:sz w:val="28"/>
          <w:szCs w:val="28"/>
          <w:lang w:eastAsia="ru-RU"/>
        </w:rPr>
        <w:t>в) произведены модификация или капитальный ремонт аттракциона;</w:t>
      </w:r>
    </w:p>
    <w:p w:rsidR="0084325F" w:rsidRPr="0084325F" w:rsidRDefault="0084325F" w:rsidP="008432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25F">
        <w:rPr>
          <w:rFonts w:ascii="Times New Roman" w:eastAsia="Times New Roman" w:hAnsi="Times New Roman" w:cs="Times New Roman"/>
          <w:sz w:val="28"/>
          <w:szCs w:val="28"/>
          <w:lang w:eastAsia="ru-RU"/>
        </w:rPr>
        <w:t>г) эксплуатация аттракциона приостановлена по причине аварии;</w:t>
      </w:r>
    </w:p>
    <w:p w:rsidR="0084325F" w:rsidRPr="0084325F" w:rsidRDefault="0084325F" w:rsidP="008432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25F">
        <w:rPr>
          <w:rFonts w:ascii="Times New Roman" w:eastAsia="Times New Roman" w:hAnsi="Times New Roman" w:cs="Times New Roman"/>
          <w:sz w:val="28"/>
          <w:szCs w:val="28"/>
          <w:lang w:eastAsia="ru-RU"/>
        </w:rPr>
        <w:t xml:space="preserve">д) главным государственным инженером - инспектором отдела Управления при осуществлении регионального государственного надзора в области технического состояния и эксплуатации самоходных машин и других видов техники, аттракционов выявлено несоответствие аттракциона требованиям технического регламента Евразийского экономического союза «О безопасности аттракционов» (в отношении аттракционов, впервые введенных в эксплуатацию с 18 апреля 2018 г.) или установленным законодательством Российской Федерации требованиям к техническому состоянию и эксплуатации аттракциона (в отношении аттракционов, впервые введенных в эксплуатацию до 18 апреля 2018 г.). </w:t>
      </w:r>
    </w:p>
    <w:p w:rsidR="0084325F" w:rsidRPr="0084325F" w:rsidRDefault="0084325F" w:rsidP="0084325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4325F">
        <w:rPr>
          <w:rFonts w:ascii="Times New Roman" w:eastAsia="Times New Roman" w:hAnsi="Times New Roman" w:cs="Times New Roman"/>
          <w:sz w:val="28"/>
          <w:szCs w:val="28"/>
          <w:lang w:eastAsia="ru-RU"/>
        </w:rPr>
        <w:t>Эксплуатанту сообщается о приостановлении государственной регистрации аттракциона путем направления решения по адресу электронной почты, указанному в заявлении, или иным способом (нарочно, почтовым отправлением, факсимильной связью) по форме согласно приложению № 2 Регламента.</w:t>
      </w:r>
    </w:p>
    <w:p w:rsidR="00057029" w:rsidRPr="008E1669" w:rsidRDefault="00057029" w:rsidP="00057029">
      <w:pPr>
        <w:widowControl w:val="0"/>
        <w:autoSpaceDE w:val="0"/>
        <w:autoSpaceDN w:val="0"/>
        <w:adjustRightInd w:val="0"/>
        <w:spacing w:after="0" w:line="240" w:lineRule="auto"/>
        <w:ind w:right="140"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lastRenderedPageBreak/>
        <w:t>3.</w:t>
      </w:r>
      <w:r w:rsidR="0084325F">
        <w:rPr>
          <w:rFonts w:ascii="Times New Roman" w:eastAsia="Times New Roman" w:hAnsi="Times New Roman" w:cs="Times New Roman"/>
          <w:sz w:val="28"/>
          <w:szCs w:val="28"/>
          <w:shd w:val="clear" w:color="auto" w:fill="FFFFFF"/>
          <w:lang w:eastAsia="ru-RU"/>
        </w:rPr>
        <w:t>9</w:t>
      </w:r>
      <w:r w:rsidRPr="008E1669">
        <w:rPr>
          <w:rFonts w:ascii="Times New Roman" w:eastAsia="Times New Roman" w:hAnsi="Times New Roman" w:cs="Times New Roman"/>
          <w:sz w:val="28"/>
          <w:szCs w:val="28"/>
          <w:shd w:val="clear" w:color="auto" w:fill="FFFFFF"/>
          <w:lang w:eastAsia="ru-RU"/>
        </w:rPr>
        <w:t xml:space="preserve">. </w:t>
      </w:r>
      <w:r w:rsidRPr="008E1669">
        <w:rPr>
          <w:rFonts w:ascii="Times New Roman" w:eastAsia="Times New Roman" w:hAnsi="Times New Roman" w:cs="Times New Roman"/>
          <w:sz w:val="28"/>
          <w:szCs w:val="28"/>
          <w:lang w:eastAsia="ru-RU"/>
        </w:rPr>
        <w:t>Возобновление государственной регистрации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возобновлении государственной регистрации аттракциона (далее – заявление) с приложением документов в соответствии с пунктом 2.5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w:t>
      </w:r>
      <w:r w:rsidR="0084325F">
        <w:rPr>
          <w:rFonts w:ascii="Times New Roman" w:eastAsia="Times New Roman" w:hAnsi="Times New Roman" w:cs="Times New Roman"/>
          <w:sz w:val="28"/>
          <w:szCs w:val="28"/>
          <w:shd w:val="clear" w:color="auto" w:fill="FFFFFF"/>
          <w:lang w:eastAsia="ru-RU"/>
        </w:rPr>
        <w:t>10</w:t>
      </w:r>
      <w:r w:rsidRPr="008E1669">
        <w:rPr>
          <w:rFonts w:ascii="Times New Roman" w:eastAsia="Times New Roman" w:hAnsi="Times New Roman" w:cs="Times New Roman"/>
          <w:sz w:val="28"/>
          <w:szCs w:val="28"/>
          <w:shd w:val="clear" w:color="auto" w:fill="FFFFFF"/>
          <w:lang w:eastAsia="ru-RU"/>
        </w:rPr>
        <w:t>. Принятие и регистрация заявления.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Прием, регистрация заявления о возобновлении государственной регистрации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1</w:t>
      </w:r>
      <w:r w:rsidRPr="008E1669">
        <w:rPr>
          <w:rFonts w:ascii="Times New Roman" w:eastAsia="Times New Roman" w:hAnsi="Times New Roman" w:cs="Times New Roman"/>
          <w:sz w:val="28"/>
          <w:szCs w:val="28"/>
          <w:shd w:val="clear" w:color="auto" w:fill="FFFFFF"/>
          <w:lang w:eastAsia="ru-RU"/>
        </w:rPr>
        <w:t>. Формирование и направление межведомственных запросов в органы, участвующие в предоставлении государственной услуги.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осуществляются в соответствии с пунктом 3.4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2</w:t>
      </w:r>
      <w:r w:rsidRPr="008E1669">
        <w:rPr>
          <w:rFonts w:ascii="Times New Roman" w:eastAsia="Times New Roman" w:hAnsi="Times New Roman" w:cs="Times New Roman"/>
          <w:sz w:val="28"/>
          <w:szCs w:val="28"/>
          <w:shd w:val="clear" w:color="auto" w:fill="FFFFFF"/>
          <w:lang w:eastAsia="ru-RU"/>
        </w:rPr>
        <w:t>. Проверка представленных документов и сведений, идентификация аттракциона по документации.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2</w:t>
      </w:r>
      <w:r w:rsidRPr="008E1669">
        <w:rPr>
          <w:rFonts w:ascii="Times New Roman" w:eastAsia="Times New Roman" w:hAnsi="Times New Roman" w:cs="Times New Roman"/>
          <w:sz w:val="28"/>
          <w:szCs w:val="28"/>
          <w:shd w:val="clear" w:color="auto" w:fill="FFFFFF"/>
          <w:lang w:eastAsia="ru-RU"/>
        </w:rPr>
        <w:t>.1. Главный государственный инженер-инспектор отдела Управления проверяет поступившие документы и сведения.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В случае отсутствия оснований для отказа в возобновлении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 xml:space="preserve">При поступлении заявления о возобновлении государственной регистрации аттракциона в отношении аттракциона, государственная регистрация которого была приостановлена по основанию, указанному в подпункте «б» или «в» пункта 29 Правил (истек срок действия документа, подтверждающего законное основание владения и пользования аттракционом, и в </w:t>
      </w:r>
      <w:r w:rsidR="005D1EAE">
        <w:rPr>
          <w:rFonts w:ascii="Times New Roman" w:eastAsia="Times New Roman" w:hAnsi="Times New Roman" w:cs="Times New Roman"/>
          <w:sz w:val="28"/>
          <w:szCs w:val="28"/>
          <w:shd w:val="clear" w:color="auto" w:fill="FFFFFF"/>
          <w:lang w:eastAsia="ru-RU"/>
        </w:rPr>
        <w:t>отдел Управления</w:t>
      </w:r>
      <w:r w:rsidRPr="008E1669">
        <w:rPr>
          <w:rFonts w:ascii="Times New Roman" w:eastAsia="Times New Roman" w:hAnsi="Times New Roman" w:cs="Times New Roman"/>
          <w:sz w:val="28"/>
          <w:szCs w:val="28"/>
          <w:shd w:val="clear" w:color="auto" w:fill="FFFFFF"/>
          <w:lang w:eastAsia="ru-RU"/>
        </w:rPr>
        <w:t xml:space="preserve"> по месту регистрации аттракциона не представлен документ о продлении соответствующего срока либо новый документ с указанием того же эксплуатанта; произведены модификация или капитальный ремонт аттракциона) осмотр и пробный пуск аттракциона не производятся, если отсутствуют иные основания для приостановления государственной регистрации аттракциона, и осуществляются процедуры 3.1</w:t>
      </w:r>
      <w:r w:rsidR="00A95C8E">
        <w:rPr>
          <w:rFonts w:ascii="Times New Roman" w:eastAsia="Times New Roman" w:hAnsi="Times New Roman" w:cs="Times New Roman"/>
          <w:sz w:val="28"/>
          <w:szCs w:val="28"/>
          <w:shd w:val="clear" w:color="auto" w:fill="FFFFFF"/>
          <w:lang w:eastAsia="ru-RU"/>
        </w:rPr>
        <w:t>4</w:t>
      </w:r>
      <w:r w:rsidRPr="008E1669">
        <w:rPr>
          <w:rFonts w:ascii="Times New Roman" w:eastAsia="Times New Roman" w:hAnsi="Times New Roman" w:cs="Times New Roman"/>
          <w:sz w:val="28"/>
          <w:szCs w:val="28"/>
          <w:shd w:val="clear" w:color="auto" w:fill="FFFFFF"/>
          <w:lang w:eastAsia="ru-RU"/>
        </w:rPr>
        <w:t xml:space="preserve">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Процедура, устанавливаемая настоящим пунктом, осуществляется в течение 5 рабочих дней с момента получения сведений.</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Результат процедур: решение о проведении осмотра аттракциона, согласованные с заявителем дата и время осмотра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2</w:t>
      </w:r>
      <w:r w:rsidRPr="008E1669">
        <w:rPr>
          <w:rFonts w:ascii="Times New Roman" w:eastAsia="Times New Roman" w:hAnsi="Times New Roman" w:cs="Times New Roman"/>
          <w:sz w:val="28"/>
          <w:szCs w:val="28"/>
          <w:shd w:val="clear" w:color="auto" w:fill="FFFFFF"/>
          <w:lang w:eastAsia="ru-RU"/>
        </w:rPr>
        <w:t>.2.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 возобновлении государственной регистрации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lastRenderedPageBreak/>
        <w:t>Процедура, устанавливаемая настоящим пунктом, осуществляется в течение 5 рабочего дня с момента получения сведений.</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Результат процедур: письменный отказ заявителю в возобновлении государственной регистрации аттракциона, направленный заявителю.</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3</w:t>
      </w:r>
      <w:r w:rsidRPr="008E1669">
        <w:rPr>
          <w:rFonts w:ascii="Times New Roman" w:eastAsia="Times New Roman" w:hAnsi="Times New Roman" w:cs="Times New Roman"/>
          <w:sz w:val="28"/>
          <w:szCs w:val="28"/>
          <w:shd w:val="clear" w:color="auto" w:fill="FFFFFF"/>
          <w:lang w:eastAsia="ru-RU"/>
        </w:rPr>
        <w:t>. Осмотр и пробный пуск аттракциона производятся в соответствии с пунктом 3.6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4</w:t>
      </w:r>
      <w:r w:rsidRPr="008E1669">
        <w:rPr>
          <w:rFonts w:ascii="Times New Roman" w:eastAsia="Times New Roman" w:hAnsi="Times New Roman" w:cs="Times New Roman"/>
          <w:sz w:val="28"/>
          <w:szCs w:val="28"/>
          <w:shd w:val="clear" w:color="auto" w:fill="FFFFFF"/>
          <w:lang w:eastAsia="ru-RU"/>
        </w:rPr>
        <w:t>. Выдача заявителю результата государственной услуги осуществляется в соответствии с пунктом 3.7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5</w:t>
      </w:r>
      <w:r w:rsidRPr="008E1669">
        <w:rPr>
          <w:rFonts w:ascii="Times New Roman" w:eastAsia="Times New Roman" w:hAnsi="Times New Roman" w:cs="Times New Roman"/>
          <w:sz w:val="28"/>
          <w:szCs w:val="28"/>
          <w:shd w:val="clear" w:color="auto" w:fill="FFFFFF"/>
          <w:lang w:eastAsia="ru-RU"/>
        </w:rPr>
        <w:t>. Выдача дубликата регистрационных документов взамен утраченных или непригодных для пользования.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выдаче дубликата регистрационных документов взамен утраченных или непригодных для пользования (далее – заявление) с приложением документов в соответствии с пунктом 2.5 настоящего Регламента в следующих случаях:</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в случае утраты свидетельства о государственной регистрации аттракциона либо если свидетельство о государственной регистрации аттракциона непригодно для дальнейшего использования;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в случае если государственный регистрационный знак утрачен либо пришел в негодность (взамен него выдается новый государственный регистрационный знак, а свидетельство о государственной регистрации заменяется на дубликат).</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6</w:t>
      </w:r>
      <w:r w:rsidRPr="008E1669">
        <w:rPr>
          <w:rFonts w:ascii="Times New Roman" w:eastAsia="Times New Roman" w:hAnsi="Times New Roman" w:cs="Times New Roman"/>
          <w:sz w:val="28"/>
          <w:szCs w:val="28"/>
          <w:shd w:val="clear" w:color="auto" w:fill="FFFFFF"/>
          <w:lang w:eastAsia="ru-RU"/>
        </w:rPr>
        <w:t>. Принятие и регистрация заявления.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Прием, регистрация заявления о выдаче дубликата регистрационных документов взамен утраченных или непригодных для пользования,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7</w:t>
      </w:r>
      <w:r w:rsidRPr="008E1669">
        <w:rPr>
          <w:rFonts w:ascii="Times New Roman" w:eastAsia="Times New Roman" w:hAnsi="Times New Roman" w:cs="Times New Roman"/>
          <w:sz w:val="28"/>
          <w:szCs w:val="28"/>
          <w:shd w:val="clear" w:color="auto" w:fill="FFFFFF"/>
          <w:lang w:eastAsia="ru-RU"/>
        </w:rPr>
        <w:t>. Формирование и направление межведомственных запросов в органы, участвующие в предоставлении государственной услуги.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осуществляются в соответствии с пунктом 3.4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8</w:t>
      </w:r>
      <w:r w:rsidRPr="008E1669">
        <w:rPr>
          <w:rFonts w:ascii="Times New Roman" w:eastAsia="Times New Roman" w:hAnsi="Times New Roman" w:cs="Times New Roman"/>
          <w:sz w:val="28"/>
          <w:szCs w:val="28"/>
          <w:shd w:val="clear" w:color="auto" w:fill="FFFFFF"/>
          <w:lang w:eastAsia="ru-RU"/>
        </w:rPr>
        <w:t>. Главный государственный инженер-инспектор отдела Управления проверяет поступившие документы и сведения.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При отсутствии оснований для отказа в государственной регистрации аттракцион</w:t>
      </w:r>
      <w:r w:rsidR="00494765">
        <w:rPr>
          <w:rFonts w:ascii="Times New Roman" w:eastAsia="Times New Roman" w:hAnsi="Times New Roman" w:cs="Times New Roman"/>
          <w:sz w:val="28"/>
          <w:szCs w:val="28"/>
          <w:shd w:val="clear" w:color="auto" w:fill="FFFFFF"/>
          <w:lang w:eastAsia="ru-RU"/>
        </w:rPr>
        <w:t>а, предусмотренных подпунктами «</w:t>
      </w:r>
      <w:r w:rsidRPr="008E1669">
        <w:rPr>
          <w:rFonts w:ascii="Times New Roman" w:eastAsia="Times New Roman" w:hAnsi="Times New Roman" w:cs="Times New Roman"/>
          <w:sz w:val="28"/>
          <w:szCs w:val="28"/>
          <w:shd w:val="clear" w:color="auto" w:fill="FFFFFF"/>
          <w:lang w:eastAsia="ru-RU"/>
        </w:rPr>
        <w:t>б</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 xml:space="preserve"> - </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ж</w:t>
      </w:r>
      <w:r w:rsidR="00494765">
        <w:rPr>
          <w:rFonts w:ascii="Times New Roman" w:eastAsia="Times New Roman" w:hAnsi="Times New Roman" w:cs="Times New Roman"/>
          <w:sz w:val="28"/>
          <w:szCs w:val="28"/>
          <w:shd w:val="clear" w:color="auto" w:fill="FFFFFF"/>
          <w:lang w:eastAsia="ru-RU"/>
        </w:rPr>
        <w:t>», «</w:t>
      </w:r>
      <w:r w:rsidRPr="008E1669">
        <w:rPr>
          <w:rFonts w:ascii="Times New Roman" w:eastAsia="Times New Roman" w:hAnsi="Times New Roman" w:cs="Times New Roman"/>
          <w:sz w:val="28"/>
          <w:szCs w:val="28"/>
          <w:shd w:val="clear" w:color="auto" w:fill="FFFFFF"/>
          <w:lang w:eastAsia="ru-RU"/>
        </w:rPr>
        <w:t>к</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 xml:space="preserve"> и </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л</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 xml:space="preserve"> пункта 50 настоящих Правил, а также сведений о том, что государственная регистрация аттракциона приостановлена, главный государственный инженер-инспектор отдела Управления принимает решение о выдаче дубликата, оформляет дубликат свидетельства о государственной регистрации аттракциона и уведомляет заявителя с использованием способа связи, указанного в заявлении, о результате предоставления государственной услуги, сообщает дату и время выдачи дубликата свидетельства.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 xml:space="preserve">При наличии оснований для отказа в государственной регистрации аттракциона, предусмотренных подпунктами </w:t>
      </w:r>
      <w:r w:rsidR="00494765">
        <w:rPr>
          <w:rFonts w:ascii="Times New Roman" w:eastAsia="Times New Roman" w:hAnsi="Times New Roman" w:cs="Times New Roman"/>
          <w:sz w:val="28"/>
          <w:szCs w:val="28"/>
          <w:shd w:val="clear" w:color="auto" w:fill="FFFFFF"/>
          <w:lang w:eastAsia="ru-RU"/>
        </w:rPr>
        <w:t>«б» - «</w:t>
      </w:r>
      <w:r w:rsidRPr="008E1669">
        <w:rPr>
          <w:rFonts w:ascii="Times New Roman" w:eastAsia="Times New Roman" w:hAnsi="Times New Roman" w:cs="Times New Roman"/>
          <w:sz w:val="28"/>
          <w:szCs w:val="28"/>
          <w:shd w:val="clear" w:color="auto" w:fill="FFFFFF"/>
          <w:lang w:eastAsia="ru-RU"/>
        </w:rPr>
        <w:t>ж</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 xml:space="preserve">, </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к</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 xml:space="preserve"> и </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л</w:t>
      </w:r>
      <w:r w:rsidR="00494765">
        <w:rPr>
          <w:rFonts w:ascii="Times New Roman" w:eastAsia="Times New Roman" w:hAnsi="Times New Roman" w:cs="Times New Roman"/>
          <w:sz w:val="28"/>
          <w:szCs w:val="28"/>
          <w:shd w:val="clear" w:color="auto" w:fill="FFFFFF"/>
          <w:lang w:eastAsia="ru-RU"/>
        </w:rPr>
        <w:t>»</w:t>
      </w:r>
      <w:r w:rsidRPr="008E1669">
        <w:rPr>
          <w:rFonts w:ascii="Times New Roman" w:eastAsia="Times New Roman" w:hAnsi="Times New Roman" w:cs="Times New Roman"/>
          <w:sz w:val="28"/>
          <w:szCs w:val="28"/>
          <w:shd w:val="clear" w:color="auto" w:fill="FFFFFF"/>
          <w:lang w:eastAsia="ru-RU"/>
        </w:rPr>
        <w:t xml:space="preserve"> пункта 50 настоящих Правил, а также сведений о том, что государственная регистрация </w:t>
      </w:r>
      <w:r w:rsidRPr="008E1669">
        <w:rPr>
          <w:rFonts w:ascii="Times New Roman" w:eastAsia="Times New Roman" w:hAnsi="Times New Roman" w:cs="Times New Roman"/>
          <w:sz w:val="28"/>
          <w:szCs w:val="28"/>
          <w:shd w:val="clear" w:color="auto" w:fill="FFFFFF"/>
          <w:lang w:eastAsia="ru-RU"/>
        </w:rPr>
        <w:lastRenderedPageBreak/>
        <w:t>аттракциона приостановлена, главный государственный инженер-инспектор отдела Управления подготавливает письмо об отказе в выдаче дубликата и направляет заявителю с использованием способа связи, указанного в заявлении, письмо об отказе в выдаче дубликата.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течение 8 рабочих дней с момента получения сведений.</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Результат процедур: уведомление заявителя о результате предоставления государственной услуги.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3.1</w:t>
      </w:r>
      <w:r w:rsidR="0084325F">
        <w:rPr>
          <w:rFonts w:ascii="Times New Roman" w:eastAsia="Times New Roman" w:hAnsi="Times New Roman" w:cs="Times New Roman"/>
          <w:sz w:val="28"/>
          <w:szCs w:val="28"/>
          <w:shd w:val="clear" w:color="auto" w:fill="FFFFFF"/>
          <w:lang w:eastAsia="ru-RU"/>
        </w:rPr>
        <w:t>9</w:t>
      </w:r>
      <w:r w:rsidRPr="008E1669">
        <w:rPr>
          <w:rFonts w:ascii="Times New Roman" w:eastAsia="Times New Roman" w:hAnsi="Times New Roman" w:cs="Times New Roman"/>
          <w:sz w:val="28"/>
          <w:szCs w:val="28"/>
          <w:shd w:val="clear" w:color="auto" w:fill="FFFFFF"/>
          <w:lang w:eastAsia="ru-RU"/>
        </w:rPr>
        <w:t>. Главный государственный инженер-инспектор отдела Управления выдает эксплуатанту либо его представителю под подпись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день прибытия заявителя.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Результат процедур: выданный дубликат свидетельства о государственной регистрации аттракциона или государственный регистрационный знак и дубликат свидетельства о государственной регистрации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w:t>
      </w:r>
      <w:r w:rsidR="0084325F">
        <w:rPr>
          <w:rFonts w:ascii="Times New Roman" w:eastAsia="Times New Roman" w:hAnsi="Times New Roman" w:cs="Times New Roman"/>
          <w:sz w:val="28"/>
          <w:szCs w:val="28"/>
          <w:shd w:val="clear" w:color="auto" w:fill="FFFFFF"/>
          <w:lang w:eastAsia="ru-RU"/>
        </w:rPr>
        <w:t>20</w:t>
      </w:r>
      <w:r w:rsidRPr="008E1669">
        <w:rPr>
          <w:rFonts w:ascii="Times New Roman" w:eastAsia="Times New Roman" w:hAnsi="Times New Roman" w:cs="Times New Roman"/>
          <w:sz w:val="28"/>
          <w:szCs w:val="28"/>
          <w:shd w:val="clear" w:color="auto" w:fill="FFFFFF"/>
          <w:lang w:eastAsia="ru-RU"/>
        </w:rPr>
        <w:t>. Временная государственная регистрация по месту пребывания ранее зарегистрированного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временной государственной регистрации по месту пребывания ранее зарегистрированного аттракциона (далее – заявление) с приложением документов в соответствии с пунктом 2.5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1</w:t>
      </w:r>
      <w:r w:rsidRPr="008E1669">
        <w:rPr>
          <w:rFonts w:ascii="Times New Roman" w:eastAsia="Times New Roman" w:hAnsi="Times New Roman" w:cs="Times New Roman"/>
          <w:sz w:val="28"/>
          <w:szCs w:val="28"/>
          <w:shd w:val="clear" w:color="auto" w:fill="FFFFFF"/>
          <w:lang w:eastAsia="ru-RU"/>
        </w:rPr>
        <w:t>. Принятие и регистрация заявления.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Прием, регистрация заявления о временной государственной регистрации по месту пребывания ранее зарегистрированного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2</w:t>
      </w:r>
      <w:r w:rsidRPr="008E1669">
        <w:rPr>
          <w:rFonts w:ascii="Times New Roman" w:eastAsia="Times New Roman" w:hAnsi="Times New Roman" w:cs="Times New Roman"/>
          <w:sz w:val="28"/>
          <w:szCs w:val="28"/>
          <w:shd w:val="clear" w:color="auto" w:fill="FFFFFF"/>
          <w:lang w:eastAsia="ru-RU"/>
        </w:rPr>
        <w:t>. Формирование и направление межведомственных запросов в органы, участвующие в предоставлении государственной услуги.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осуществляются в соответствии с пунктом 3.4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3</w:t>
      </w:r>
      <w:r w:rsidRPr="008E1669">
        <w:rPr>
          <w:rFonts w:ascii="Times New Roman" w:eastAsia="Times New Roman" w:hAnsi="Times New Roman" w:cs="Times New Roman"/>
          <w:sz w:val="28"/>
          <w:szCs w:val="28"/>
          <w:shd w:val="clear" w:color="auto" w:fill="FFFFFF"/>
          <w:lang w:eastAsia="ru-RU"/>
        </w:rPr>
        <w:t>. Проверка представленных документов и сведений, идентификация аттракциона по документации.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3</w:t>
      </w:r>
      <w:r w:rsidRPr="008E1669">
        <w:rPr>
          <w:rFonts w:ascii="Times New Roman" w:eastAsia="Times New Roman" w:hAnsi="Times New Roman" w:cs="Times New Roman"/>
          <w:sz w:val="28"/>
          <w:szCs w:val="28"/>
          <w:shd w:val="clear" w:color="auto" w:fill="FFFFFF"/>
          <w:lang w:eastAsia="ru-RU"/>
        </w:rPr>
        <w:t>.1. Главный государственный инженер-инспектор отдела Управления проверяет поступившие документы и сведения.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В случае отсутствия оснований для отказа в государственной регистрации аттракциона главный государственный инженер-инспектор принимает решение о проведении осмотра аттракциона, согласовывает с собственником дату, место и время для проведения осмотра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Процедура, устанавливаемая настоящим пунктом, осуществляется в течение 3 рабочих дней с момента получения сведений.</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lastRenderedPageBreak/>
        <w:t>Результат процедур: решение о проведении осмотра аттракциона, согласованные с заявителем дата и время осмотра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3</w:t>
      </w:r>
      <w:r w:rsidRPr="008E1669">
        <w:rPr>
          <w:rFonts w:ascii="Times New Roman" w:eastAsia="Times New Roman" w:hAnsi="Times New Roman" w:cs="Times New Roman"/>
          <w:sz w:val="28"/>
          <w:szCs w:val="28"/>
          <w:shd w:val="clear" w:color="auto" w:fill="FFFFFF"/>
          <w:lang w:eastAsia="ru-RU"/>
        </w:rPr>
        <w:t>.2. Главный государственный инженер-инспектор отдела Управления при выявлении во время проверки представленных документов и сведений, идентификация аттракциона по документации оснований для отказа в государственной регистрации аттракциона, указанных в пункте 50 Правил (в пункте 2.8 настоящего Регламента), подготавливает и направляет письменный отказ заявителю во временной государственной регистрации по месту пребывания ранее зарегистрированного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Процедура, устанавливаемая настоящим пунктом, осуществляется в течение 2 рабочих дней с момента получения сведений.</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Результат процедур: письменный отказ во временной государственной регистрации по месту пребывания ранее зарегистрированного аттракциона, направленный заявителю.</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4</w:t>
      </w:r>
      <w:r w:rsidRPr="008E1669">
        <w:rPr>
          <w:rFonts w:ascii="Times New Roman" w:eastAsia="Times New Roman" w:hAnsi="Times New Roman" w:cs="Times New Roman"/>
          <w:sz w:val="28"/>
          <w:szCs w:val="28"/>
          <w:shd w:val="clear" w:color="auto" w:fill="FFFFFF"/>
          <w:lang w:eastAsia="ru-RU"/>
        </w:rPr>
        <w:t>. Осмотр и пробный пуск аттракциона производятся в соответствии с пунктом 3.6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5</w:t>
      </w:r>
      <w:r w:rsidRPr="008E1669">
        <w:rPr>
          <w:rFonts w:ascii="Times New Roman" w:eastAsia="Times New Roman" w:hAnsi="Times New Roman" w:cs="Times New Roman"/>
          <w:sz w:val="28"/>
          <w:szCs w:val="28"/>
          <w:shd w:val="clear" w:color="auto" w:fill="FFFFFF"/>
          <w:lang w:eastAsia="ru-RU"/>
        </w:rPr>
        <w:t>. Выдача заявителю результата государственной услуги осуществляется в соответствии с пунктом 3.7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6</w:t>
      </w:r>
      <w:r w:rsidRPr="008E1669">
        <w:rPr>
          <w:rFonts w:ascii="Times New Roman" w:eastAsia="Times New Roman" w:hAnsi="Times New Roman" w:cs="Times New Roman"/>
          <w:sz w:val="28"/>
          <w:szCs w:val="28"/>
          <w:shd w:val="clear" w:color="auto" w:fill="FFFFFF"/>
          <w:lang w:eastAsia="ru-RU"/>
        </w:rPr>
        <w:t>. Прекращение государственной регистрации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прекращении государственной регистрации аттракциона (далее – заявление) с приложением документов в соответствии с пунктом 2.5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7</w:t>
      </w:r>
      <w:r w:rsidRPr="008E1669">
        <w:rPr>
          <w:rFonts w:ascii="Times New Roman" w:eastAsia="Times New Roman" w:hAnsi="Times New Roman" w:cs="Times New Roman"/>
          <w:sz w:val="28"/>
          <w:szCs w:val="28"/>
          <w:shd w:val="clear" w:color="auto" w:fill="FFFFFF"/>
          <w:lang w:eastAsia="ru-RU"/>
        </w:rPr>
        <w:t>. Прием, регистрация заявления о прекращении государственной регистрации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8</w:t>
      </w:r>
      <w:r w:rsidRPr="008E1669">
        <w:rPr>
          <w:rFonts w:ascii="Times New Roman" w:eastAsia="Times New Roman" w:hAnsi="Times New Roman" w:cs="Times New Roman"/>
          <w:sz w:val="28"/>
          <w:szCs w:val="28"/>
          <w:shd w:val="clear" w:color="auto" w:fill="FFFFFF"/>
          <w:lang w:eastAsia="ru-RU"/>
        </w:rPr>
        <w:t>. Главный государственный инженер-инспектор отдела Управления на основании поступивших заявления и документов:</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проверяет поступившие документы и сведения;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принимает решение о прекращении государственной регистрации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оформляет решение о прекращении государственной регистрации аттракциона;</w:t>
      </w:r>
    </w:p>
    <w:p w:rsidR="006605E5" w:rsidRPr="006605E5" w:rsidRDefault="00057029" w:rsidP="006605E5">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направляет решение о прекращении государственной регистрации аттракциона по адресу электронной почты, указанному в заявлении, или иным способом, указанным в заявлении</w:t>
      </w:r>
      <w:r w:rsidR="006605E5">
        <w:rPr>
          <w:rFonts w:ascii="Times New Roman" w:eastAsia="Times New Roman" w:hAnsi="Times New Roman" w:cs="Times New Roman"/>
          <w:sz w:val="28"/>
          <w:szCs w:val="28"/>
          <w:shd w:val="clear" w:color="auto" w:fill="FFFFFF"/>
          <w:lang w:eastAsia="ru-RU"/>
        </w:rPr>
        <w:t xml:space="preserve"> </w:t>
      </w:r>
      <w:r w:rsidR="006605E5" w:rsidRPr="006605E5">
        <w:rPr>
          <w:rFonts w:ascii="Times New Roman" w:eastAsia="Times New Roman" w:hAnsi="Times New Roman" w:cs="Times New Roman"/>
          <w:sz w:val="28"/>
          <w:szCs w:val="28"/>
          <w:shd w:val="clear" w:color="auto" w:fill="FFFFFF"/>
          <w:lang w:eastAsia="ru-RU"/>
        </w:rPr>
        <w:t>по форме согласно приложению № 3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осуществляется в течение 8 рабочих дней с момента регистрации заявления.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Результат процедур: решение о прекращении государственной регистрации аттракциона, направленное заявителю.</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3.2</w:t>
      </w:r>
      <w:r w:rsidR="0084325F">
        <w:rPr>
          <w:rFonts w:ascii="Times New Roman" w:eastAsia="Times New Roman" w:hAnsi="Times New Roman" w:cs="Times New Roman"/>
          <w:sz w:val="28"/>
          <w:szCs w:val="28"/>
          <w:shd w:val="clear" w:color="auto" w:fill="FFFFFF"/>
          <w:lang w:eastAsia="ru-RU"/>
        </w:rPr>
        <w:t>9</w:t>
      </w:r>
      <w:r w:rsidRPr="008E1669">
        <w:rPr>
          <w:rFonts w:ascii="Times New Roman" w:eastAsia="Times New Roman" w:hAnsi="Times New Roman" w:cs="Times New Roman"/>
          <w:sz w:val="28"/>
          <w:szCs w:val="28"/>
          <w:shd w:val="clear" w:color="auto" w:fill="FFFFFF"/>
          <w:lang w:eastAsia="ru-RU"/>
        </w:rPr>
        <w:t>. Выдача справки о совершенных регистрационных действиях в отношении аттракциона.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 xml:space="preserve">Заявителем лично на бумажном носителе либо в электронной форме через Портал государственных и муниципальных услуг Республики Татарстан в Управление Гостехнадзора, отдел Управления подается заявление о выдаче справки </w:t>
      </w:r>
      <w:r w:rsidRPr="008E1669">
        <w:rPr>
          <w:rFonts w:ascii="Times New Roman" w:eastAsia="Times New Roman" w:hAnsi="Times New Roman" w:cs="Times New Roman"/>
          <w:sz w:val="28"/>
          <w:szCs w:val="28"/>
          <w:shd w:val="clear" w:color="auto" w:fill="FFFFFF"/>
          <w:lang w:eastAsia="ru-RU"/>
        </w:rPr>
        <w:lastRenderedPageBreak/>
        <w:t>о совершенных регистрационных действиях в отношении аттракциона (далее – заявление) с приложением документов в соответствии с пунктом 2.5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w:t>
      </w:r>
      <w:r w:rsidR="0084325F">
        <w:rPr>
          <w:rFonts w:ascii="Times New Roman" w:eastAsia="Times New Roman" w:hAnsi="Times New Roman" w:cs="Times New Roman"/>
          <w:sz w:val="28"/>
          <w:szCs w:val="28"/>
          <w:shd w:val="clear" w:color="auto" w:fill="FFFFFF"/>
          <w:lang w:eastAsia="ru-RU"/>
        </w:rPr>
        <w:t>30</w:t>
      </w:r>
      <w:r w:rsidRPr="008E1669">
        <w:rPr>
          <w:rFonts w:ascii="Times New Roman" w:eastAsia="Times New Roman" w:hAnsi="Times New Roman" w:cs="Times New Roman"/>
          <w:sz w:val="28"/>
          <w:szCs w:val="28"/>
          <w:shd w:val="clear" w:color="auto" w:fill="FFFFFF"/>
          <w:lang w:eastAsia="ru-RU"/>
        </w:rPr>
        <w:t>. Принятие и регистрация заявления.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Прием, регистрация заявления о выдаче справки о совершенных регистрационных действиях в отношении аттракциона, проверка документов на наличие оснований для отказа в приеме документов, указанных в пункте 2.7 настоящего Регламента, осуществляются в соответствии с пунктом 3.3.2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3.3</w:t>
      </w:r>
      <w:r w:rsidR="0084325F">
        <w:rPr>
          <w:rFonts w:ascii="Times New Roman" w:eastAsia="Times New Roman" w:hAnsi="Times New Roman" w:cs="Times New Roman"/>
          <w:sz w:val="28"/>
          <w:szCs w:val="28"/>
          <w:shd w:val="clear" w:color="auto" w:fill="FFFFFF"/>
          <w:lang w:eastAsia="ru-RU"/>
        </w:rPr>
        <w:t>1</w:t>
      </w:r>
      <w:r w:rsidRPr="008E1669">
        <w:rPr>
          <w:rFonts w:ascii="Times New Roman" w:eastAsia="Times New Roman" w:hAnsi="Times New Roman" w:cs="Times New Roman"/>
          <w:sz w:val="28"/>
          <w:szCs w:val="28"/>
          <w:shd w:val="clear" w:color="auto" w:fill="FFFFFF"/>
          <w:lang w:eastAsia="ru-RU"/>
        </w:rPr>
        <w:t>. Формирование и направление межведомственных запросов в органы, участвующие в предоставлении государственной услуги.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Направление запросов в межведомственные организации и получение от них ответов осуществляются в соответствии с пунктом 3.4 настоящего Регламента.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3.3</w:t>
      </w:r>
      <w:r w:rsidR="0084325F">
        <w:rPr>
          <w:rFonts w:ascii="Times New Roman" w:eastAsia="Times New Roman" w:hAnsi="Times New Roman" w:cs="Times New Roman"/>
          <w:sz w:val="28"/>
          <w:szCs w:val="28"/>
          <w:shd w:val="clear" w:color="auto" w:fill="FFFFFF"/>
          <w:lang w:eastAsia="ru-RU"/>
        </w:rPr>
        <w:t>2</w:t>
      </w:r>
      <w:r w:rsidRPr="008E1669">
        <w:rPr>
          <w:rFonts w:ascii="Times New Roman" w:eastAsia="Times New Roman" w:hAnsi="Times New Roman" w:cs="Times New Roman"/>
          <w:sz w:val="28"/>
          <w:szCs w:val="28"/>
          <w:shd w:val="clear" w:color="auto" w:fill="FFFFFF"/>
          <w:lang w:eastAsia="ru-RU"/>
        </w:rPr>
        <w:t>. Главный государственный инженер-инспектор отдела Управления проверяет поступившие документы и сведения.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При отсутствии оснований для отказа оформляет справку о совершенных регистрационных действиях в отношении аттракциона и уведомляет заявителя о результате предоставления государственной услуги, и направляет справку заявителю с использованием способа связи, указанного в заявлении.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При наличии оснований для отказа подготавливает письмо об отказе в выдаче справки и направляет заявителю с использованием способа связи, указанного в заявлении, письмо об отказе в выдаче справки.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течение 8 рабочих дней с момента получения сведений.</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Результат процедур: справка или письмо об отказе в выдаче справки, направленные заявителю.</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3.3</w:t>
      </w:r>
      <w:r w:rsidR="0084325F">
        <w:rPr>
          <w:rFonts w:ascii="Times New Roman" w:eastAsia="Times New Roman" w:hAnsi="Times New Roman" w:cs="Times New Roman"/>
          <w:sz w:val="28"/>
          <w:szCs w:val="28"/>
          <w:shd w:val="clear" w:color="auto" w:fill="FFFFFF"/>
          <w:lang w:eastAsia="ru-RU"/>
        </w:rPr>
        <w:t>3</w:t>
      </w:r>
      <w:r w:rsidRPr="008E1669">
        <w:rPr>
          <w:rFonts w:ascii="Times New Roman" w:eastAsia="Times New Roman" w:hAnsi="Times New Roman" w:cs="Times New Roman"/>
          <w:sz w:val="28"/>
          <w:szCs w:val="28"/>
          <w:shd w:val="clear" w:color="auto" w:fill="FFFFFF"/>
          <w:lang w:eastAsia="ru-RU"/>
        </w:rPr>
        <w:t>. Исправление технических ошибок.</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Заявителем лично на бумажном носителе либо в электронной форме через Портал государственных и муниципальных услуг Республики Татарстан подается заявление об устранении технических ошибок (описок, опечаток, грамматических или арифметических ошибок), допущенных главным государственным инженером-инспектором и приведшая к несоответствию сведений, внесенных в документ.</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Переоформление осуществляется на основании зарегистрированного заявления с приложением документа, выданного главным государственным инженером-инспектором заявителю как результат государственной услуги, в котором содержится техническая ошибка.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Главный государственный инженер-инспектор:</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 xml:space="preserve">осуществляет прием и регистрацию заявления об исправлении технической ошибки </w:t>
      </w:r>
      <w:r w:rsidR="00081F3F">
        <w:rPr>
          <w:rFonts w:ascii="Times New Roman" w:eastAsia="Times New Roman" w:hAnsi="Times New Roman" w:cs="Times New Roman"/>
          <w:sz w:val="28"/>
          <w:szCs w:val="28"/>
          <w:shd w:val="clear" w:color="auto" w:fill="FFFFFF"/>
          <w:lang w:eastAsia="ru-RU"/>
        </w:rPr>
        <w:t>в журнале регистрации заявлений</w:t>
      </w:r>
      <w:r w:rsidRPr="008E1669">
        <w:rPr>
          <w:rFonts w:ascii="Times New Roman" w:eastAsia="Times New Roman" w:hAnsi="Times New Roman" w:cs="Times New Roman"/>
          <w:sz w:val="28"/>
          <w:szCs w:val="28"/>
          <w:shd w:val="clear" w:color="auto" w:fill="FFFFFF"/>
          <w:lang w:eastAsia="ru-RU"/>
        </w:rPr>
        <w:t>;</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ввод данных об аттракционе в автоматизированную систему учета;</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 xml:space="preserve">переоформляет документ, в котором содержится техническая ошибка. </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Главный государственный инженер-инспектор уведомляет заявителя способом, указанным в заявлении, о переоформленном документе.</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t>Процедуры, устанавливаемые настоящим пунктом, осуществляются в течение одного рабочего дня с момента регистрации заявления.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8E1669">
        <w:rPr>
          <w:rFonts w:ascii="Times New Roman" w:eastAsia="Times New Roman" w:hAnsi="Times New Roman" w:cs="Times New Roman"/>
          <w:sz w:val="28"/>
          <w:szCs w:val="28"/>
          <w:shd w:val="clear" w:color="auto" w:fill="FFFFFF"/>
          <w:lang w:eastAsia="ru-RU"/>
        </w:rPr>
        <w:lastRenderedPageBreak/>
        <w:t>Результат процедуры: принятое и зарегистрированное заявление об исправлении технической ошибки, переоформленный документ.</w:t>
      </w:r>
    </w:p>
    <w:p w:rsidR="00057029" w:rsidRPr="008E1669" w:rsidRDefault="00057029" w:rsidP="000570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bookmarkStart w:id="6" w:name="Par375"/>
      <w:bookmarkEnd w:id="6"/>
    </w:p>
    <w:p w:rsidR="00057029" w:rsidRPr="00456F3C" w:rsidRDefault="00057029" w:rsidP="000570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456F3C">
        <w:rPr>
          <w:rFonts w:ascii="Times New Roman" w:eastAsia="Times New Roman" w:hAnsi="Times New Roman" w:cs="Times New Roman"/>
          <w:b/>
          <w:sz w:val="28"/>
          <w:szCs w:val="28"/>
          <w:lang w:eastAsia="ru-RU"/>
        </w:rPr>
        <w:t xml:space="preserve">4. Порядок и формы контроля за предоставлением </w:t>
      </w:r>
    </w:p>
    <w:p w:rsidR="00057029" w:rsidRPr="00456F3C" w:rsidRDefault="00057029" w:rsidP="000570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lang w:eastAsia="ru-RU"/>
        </w:rPr>
      </w:pPr>
      <w:r w:rsidRPr="00456F3C">
        <w:rPr>
          <w:rFonts w:ascii="Times New Roman" w:eastAsia="Times New Roman" w:hAnsi="Times New Roman" w:cs="Times New Roman"/>
          <w:b/>
          <w:sz w:val="28"/>
          <w:szCs w:val="28"/>
          <w:lang w:eastAsia="ru-RU"/>
        </w:rPr>
        <w:t>государственной услуги</w:t>
      </w:r>
    </w:p>
    <w:p w:rsidR="00057029" w:rsidRPr="008E1669" w:rsidRDefault="00057029" w:rsidP="00057029">
      <w:pPr>
        <w:widowControl w:val="0"/>
        <w:autoSpaceDE w:val="0"/>
        <w:autoSpaceDN w:val="0"/>
        <w:adjustRightInd w:val="0"/>
        <w:spacing w:after="0" w:line="240" w:lineRule="auto"/>
        <w:rPr>
          <w:rFonts w:ascii="Times New Roman" w:eastAsia="Times New Roman" w:hAnsi="Times New Roman" w:cs="Times New Roman"/>
          <w:b/>
          <w:sz w:val="28"/>
          <w:szCs w:val="28"/>
          <w:lang w:eastAsia="ru-RU"/>
        </w:rPr>
      </w:pPr>
    </w:p>
    <w:p w:rsidR="00057029" w:rsidRPr="008E1669" w:rsidRDefault="00057029" w:rsidP="00057029">
      <w:pPr>
        <w:widowControl w:val="0"/>
        <w:autoSpaceDE w:val="0"/>
        <w:autoSpaceDN w:val="0"/>
        <w:adjustRightInd w:val="0"/>
        <w:spacing w:after="0" w:line="240" w:lineRule="auto"/>
        <w:ind w:firstLine="709"/>
        <w:jc w:val="both"/>
        <w:rPr>
          <w:rFonts w:ascii="Arial" w:eastAsia="Times New Roman" w:hAnsi="Arial" w:cs="Arial"/>
          <w:sz w:val="20"/>
          <w:szCs w:val="20"/>
          <w:lang w:eastAsia="ru-RU"/>
        </w:rPr>
      </w:pPr>
      <w:r w:rsidRPr="008E1669">
        <w:rPr>
          <w:rFonts w:ascii="Times New Roman" w:eastAsia="Times New Roman" w:hAnsi="Times New Roman" w:cs="Times New Roman"/>
          <w:sz w:val="28"/>
          <w:szCs w:val="28"/>
          <w:lang w:eastAsia="ru-RU"/>
        </w:rPr>
        <w:t xml:space="preserve">4.1. </w:t>
      </w:r>
      <w:r w:rsidRPr="008E1669">
        <w:rPr>
          <w:rFonts w:ascii="Times New Roman" w:eastAsia="Times New Roman" w:hAnsi="Times New Roman" w:cs="Times New Roman"/>
          <w:sz w:val="28"/>
          <w:szCs w:val="20"/>
          <w:lang w:eastAsia="ru-RU"/>
        </w:rPr>
        <w:t>Текущий контроль за соблюдением последовательности действий, определенных административными процедурами предоставления государственной услуги, осуществляется начальником Управления</w:t>
      </w:r>
      <w:r w:rsidRPr="008E1669">
        <w:t xml:space="preserve"> </w:t>
      </w:r>
      <w:r w:rsidRPr="008E1669">
        <w:rPr>
          <w:rFonts w:ascii="Times New Roman" w:eastAsia="Times New Roman" w:hAnsi="Times New Roman" w:cs="Times New Roman"/>
          <w:sz w:val="28"/>
          <w:szCs w:val="20"/>
          <w:lang w:eastAsia="ru-RU"/>
        </w:rPr>
        <w:t>Гостехнадзора, должностными лицами</w:t>
      </w:r>
      <w:r w:rsidRPr="008E1669">
        <w:rPr>
          <w:rFonts w:ascii="Times New Roman" w:eastAsia="Times New Roman" w:hAnsi="Times New Roman" w:cs="Times New Roman"/>
          <w:sz w:val="28"/>
          <w:szCs w:val="28"/>
          <w:lang w:eastAsia="ru-RU"/>
        </w:rPr>
        <w:t xml:space="preserve"> отдела Управления </w:t>
      </w:r>
      <w:r w:rsidRPr="008E1669">
        <w:rPr>
          <w:rFonts w:ascii="Times New Roman" w:eastAsia="Times New Roman" w:hAnsi="Times New Roman" w:cs="Times New Roman"/>
          <w:sz w:val="28"/>
          <w:szCs w:val="20"/>
          <w:lang w:eastAsia="ru-RU"/>
        </w:rPr>
        <w:t>путем проведения проверок соблюдения и исполнения положений Регламента.</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4.2. Контроль за предоставлением государственной услуги осуществляется должностными лицами Управления</w:t>
      </w:r>
      <w:r w:rsidRPr="008E1669">
        <w:t xml:space="preserve"> </w:t>
      </w:r>
      <w:r w:rsidRPr="008E1669">
        <w:rPr>
          <w:rFonts w:ascii="Times New Roman" w:eastAsia="Times New Roman" w:hAnsi="Times New Roman" w:cs="Times New Roman"/>
          <w:sz w:val="28"/>
          <w:lang w:eastAsia="ru-RU"/>
        </w:rPr>
        <w:t>Гостехнадзора. Полномочия должностных лиц, осуществляющих контроль, устанавливаются положениями об отделах Управления и должностными регламентами.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Контроль за полнотой и качеством предоставления государственной услуги включает в себя проведение проверок, рассмотрение, принятие решений и подготовку ответов на обращения, содержащие жалобы на действия (бездействие) должностных лиц, ответственных за предоставление государственной услуги.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Формами контроля за соблюдением исполнения административных процедур является проведение проверки: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ведения делопроизводства;</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соответствия результатов рассмотрения документов требованиям законодательства (Регламента);</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соблюдения сроков и порядка приема документов;</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соблюдения сроков и порядка выдачи результатов при предоставлении государственной услуги.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Периодичность проведения проверок носит плановый характер (осуществляется на основании планов работы) и внеплановый характер (по конкретному обращению заявителя).</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4.3. По результатам проведенных проверок в случае выявления нарушений прав заявителей должностные лица, ответственные за предоставление государственной услуги, признанные виновными, привлекаются к ответственности в порядке, установленном законодательством Российской Федерации.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4.4. Контроль за предоставлением государственной услуги со стороны граждан, их объединений и организаций осуществляется посредством открытости деятельности Управления</w:t>
      </w:r>
      <w:r w:rsidRPr="008E1669">
        <w:t xml:space="preserve"> </w:t>
      </w:r>
      <w:r w:rsidRPr="008E1669">
        <w:rPr>
          <w:rFonts w:ascii="Times New Roman" w:eastAsia="Times New Roman" w:hAnsi="Times New Roman" w:cs="Times New Roman"/>
          <w:sz w:val="28"/>
          <w:lang w:eastAsia="ru-RU"/>
        </w:rPr>
        <w:t>Гостехнадзора (отдела Управления) при предоставлении государственной услуги, получения полной, актуальной и достоверной информации о порядке предоставления государственной услуги и возможности досудебного рассмотрения обращений (жалоб) в процессе предоставления государственной услуги.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C740D5" w:rsidRDefault="00C740D5" w:rsidP="000570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bookmarkStart w:id="7" w:name="Par389"/>
      <w:bookmarkEnd w:id="7"/>
    </w:p>
    <w:p w:rsidR="00C740D5" w:rsidRDefault="00C740D5" w:rsidP="000570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p>
    <w:p w:rsidR="00C740D5" w:rsidRDefault="00C740D5" w:rsidP="000570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p>
    <w:p w:rsidR="00057029" w:rsidRPr="008E1669" w:rsidRDefault="00057029" w:rsidP="000570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sz w:val="28"/>
          <w:szCs w:val="28"/>
        </w:rPr>
      </w:pPr>
      <w:r w:rsidRPr="008E1669">
        <w:rPr>
          <w:rFonts w:ascii="Times New Roman" w:eastAsia="Times New Roman" w:hAnsi="Times New Roman" w:cs="Times New Roman"/>
          <w:b/>
          <w:sz w:val="28"/>
          <w:szCs w:val="28"/>
        </w:rPr>
        <w:lastRenderedPageBreak/>
        <w:t>5. Досудебный (внесудебный) порядок обжалования решений и действий (бездействия) органа, предоставляющего государственную услугу, многофункционального центра предоставления государственных и муниципальных услуг, организаций, указанных в части 1¹ статьи 16 Федерального закона № 210-ФЗ, а также их должностных лиц и государственных служащих, работников</w:t>
      </w:r>
    </w:p>
    <w:p w:rsidR="00057029" w:rsidRPr="008E1669" w:rsidRDefault="00057029" w:rsidP="00057029">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sz w:val="28"/>
          <w:szCs w:val="28"/>
        </w:rPr>
      </w:pP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szCs w:val="28"/>
          <w:lang w:eastAsia="ru-RU"/>
        </w:rPr>
        <w:t xml:space="preserve">5.1. </w:t>
      </w:r>
      <w:r w:rsidRPr="008E1669">
        <w:rPr>
          <w:rFonts w:ascii="Times New Roman" w:eastAsia="Times New Roman" w:hAnsi="Times New Roman" w:cs="Times New Roman"/>
          <w:sz w:val="28"/>
          <w:lang w:eastAsia="ru-RU"/>
        </w:rPr>
        <w:t>Заявители имеют право на обжалование в досудебном порядке решений и действий (бездействия) сотрудников Управления Гостехнадзора, отделов Управления, МФЦ, работника МФЦ, участвующих в предоставлении государственной услуги.</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Жалобы на решения, действия (бездействие) сотрудников отдела Управления подаются начальнику Управления</w:t>
      </w:r>
      <w:r w:rsidRPr="008E1669">
        <w:t xml:space="preserve"> </w:t>
      </w:r>
      <w:r w:rsidRPr="008E1669">
        <w:rPr>
          <w:rFonts w:ascii="Times New Roman" w:eastAsia="Times New Roman" w:hAnsi="Times New Roman" w:cs="Times New Roman"/>
          <w:sz w:val="28"/>
          <w:lang w:eastAsia="ru-RU"/>
        </w:rPr>
        <w:t>Гостехнадзора или начальнику отдела Управления.</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Жалобы на решения, действия (бездействие) начальника отдела Управления подаются в Управление.</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Жалобы на решения, действия (бездействие) начальника Управления</w:t>
      </w:r>
      <w:r w:rsidRPr="008E1669">
        <w:t xml:space="preserve"> </w:t>
      </w:r>
      <w:r w:rsidRPr="008E1669">
        <w:rPr>
          <w:rFonts w:ascii="Times New Roman" w:eastAsia="Times New Roman" w:hAnsi="Times New Roman" w:cs="Times New Roman"/>
          <w:sz w:val="28"/>
          <w:lang w:eastAsia="ru-RU"/>
        </w:rPr>
        <w:t>Гостехнадзора подаются в Кабинет Министров Республики Татарстан.</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 xml:space="preserve"> Жалобы на решения, действия (бездействие) работника многофункционального центра подаются руководителю МФЦ.</w:t>
      </w:r>
    </w:p>
    <w:p w:rsidR="00057029" w:rsidRPr="008E1669" w:rsidRDefault="00057029" w:rsidP="00057029">
      <w:pPr>
        <w:widowControl w:val="0"/>
        <w:autoSpaceDE w:val="0"/>
        <w:autoSpaceDN w:val="0"/>
        <w:adjustRightInd w:val="0"/>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Жалобы на решения, действия (бездействие) МФЦ подаются учредителю МФЦ.</w:t>
      </w:r>
    </w:p>
    <w:p w:rsidR="00057029" w:rsidRPr="008E1669" w:rsidRDefault="00057029" w:rsidP="00057029">
      <w:pPr>
        <w:widowControl w:val="0"/>
        <w:autoSpaceDE w:val="0"/>
        <w:autoSpaceDN w:val="0"/>
        <w:adjustRightInd w:val="0"/>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5.2. Заявитель может обратиться с жалобой, в том числе в следующих случаях:</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1) нарушение срока регистрации запроса заявителя о предоставлении государственной услуги;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2) нарушение срока предоставления государственной услуги;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Татарстан для предоставления государственной услуги, у заявителя;</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Республики Татарстан;</w:t>
      </w:r>
    </w:p>
    <w:p w:rsidR="00057029" w:rsidRPr="008E1669" w:rsidRDefault="00057029" w:rsidP="00057029">
      <w:pPr>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057029" w:rsidRPr="008E1669" w:rsidRDefault="00057029" w:rsidP="00057029">
      <w:pPr>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szCs w:val="28"/>
          <w:lang w:eastAsia="ru-RU"/>
        </w:rPr>
        <w:lastRenderedPageBreak/>
        <w:t>8) нарушение срока или порядка выдачи документов по результатам предоставления государственной услуги;</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Татарстан;</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szCs w:val="28"/>
          <w:lang w:eastAsia="ru-RU"/>
        </w:rPr>
        <w:t xml:space="preserve">10) </w:t>
      </w:r>
      <w:r w:rsidRPr="008E1669">
        <w:rPr>
          <w:rFonts w:ascii="Times New Roman" w:eastAsia="Times New Roman" w:hAnsi="Times New Roman" w:cs="Times New Roman"/>
          <w:sz w:val="28"/>
          <w:szCs w:val="28"/>
        </w:rPr>
        <w:t xml:space="preserve">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8" w:history="1">
        <w:r w:rsidRPr="008E1669">
          <w:rPr>
            <w:rFonts w:ascii="Times New Roman" w:eastAsia="Times New Roman" w:hAnsi="Times New Roman" w:cs="Times New Roman"/>
            <w:sz w:val="28"/>
            <w:szCs w:val="28"/>
          </w:rPr>
          <w:t>пунктом 4 части 1 статьи 7</w:t>
        </w:r>
      </w:hyperlink>
      <w:r w:rsidRPr="008E1669">
        <w:rPr>
          <w:rFonts w:ascii="Times New Roman" w:eastAsia="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5.3. Жалоба подается в письменной форме на бумажном носителе или в электронной форме.</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 xml:space="preserve">Жалоба на решения и действия (бездействие) органа, предоставляющего государственную услугу, должностного лица органа, предоставляющего государственную услугу, государственного служащего может быть направлена по почте, через МФЦ, с использованием информационно-телекоммуникационной сети «Интернет», официального сайта Управления Гостехнадзора </w:t>
      </w:r>
      <w:hyperlink r:id="rId19" w:history="1">
        <w:r w:rsidRPr="008E1669">
          <w:rPr>
            <w:rFonts w:ascii="Times New Roman" w:eastAsia="Times New Roman" w:hAnsi="Times New Roman" w:cs="Times New Roman"/>
            <w:sz w:val="28"/>
            <w:szCs w:val="28"/>
            <w:lang w:eastAsia="ru-RU"/>
          </w:rPr>
          <w:t>http</w:t>
        </w:r>
        <w:r w:rsidRPr="008E1669">
          <w:rPr>
            <w:rFonts w:ascii="Times New Roman" w:eastAsia="Times New Roman" w:hAnsi="Times New Roman" w:cs="Times New Roman"/>
            <w:sz w:val="28"/>
            <w:szCs w:val="28"/>
            <w:lang w:val="en-US" w:eastAsia="ru-RU"/>
          </w:rPr>
          <w:t>s</w:t>
        </w:r>
        <w:r w:rsidRPr="008E1669">
          <w:rPr>
            <w:rFonts w:ascii="Times New Roman" w:eastAsia="Times New Roman" w:hAnsi="Times New Roman" w:cs="Times New Roman"/>
            <w:sz w:val="28"/>
            <w:szCs w:val="28"/>
            <w:lang w:eastAsia="ru-RU"/>
          </w:rPr>
          <w:t>://gtn.tatarstan.ru</w:t>
        </w:r>
      </w:hyperlink>
      <w:r w:rsidRPr="008E1669">
        <w:rPr>
          <w:rFonts w:ascii="Times New Roman" w:eastAsia="Times New Roman" w:hAnsi="Times New Roman" w:cs="Times New Roman"/>
          <w:sz w:val="28"/>
          <w:lang w:eastAsia="ru-RU"/>
        </w:rPr>
        <w:t>, Портала государственных и муниципальных услуг Республики Татарстан (</w:t>
      </w:r>
      <w:proofErr w:type="spellStart"/>
      <w:r w:rsidRPr="008E1669">
        <w:rPr>
          <w:rFonts w:ascii="Times New Roman" w:eastAsia="Times New Roman" w:hAnsi="Times New Roman" w:cs="Times New Roman"/>
          <w:sz w:val="28"/>
          <w:lang w:eastAsia="ru-RU"/>
        </w:rPr>
        <w:t>http</w:t>
      </w:r>
      <w:proofErr w:type="spellEnd"/>
      <w:r w:rsidRPr="008E1669">
        <w:rPr>
          <w:rFonts w:ascii="Times New Roman" w:eastAsia="Times New Roman" w:hAnsi="Times New Roman" w:cs="Times New Roman"/>
          <w:sz w:val="28"/>
          <w:lang w:val="en-US" w:eastAsia="ru-RU"/>
        </w:rPr>
        <w:t>s</w:t>
      </w:r>
      <w:r w:rsidRPr="008E1669">
        <w:rPr>
          <w:rFonts w:ascii="Times New Roman" w:eastAsia="Times New Roman" w:hAnsi="Times New Roman" w:cs="Times New Roman"/>
          <w:sz w:val="28"/>
          <w:lang w:eastAsia="ru-RU"/>
        </w:rPr>
        <w:t>://uslugi.tatarstan.ru), Единого Портала государственных и муниципальных услуг (функций) (</w:t>
      </w:r>
      <w:proofErr w:type="spellStart"/>
      <w:r w:rsidRPr="008E1669">
        <w:rPr>
          <w:rFonts w:ascii="Times New Roman" w:eastAsia="Times New Roman" w:hAnsi="Times New Roman" w:cs="Times New Roman"/>
          <w:sz w:val="28"/>
          <w:lang w:eastAsia="ru-RU"/>
        </w:rPr>
        <w:t>http</w:t>
      </w:r>
      <w:proofErr w:type="spellEnd"/>
      <w:r w:rsidRPr="008E1669">
        <w:rPr>
          <w:rFonts w:ascii="Times New Roman" w:eastAsia="Times New Roman" w:hAnsi="Times New Roman" w:cs="Times New Roman"/>
          <w:sz w:val="28"/>
          <w:lang w:val="en-US" w:eastAsia="ru-RU"/>
        </w:rPr>
        <w:t>s</w:t>
      </w:r>
      <w:r w:rsidRPr="008E1669">
        <w:rPr>
          <w:rFonts w:ascii="Times New Roman" w:eastAsia="Times New Roman" w:hAnsi="Times New Roman" w:cs="Times New Roman"/>
          <w:sz w:val="28"/>
          <w:lang w:eastAsia="ru-RU"/>
        </w:rPr>
        <w:t>://www.gosuslugi.ru/), а также может быть принята при личном приеме заявителя.</w:t>
      </w:r>
    </w:p>
    <w:p w:rsidR="00057029" w:rsidRPr="008E1669" w:rsidRDefault="00057029" w:rsidP="00057029">
      <w:pPr>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Жалоба на решения и действия (бездействие) МФЦ, работника МФЦ может быть направлена по почте, с использованием сети «Интернет», официального сайта МФЦ, Портала государственных и муниципальных услуг Республики Татарстан (</w:t>
      </w:r>
      <w:proofErr w:type="spellStart"/>
      <w:r w:rsidRPr="008E1669">
        <w:rPr>
          <w:rFonts w:ascii="Times New Roman" w:eastAsia="Times New Roman" w:hAnsi="Times New Roman" w:cs="Times New Roman"/>
          <w:sz w:val="28"/>
          <w:lang w:eastAsia="ru-RU"/>
        </w:rPr>
        <w:t>http</w:t>
      </w:r>
      <w:proofErr w:type="spellEnd"/>
      <w:r w:rsidRPr="008E1669">
        <w:rPr>
          <w:rFonts w:ascii="Times New Roman" w:eastAsia="Times New Roman" w:hAnsi="Times New Roman" w:cs="Times New Roman"/>
          <w:sz w:val="28"/>
          <w:lang w:val="en-US" w:eastAsia="ru-RU"/>
        </w:rPr>
        <w:t>s</w:t>
      </w:r>
      <w:r w:rsidRPr="008E1669">
        <w:rPr>
          <w:rFonts w:ascii="Times New Roman" w:eastAsia="Times New Roman" w:hAnsi="Times New Roman" w:cs="Times New Roman"/>
          <w:sz w:val="28"/>
          <w:lang w:eastAsia="ru-RU"/>
        </w:rPr>
        <w:t>://uslugi.tatarstan.ru), Единого портала государственных и муниципальных услуг (функций) (</w:t>
      </w:r>
      <w:proofErr w:type="spellStart"/>
      <w:r w:rsidRPr="008E1669">
        <w:rPr>
          <w:rFonts w:ascii="Times New Roman" w:eastAsia="Times New Roman" w:hAnsi="Times New Roman" w:cs="Times New Roman"/>
          <w:sz w:val="28"/>
          <w:lang w:eastAsia="ru-RU"/>
        </w:rPr>
        <w:t>http</w:t>
      </w:r>
      <w:proofErr w:type="spellEnd"/>
      <w:r w:rsidRPr="008E1669">
        <w:rPr>
          <w:rFonts w:ascii="Times New Roman" w:eastAsia="Times New Roman" w:hAnsi="Times New Roman" w:cs="Times New Roman"/>
          <w:sz w:val="28"/>
          <w:lang w:val="en-US" w:eastAsia="ru-RU"/>
        </w:rPr>
        <w:t>s</w:t>
      </w:r>
      <w:r w:rsidRPr="008E1669">
        <w:rPr>
          <w:rFonts w:ascii="Times New Roman" w:eastAsia="Times New Roman" w:hAnsi="Times New Roman" w:cs="Times New Roman"/>
          <w:sz w:val="28"/>
          <w:lang w:eastAsia="ru-RU"/>
        </w:rPr>
        <w:t>://www.gosuslugi.ru), а также может быть принята при личном приеме заявителя.</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5.4. Жалоба должна содержать следующую информацию:</w:t>
      </w:r>
    </w:p>
    <w:p w:rsidR="00057029" w:rsidRPr="008E1669" w:rsidRDefault="00057029" w:rsidP="00057029">
      <w:pPr>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1)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многофункционального центра, его руководителя и (или) работника, решения и действия (бездействие) которых обжалуются;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lang w:eastAsia="ru-RU"/>
        </w:rPr>
        <w:t xml:space="preserve">2) </w:t>
      </w:r>
      <w:r w:rsidRPr="008E1669">
        <w:rPr>
          <w:rFonts w:ascii="Times New Roman" w:eastAsia="Times New Roman" w:hAnsi="Times New Roman" w:cs="Times New Roman"/>
          <w:sz w:val="28"/>
          <w:szCs w:val="28"/>
          <w:lang w:eastAsia="ru-RU"/>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57029" w:rsidRPr="008E1669" w:rsidRDefault="00057029" w:rsidP="00057029">
      <w:pPr>
        <w:suppressAutoHyphens/>
        <w:autoSpaceDE w:val="0"/>
        <w:autoSpaceDN w:val="0"/>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3)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w:t>
      </w:r>
    </w:p>
    <w:p w:rsidR="00057029" w:rsidRPr="008E1669" w:rsidRDefault="00057029" w:rsidP="00057029">
      <w:pPr>
        <w:suppressAutoHyphens/>
        <w:autoSpaceDE w:val="0"/>
        <w:autoSpaceDN w:val="0"/>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lastRenderedPageBreak/>
        <w:t>4) доводы, на основании которых заявитель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или государственного служащего, МФЦ, работника МФЦ. Заявителем могут быть представлены документы (при наличии), подтверждающие доводы заявителя, либо их копии.</w:t>
      </w:r>
    </w:p>
    <w:p w:rsidR="0041100C" w:rsidRPr="00B03D07" w:rsidRDefault="00057029" w:rsidP="0041100C">
      <w:pPr>
        <w:spacing w:after="0" w:line="240" w:lineRule="auto"/>
        <w:ind w:firstLine="709"/>
        <w:jc w:val="both"/>
        <w:rPr>
          <w:rFonts w:ascii="Times New Roman" w:hAnsi="Times New Roman" w:cs="Times New Roman"/>
          <w:sz w:val="28"/>
          <w:szCs w:val="28"/>
        </w:rPr>
      </w:pPr>
      <w:r w:rsidRPr="008E1669">
        <w:rPr>
          <w:rFonts w:ascii="Times New Roman" w:eastAsia="Times New Roman" w:hAnsi="Times New Roman" w:cs="Times New Roman"/>
          <w:sz w:val="28"/>
          <w:lang w:eastAsia="ru-RU"/>
        </w:rPr>
        <w:t xml:space="preserve">5.5. </w:t>
      </w:r>
      <w:r w:rsidR="0041100C" w:rsidRPr="00B03D07">
        <w:rPr>
          <w:rFonts w:ascii="Times New Roman" w:hAnsi="Times New Roman" w:cs="Times New Roman"/>
          <w:sz w:val="28"/>
          <w:szCs w:val="28"/>
        </w:rPr>
        <w:t xml:space="preserve">Жалоба, поступившая в </w:t>
      </w:r>
      <w:r w:rsidR="0041100C">
        <w:rPr>
          <w:rFonts w:ascii="Times New Roman" w:hAnsi="Times New Roman" w:cs="Times New Roman"/>
          <w:sz w:val="28"/>
          <w:szCs w:val="28"/>
        </w:rPr>
        <w:t>Управление</w:t>
      </w:r>
      <w:r w:rsidR="0041100C" w:rsidRPr="00B03D07">
        <w:rPr>
          <w:rFonts w:ascii="Times New Roman" w:hAnsi="Times New Roman" w:cs="Times New Roman"/>
          <w:sz w:val="28"/>
          <w:szCs w:val="28"/>
        </w:rPr>
        <w:t>, подлежит регистрации не позднее рабочего дня, следующего за днем ее поступления.</w:t>
      </w:r>
    </w:p>
    <w:p w:rsidR="00057029" w:rsidRPr="008E1669" w:rsidRDefault="00057029" w:rsidP="00057029">
      <w:pPr>
        <w:spacing w:after="0" w:line="240" w:lineRule="auto"/>
        <w:ind w:firstLine="709"/>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Срок рассмотрения жалобы - в течение пятнадцати рабочих дней со дня ее регистрации, а в случае обжалования отказа органа, предоставляющего государственную услугу, должностного лица органа, предоставляющего государственную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5.6. По результатам рассмотрения жалобы принимается одно из следующих решений:</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Татарстан;</w:t>
      </w:r>
    </w:p>
    <w:p w:rsidR="00057029" w:rsidRPr="008E1669" w:rsidRDefault="00057029" w:rsidP="00057029">
      <w:pPr>
        <w:spacing w:after="0" w:line="240" w:lineRule="auto"/>
        <w:ind w:firstLine="709"/>
        <w:jc w:val="both"/>
        <w:rPr>
          <w:rFonts w:ascii="Calibri" w:eastAsia="Times New Roman" w:hAnsi="Calibri" w:cs="Times New Roman"/>
          <w:lang w:eastAsia="ru-RU"/>
        </w:rPr>
      </w:pPr>
      <w:r w:rsidRPr="008E1669">
        <w:rPr>
          <w:rFonts w:ascii="Times New Roman" w:eastAsia="Times New Roman" w:hAnsi="Times New Roman" w:cs="Times New Roman"/>
          <w:sz w:val="28"/>
          <w:lang w:eastAsia="ru-RU"/>
        </w:rPr>
        <w:t>2) в удовлетворении жалобы отказывается.</w:t>
      </w:r>
    </w:p>
    <w:p w:rsidR="00057029" w:rsidRPr="008E1669" w:rsidRDefault="00057029" w:rsidP="00057029">
      <w:pPr>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Не позднее дня, следующего за днем принятия решения, указанного в подпунктах 1 и 2 настоящего пункта,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57029" w:rsidRPr="008E1669" w:rsidRDefault="00057029" w:rsidP="00057029">
      <w:pPr>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5.7.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r w:rsidRPr="008E1669">
        <w:rPr>
          <w:rFonts w:ascii="Times New Roman" w:eastAsia="Times New Roman" w:hAnsi="Times New Roman" w:cs="Times New Roman"/>
          <w:sz w:val="28"/>
          <w:lang w:eastAsia="ru-RU"/>
        </w:rPr>
        <w:tab/>
      </w:r>
      <w:r w:rsidRPr="008E1669">
        <w:rPr>
          <w:rFonts w:ascii="Times New Roman" w:eastAsia="Times New Roman" w:hAnsi="Times New Roman" w:cs="Times New Roman"/>
          <w:sz w:val="28"/>
          <w:lang w:eastAsia="ru-RU"/>
        </w:rPr>
        <w:tab/>
      </w:r>
      <w:r w:rsidRPr="008E1669">
        <w:rPr>
          <w:rFonts w:ascii="Times New Roman" w:eastAsia="Times New Roman" w:hAnsi="Times New Roman" w:cs="Times New Roman"/>
          <w:sz w:val="28"/>
          <w:lang w:eastAsia="ru-RU"/>
        </w:rPr>
        <w:tab/>
      </w:r>
      <w:r w:rsidRPr="008E1669">
        <w:rPr>
          <w:rFonts w:ascii="Times New Roman" w:eastAsia="Times New Roman" w:hAnsi="Times New Roman" w:cs="Times New Roman"/>
          <w:sz w:val="28"/>
          <w:lang w:eastAsia="ru-RU"/>
        </w:rPr>
        <w:tab/>
      </w:r>
    </w:p>
    <w:p w:rsidR="00057029" w:rsidRPr="008E1669" w:rsidRDefault="00057029" w:rsidP="00057029">
      <w:pPr>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5.8. В случае признания жалобы не подлежащей удовлетворению в ответе заявителю, указанном в пункте 5.6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57029" w:rsidRPr="008E1669" w:rsidRDefault="00057029" w:rsidP="00057029">
      <w:pPr>
        <w:spacing w:after="0" w:line="240" w:lineRule="auto"/>
        <w:ind w:firstLine="709"/>
        <w:jc w:val="both"/>
        <w:rPr>
          <w:rFonts w:ascii="Times New Roman" w:eastAsia="Times New Roman" w:hAnsi="Times New Roman" w:cs="Times New Roman"/>
          <w:sz w:val="28"/>
          <w:lang w:eastAsia="ru-RU"/>
        </w:rPr>
      </w:pPr>
      <w:r w:rsidRPr="008E1669">
        <w:rPr>
          <w:rFonts w:ascii="Times New Roman" w:eastAsia="Times New Roman" w:hAnsi="Times New Roman" w:cs="Times New Roman"/>
          <w:sz w:val="28"/>
          <w:lang w:eastAsia="ru-RU"/>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w:t>
      </w:r>
      <w:r w:rsidRPr="008E1669">
        <w:rPr>
          <w:rFonts w:ascii="Times New Roman" w:eastAsia="Times New Roman" w:hAnsi="Times New Roman" w:cs="Times New Roman"/>
          <w:sz w:val="28"/>
          <w:szCs w:val="28"/>
          <w:lang w:eastAsia="ru-RU"/>
        </w:rPr>
        <w:t xml:space="preserve"> наделенные</w:t>
      </w:r>
      <w:r w:rsidRPr="008E1669">
        <w:rPr>
          <w:rFonts w:ascii="Times New Roman" w:eastAsia="Times New Roman" w:hAnsi="Times New Roman" w:cs="Times New Roman"/>
          <w:sz w:val="28"/>
          <w:lang w:eastAsia="ru-RU"/>
        </w:rPr>
        <w:t xml:space="preserve"> полномочиями по рассмотрению жалоб, незамедлительно направляет имеющиеся материалы в органы прокуратуры.</w:t>
      </w:r>
    </w:p>
    <w:p w:rsidR="00057029" w:rsidRPr="008E1669" w:rsidRDefault="00057029" w:rsidP="00057029">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057029" w:rsidRPr="008E1669" w:rsidRDefault="00057029" w:rsidP="00057029">
      <w:pPr>
        <w:widowControl w:val="0"/>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8E1669">
      <w:pPr>
        <w:widowControl w:val="0"/>
        <w:autoSpaceDE w:val="0"/>
        <w:autoSpaceDN w:val="0"/>
        <w:adjustRightInd w:val="0"/>
        <w:spacing w:after="0" w:line="240" w:lineRule="auto"/>
        <w:ind w:left="4962"/>
        <w:jc w:val="both"/>
        <w:outlineLvl w:val="1"/>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lastRenderedPageBreak/>
        <w:t>Приложение 1</w:t>
      </w:r>
    </w:p>
    <w:p w:rsidR="00057029" w:rsidRPr="008E1669" w:rsidRDefault="00057029" w:rsidP="008E1669">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к Административному регламенту </w:t>
      </w:r>
      <w:r w:rsidR="008E1669" w:rsidRPr="008E1669">
        <w:rPr>
          <w:rFonts w:ascii="Times New Roman" w:eastAsia="Times New Roman" w:hAnsi="Times New Roman" w:cs="Times New Roman"/>
          <w:sz w:val="28"/>
          <w:szCs w:val="28"/>
          <w:lang w:eastAsia="ru-RU"/>
        </w:rPr>
        <w:t>предоставления государственной услуги по государственной регистрации аттракционов</w:t>
      </w:r>
    </w:p>
    <w:p w:rsidR="00057029" w:rsidRPr="008E1669" w:rsidRDefault="00057029" w:rsidP="00057029">
      <w:pPr>
        <w:spacing w:after="0" w:line="240" w:lineRule="auto"/>
        <w:ind w:left="4962" w:right="-285"/>
        <w:rPr>
          <w:rFonts w:ascii="Times New Roman" w:eastAsia="Times New Roman" w:hAnsi="Times New Roman" w:cs="Times New Roman"/>
          <w:sz w:val="24"/>
          <w:szCs w:val="24"/>
          <w:lang w:eastAsia="ru-RU"/>
        </w:rPr>
      </w:pPr>
      <w:r w:rsidRPr="008E1669">
        <w:rPr>
          <w:rFonts w:ascii="Times New Roman" w:eastAsia="Times New Roman" w:hAnsi="Times New Roman" w:cs="Times New Roman"/>
          <w:sz w:val="24"/>
          <w:szCs w:val="24"/>
          <w:lang w:eastAsia="ru-RU"/>
        </w:rPr>
        <w:t>Начальнику отдела Гостехнадзора по ___________________________________________</w:t>
      </w:r>
    </w:p>
    <w:p w:rsidR="00057029" w:rsidRPr="008E1669" w:rsidRDefault="00057029" w:rsidP="00057029">
      <w:pPr>
        <w:spacing w:after="0" w:line="240" w:lineRule="auto"/>
        <w:ind w:left="4962" w:right="-285"/>
        <w:jc w:val="center"/>
        <w:rPr>
          <w:rFonts w:ascii="Times New Roman" w:eastAsia="Times New Roman" w:hAnsi="Times New Roman" w:cs="Times New Roman"/>
          <w:sz w:val="24"/>
          <w:szCs w:val="24"/>
          <w:vertAlign w:val="superscript"/>
          <w:lang w:eastAsia="ru-RU"/>
        </w:rPr>
      </w:pPr>
      <w:r w:rsidRPr="008E1669">
        <w:rPr>
          <w:rFonts w:ascii="Times New Roman" w:eastAsia="Times New Roman" w:hAnsi="Times New Roman" w:cs="Times New Roman"/>
          <w:sz w:val="24"/>
          <w:szCs w:val="24"/>
          <w:vertAlign w:val="superscript"/>
          <w:lang w:eastAsia="ru-RU"/>
        </w:rPr>
        <w:t>наименование территориального отдела, указывается район, город</w:t>
      </w:r>
    </w:p>
    <w:p w:rsidR="00057029" w:rsidRPr="008E1669" w:rsidRDefault="00057029" w:rsidP="00057029">
      <w:pPr>
        <w:pBdr>
          <w:bottom w:val="single" w:sz="12" w:space="1" w:color="auto"/>
        </w:pBdr>
        <w:spacing w:after="0" w:line="240" w:lineRule="auto"/>
        <w:ind w:left="4962" w:right="-285"/>
        <w:rPr>
          <w:rFonts w:ascii="Times New Roman" w:eastAsia="Times New Roman" w:hAnsi="Times New Roman" w:cs="Times New Roman"/>
          <w:sz w:val="24"/>
          <w:szCs w:val="24"/>
          <w:lang w:eastAsia="ru-RU"/>
        </w:rPr>
      </w:pPr>
      <w:r w:rsidRPr="008E1669">
        <w:rPr>
          <w:rFonts w:ascii="Times New Roman" w:eastAsia="Times New Roman" w:hAnsi="Times New Roman" w:cs="Times New Roman"/>
          <w:sz w:val="24"/>
          <w:szCs w:val="24"/>
          <w:lang w:eastAsia="ru-RU"/>
        </w:rPr>
        <w:t>главному государственному инженеру-инспектору</w:t>
      </w:r>
    </w:p>
    <w:p w:rsidR="00057029" w:rsidRPr="008E1669" w:rsidRDefault="00057029" w:rsidP="00057029">
      <w:pPr>
        <w:spacing w:after="0" w:line="240" w:lineRule="auto"/>
        <w:ind w:left="4962" w:right="-285"/>
        <w:rPr>
          <w:rFonts w:ascii="Times New Roman" w:eastAsia="Times New Roman" w:hAnsi="Times New Roman" w:cs="Times New Roman"/>
          <w:sz w:val="24"/>
          <w:szCs w:val="24"/>
          <w:lang w:eastAsia="ru-RU"/>
        </w:rPr>
      </w:pPr>
      <w:r w:rsidRPr="008E1669">
        <w:rPr>
          <w:rFonts w:ascii="Times New Roman" w:eastAsia="Times New Roman" w:hAnsi="Times New Roman" w:cs="Times New Roman"/>
          <w:sz w:val="24"/>
          <w:szCs w:val="24"/>
          <w:lang w:eastAsia="ru-RU"/>
        </w:rPr>
        <w:t>___________________________________________</w:t>
      </w:r>
    </w:p>
    <w:p w:rsidR="00057029" w:rsidRPr="008E1669" w:rsidRDefault="00057029" w:rsidP="00057029">
      <w:pPr>
        <w:spacing w:after="0" w:line="240" w:lineRule="auto"/>
        <w:ind w:left="4962" w:right="-285"/>
        <w:rPr>
          <w:rFonts w:ascii="Times New Roman" w:eastAsia="Times New Roman" w:hAnsi="Times New Roman" w:cs="Times New Roman"/>
          <w:sz w:val="24"/>
          <w:szCs w:val="24"/>
          <w:vertAlign w:val="superscript"/>
          <w:lang w:eastAsia="ru-RU"/>
        </w:rPr>
      </w:pPr>
      <w:r w:rsidRPr="008E1669">
        <w:rPr>
          <w:rFonts w:ascii="Times New Roman" w:eastAsia="Times New Roman" w:hAnsi="Times New Roman" w:cs="Times New Roman"/>
          <w:sz w:val="24"/>
          <w:szCs w:val="24"/>
          <w:vertAlign w:val="superscript"/>
          <w:lang w:eastAsia="ru-RU"/>
        </w:rPr>
        <w:t xml:space="preserve">                                Ф. И.О. инженера-инспектора</w:t>
      </w:r>
    </w:p>
    <w:p w:rsidR="00057029" w:rsidRPr="008E1669" w:rsidRDefault="00057029" w:rsidP="00057029">
      <w:pPr>
        <w:spacing w:after="0" w:line="240" w:lineRule="auto"/>
        <w:jc w:val="both"/>
        <w:rPr>
          <w:rFonts w:ascii="Times New Roman" w:eastAsia="Times New Roman" w:hAnsi="Times New Roman" w:cs="Times New Roman"/>
          <w:bCs/>
          <w:spacing w:val="20"/>
          <w:sz w:val="24"/>
          <w:szCs w:val="24"/>
          <w:u w:val="single"/>
          <w:lang w:eastAsia="ru-RU"/>
        </w:rPr>
      </w:pPr>
      <w:r w:rsidRPr="008E1669">
        <w:rPr>
          <w:rFonts w:ascii="Times New Roman" w:eastAsia="Times New Roman" w:hAnsi="Times New Roman" w:cs="Times New Roman"/>
          <w:bCs/>
          <w:spacing w:val="20"/>
          <w:sz w:val="24"/>
          <w:szCs w:val="24"/>
          <w:lang w:eastAsia="ru-RU"/>
        </w:rPr>
        <w:t>От_______________________________________________________________</w:t>
      </w:r>
    </w:p>
    <w:p w:rsidR="00057029" w:rsidRPr="008E1669" w:rsidRDefault="00057029" w:rsidP="00057029">
      <w:pPr>
        <w:spacing w:after="0" w:line="240" w:lineRule="auto"/>
        <w:jc w:val="center"/>
        <w:rPr>
          <w:rFonts w:ascii="Times New Roman" w:eastAsia="Times New Roman" w:hAnsi="Times New Roman" w:cs="Times New Roman"/>
          <w:sz w:val="24"/>
          <w:szCs w:val="24"/>
          <w:lang w:eastAsia="ru-RU"/>
        </w:rPr>
      </w:pPr>
      <w:r w:rsidRPr="008E1669">
        <w:rPr>
          <w:rFonts w:ascii="Times New Roman" w:eastAsia="Times New Roman" w:hAnsi="Times New Roman" w:cs="Times New Roman"/>
          <w:sz w:val="24"/>
          <w:szCs w:val="24"/>
          <w:lang w:eastAsia="ru-RU"/>
        </w:rPr>
        <w:t>(полное наименование юридического лица, индивидуального предпринимателя)</w:t>
      </w:r>
    </w:p>
    <w:p w:rsidR="00057029" w:rsidRPr="008E1669" w:rsidRDefault="00057029" w:rsidP="00057029">
      <w:pPr>
        <w:spacing w:after="0" w:line="240" w:lineRule="auto"/>
        <w:rPr>
          <w:rFonts w:ascii="Times New Roman" w:eastAsia="Times New Roman" w:hAnsi="Times New Roman" w:cs="Times New Roman"/>
          <w:sz w:val="24"/>
          <w:szCs w:val="24"/>
          <w:lang w:eastAsia="ru-RU"/>
        </w:rPr>
      </w:pPr>
      <w:r w:rsidRPr="008E1669">
        <w:rPr>
          <w:rFonts w:ascii="Times New Roman" w:eastAsia="Times New Roman" w:hAnsi="Times New Roman" w:cs="Times New Roman"/>
          <w:sz w:val="24"/>
          <w:szCs w:val="24"/>
          <w:lang w:eastAsia="ru-RU"/>
        </w:rPr>
        <w:t>Индекс______________________________________________________________________________</w:t>
      </w:r>
    </w:p>
    <w:p w:rsidR="00057029" w:rsidRPr="008E1669" w:rsidRDefault="00057029" w:rsidP="00057029">
      <w:pPr>
        <w:spacing w:after="0" w:line="240" w:lineRule="auto"/>
        <w:rPr>
          <w:rFonts w:ascii="Times New Roman" w:eastAsia="Times New Roman" w:hAnsi="Times New Roman" w:cs="Times New Roman"/>
          <w:sz w:val="24"/>
          <w:szCs w:val="24"/>
          <w:u w:val="single"/>
          <w:lang w:eastAsia="ru-RU"/>
        </w:rPr>
      </w:pPr>
      <w:r w:rsidRPr="008E1669">
        <w:rPr>
          <w:rFonts w:ascii="Times New Roman" w:eastAsia="Times New Roman" w:hAnsi="Times New Roman" w:cs="Times New Roman"/>
          <w:sz w:val="24"/>
          <w:szCs w:val="24"/>
          <w:lang w:eastAsia="ru-RU"/>
        </w:rPr>
        <w:t>Адрес_______________________________________________________________________________</w:t>
      </w:r>
    </w:p>
    <w:p w:rsidR="00057029" w:rsidRPr="008E1669" w:rsidRDefault="00057029" w:rsidP="00057029">
      <w:pPr>
        <w:spacing w:after="0" w:line="240" w:lineRule="auto"/>
        <w:rPr>
          <w:rFonts w:ascii="Times New Roman" w:eastAsia="Times New Roman" w:hAnsi="Times New Roman" w:cs="Times New Roman"/>
          <w:sz w:val="24"/>
          <w:szCs w:val="24"/>
          <w:u w:val="single"/>
          <w:lang w:eastAsia="ru-RU"/>
        </w:rPr>
      </w:pPr>
    </w:p>
    <w:p w:rsidR="00057029" w:rsidRPr="008E1669" w:rsidRDefault="00057029" w:rsidP="00057029">
      <w:pPr>
        <w:spacing w:after="0" w:line="240" w:lineRule="auto"/>
        <w:rPr>
          <w:rFonts w:ascii="Times New Roman" w:eastAsia="Times New Roman" w:hAnsi="Times New Roman" w:cs="Times New Roman"/>
          <w:sz w:val="24"/>
          <w:szCs w:val="24"/>
          <w:lang w:eastAsia="ru-RU"/>
        </w:rPr>
      </w:pPr>
      <w:r w:rsidRPr="008E1669">
        <w:rPr>
          <w:rFonts w:ascii="Times New Roman" w:eastAsia="Times New Roman" w:hAnsi="Times New Roman" w:cs="Times New Roman"/>
          <w:sz w:val="24"/>
          <w:szCs w:val="24"/>
          <w:lang w:eastAsia="ru-RU"/>
        </w:rPr>
        <w:t>Телефон_____________________________________________________________________________</w:t>
      </w:r>
    </w:p>
    <w:p w:rsidR="00057029" w:rsidRPr="008E1669" w:rsidRDefault="00057029" w:rsidP="00057029">
      <w:pPr>
        <w:spacing w:after="0" w:line="240" w:lineRule="auto"/>
        <w:rPr>
          <w:rFonts w:ascii="Times New Roman" w:eastAsia="Times New Roman" w:hAnsi="Times New Roman" w:cs="Times New Roman"/>
          <w:sz w:val="24"/>
          <w:szCs w:val="24"/>
          <w:lang w:eastAsia="ru-RU"/>
        </w:rPr>
      </w:pPr>
      <w:r w:rsidRPr="008E1669">
        <w:rPr>
          <w:rFonts w:ascii="Times New Roman" w:eastAsia="Times New Roman" w:hAnsi="Times New Roman" w:cs="Times New Roman"/>
          <w:sz w:val="24"/>
          <w:szCs w:val="24"/>
          <w:lang w:eastAsia="ru-RU"/>
        </w:rPr>
        <w:t>ОГРН (ОГРНИП) _______________________________ИНН _________________________________</w:t>
      </w:r>
    </w:p>
    <w:p w:rsidR="00057029" w:rsidRPr="008E1669" w:rsidRDefault="00057029" w:rsidP="00057029">
      <w:pPr>
        <w:spacing w:after="0" w:line="240" w:lineRule="auto"/>
        <w:rPr>
          <w:rFonts w:ascii="Times New Roman" w:eastAsia="Times New Roman" w:hAnsi="Times New Roman" w:cs="Times New Roman"/>
          <w:iCs/>
          <w:sz w:val="24"/>
          <w:szCs w:val="24"/>
          <w:u w:val="single"/>
          <w:lang w:eastAsia="ru-RU"/>
        </w:rPr>
      </w:pPr>
      <w:r w:rsidRPr="008E1669">
        <w:rPr>
          <w:rFonts w:ascii="Times New Roman" w:eastAsia="Times New Roman" w:hAnsi="Times New Roman" w:cs="Times New Roman"/>
          <w:sz w:val="24"/>
          <w:szCs w:val="24"/>
          <w:lang w:eastAsia="ru-RU"/>
        </w:rPr>
        <w:t>Электронная почта____________________________________________________________________</w:t>
      </w:r>
    </w:p>
    <w:p w:rsidR="00057029" w:rsidRPr="008E1669" w:rsidRDefault="00057029" w:rsidP="00057029">
      <w:pPr>
        <w:tabs>
          <w:tab w:val="right" w:pos="9921"/>
        </w:tabs>
        <w:spacing w:after="0" w:line="240" w:lineRule="auto"/>
        <w:jc w:val="both"/>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jc w:val="center"/>
        <w:rPr>
          <w:rFonts w:ascii="Times New Roman" w:eastAsia="Times New Roman" w:hAnsi="Times New Roman" w:cs="Times New Roman"/>
          <w:iCs/>
          <w:sz w:val="28"/>
          <w:szCs w:val="28"/>
          <w:lang w:eastAsia="ru-RU"/>
        </w:rPr>
      </w:pPr>
      <w:r w:rsidRPr="008E1669">
        <w:rPr>
          <w:rFonts w:ascii="Times New Roman" w:eastAsia="Times New Roman" w:hAnsi="Times New Roman" w:cs="Times New Roman"/>
          <w:iCs/>
          <w:sz w:val="28"/>
          <w:szCs w:val="28"/>
          <w:lang w:eastAsia="ru-RU"/>
        </w:rPr>
        <w:t>Заявление</w:t>
      </w:r>
    </w:p>
    <w:p w:rsidR="00057029" w:rsidRPr="008E1669" w:rsidRDefault="00057029" w:rsidP="00057029">
      <w:pPr>
        <w:tabs>
          <w:tab w:val="right" w:pos="9921"/>
        </w:tabs>
        <w:spacing w:after="0" w:line="240" w:lineRule="auto"/>
        <w:rPr>
          <w:rFonts w:ascii="Times New Roman" w:eastAsia="Times New Roman" w:hAnsi="Times New Roman" w:cs="Times New Roman"/>
          <w:iCs/>
          <w:sz w:val="28"/>
          <w:szCs w:val="28"/>
          <w:lang w:eastAsia="ru-RU"/>
        </w:rPr>
      </w:pPr>
      <w:r w:rsidRPr="008E1669">
        <w:rPr>
          <w:rFonts w:ascii="Times New Roman" w:eastAsia="Times New Roman" w:hAnsi="Times New Roman" w:cs="Times New Roman"/>
          <w:iCs/>
          <w:sz w:val="28"/>
          <w:szCs w:val="28"/>
          <w:lang w:eastAsia="ru-RU"/>
        </w:rPr>
        <w:t>Прошу__________________________________________________________________</w:t>
      </w:r>
    </w:p>
    <w:p w:rsidR="00057029" w:rsidRPr="008E1669" w:rsidRDefault="00057029" w:rsidP="00057029">
      <w:pPr>
        <w:tabs>
          <w:tab w:val="right" w:pos="9921"/>
        </w:tabs>
        <w:spacing w:after="0" w:line="240" w:lineRule="auto"/>
        <w:jc w:val="both"/>
        <w:rPr>
          <w:rFonts w:ascii="Times New Roman" w:eastAsia="Times New Roman" w:hAnsi="Times New Roman" w:cs="Times New Roman"/>
          <w:iCs/>
          <w:sz w:val="18"/>
          <w:szCs w:val="18"/>
          <w:lang w:eastAsia="ru-RU"/>
        </w:rPr>
      </w:pPr>
      <w:r w:rsidRPr="008E1669">
        <w:rPr>
          <w:rFonts w:ascii="Times New Roman" w:eastAsia="Times New Roman" w:hAnsi="Times New Roman" w:cs="Times New Roman"/>
          <w:iCs/>
          <w:sz w:val="18"/>
          <w:szCs w:val="18"/>
          <w:lang w:eastAsia="ru-RU"/>
        </w:rPr>
        <w:t xml:space="preserve">(зарегистрировать аттракцион, возобновить государственную регистрацию аттракциона, прекратить государственную регистрацию аттракциона, произвести временную государственную регистрацию по месту пребывания ранее зарегистрированного аттракциона, выдать дубликат свидетельства о государственной регистрации аттракциона, выдать государственный регистрационный знак на аттракцион взамен утраченного или пришедшего в негодность, </w:t>
      </w:r>
      <w:r w:rsidRPr="008E1669">
        <w:rPr>
          <w:rFonts w:ascii="Times New Roman" w:eastAsia="Times New Roman" w:hAnsi="Times New Roman" w:cs="Times New Roman"/>
          <w:sz w:val="18"/>
          <w:szCs w:val="18"/>
          <w:lang w:eastAsia="ru-RU"/>
        </w:rPr>
        <w:t>устранить техническую ошибку (описку, опечатку, грамматическую или арифметическую ошибку), допущенную главным государственным инженером-инспектором</w:t>
      </w:r>
      <w:r w:rsidRPr="008E1669">
        <w:rPr>
          <w:rFonts w:ascii="Times New Roman" w:eastAsia="Times New Roman" w:hAnsi="Times New Roman" w:cs="Times New Roman"/>
          <w:iCs/>
          <w:sz w:val="18"/>
          <w:szCs w:val="18"/>
          <w:lang w:eastAsia="ru-RU"/>
        </w:rPr>
        <w:t xml:space="preserve">)    </w:t>
      </w:r>
    </w:p>
    <w:p w:rsidR="00057029" w:rsidRPr="008E1669" w:rsidRDefault="00057029" w:rsidP="00057029">
      <w:pPr>
        <w:tabs>
          <w:tab w:val="right" w:pos="9921"/>
        </w:tabs>
        <w:spacing w:after="0" w:line="240" w:lineRule="auto"/>
        <w:jc w:val="both"/>
        <w:rPr>
          <w:rFonts w:ascii="Times New Roman" w:eastAsia="Times New Roman" w:hAnsi="Times New Roman" w:cs="Times New Roman"/>
          <w:iCs/>
          <w:sz w:val="18"/>
          <w:szCs w:val="18"/>
          <w:u w:val="single"/>
          <w:lang w:eastAsia="ru-RU"/>
        </w:rPr>
      </w:pPr>
    </w:p>
    <w:p w:rsidR="00057029" w:rsidRPr="008E1669" w:rsidRDefault="00057029" w:rsidP="00057029">
      <w:pPr>
        <w:tabs>
          <w:tab w:val="right" w:pos="9921"/>
        </w:tabs>
        <w:spacing w:after="0" w:line="240" w:lineRule="auto"/>
        <w:jc w:val="both"/>
        <w:rPr>
          <w:rFonts w:ascii="Times New Roman" w:eastAsia="Times New Roman" w:hAnsi="Times New Roman" w:cs="Times New Roman"/>
          <w:iCs/>
          <w:sz w:val="18"/>
          <w:szCs w:val="18"/>
          <w:lang w:eastAsia="ru-RU"/>
        </w:rPr>
      </w:pPr>
      <w:r w:rsidRPr="008E1669">
        <w:rPr>
          <w:rFonts w:ascii="Times New Roman" w:eastAsia="Times New Roman" w:hAnsi="Times New Roman" w:cs="Times New Roman"/>
          <w:iCs/>
          <w:sz w:val="18"/>
          <w:szCs w:val="18"/>
          <w:lang w:eastAsia="ru-RU"/>
        </w:rPr>
        <w:t>_________________________________________________________________________________________________________________</w:t>
      </w:r>
    </w:p>
    <w:p w:rsidR="00057029" w:rsidRPr="008E1669" w:rsidRDefault="00057029" w:rsidP="00057029">
      <w:pPr>
        <w:tabs>
          <w:tab w:val="right" w:pos="9921"/>
        </w:tabs>
        <w:spacing w:after="0" w:line="240" w:lineRule="auto"/>
        <w:jc w:val="center"/>
        <w:rPr>
          <w:rFonts w:ascii="Times New Roman" w:eastAsia="Times New Roman" w:hAnsi="Times New Roman" w:cs="Times New Roman"/>
          <w:iCs/>
          <w:sz w:val="18"/>
          <w:szCs w:val="18"/>
          <w:lang w:eastAsia="ru-RU"/>
        </w:rPr>
      </w:pPr>
      <w:r w:rsidRPr="008E1669">
        <w:rPr>
          <w:rFonts w:ascii="Times New Roman" w:eastAsia="Times New Roman" w:hAnsi="Times New Roman" w:cs="Times New Roman"/>
          <w:iCs/>
          <w:sz w:val="18"/>
          <w:szCs w:val="18"/>
          <w:lang w:eastAsia="ru-RU"/>
        </w:rPr>
        <w:t>(наименование аттракциона в соответствии с паспортом или формуляром)</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 xml:space="preserve">Стационарный/нестационарный (ненужное зачеркнуть); </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u w:val="single"/>
          <w:lang w:eastAsia="ru-RU"/>
        </w:rPr>
      </w:pPr>
      <w:r w:rsidRPr="008E1669">
        <w:rPr>
          <w:rFonts w:ascii="Times New Roman" w:eastAsia="Times New Roman" w:hAnsi="Times New Roman" w:cs="Times New Roman"/>
          <w:iCs/>
          <w:sz w:val="24"/>
          <w:szCs w:val="24"/>
          <w:lang w:eastAsia="ru-RU"/>
        </w:rPr>
        <w:t xml:space="preserve">Степень потенциального биомеханического риска </w:t>
      </w:r>
      <w:r w:rsidRPr="008E1669">
        <w:rPr>
          <w:rFonts w:ascii="Times New Roman" w:eastAsia="Times New Roman" w:hAnsi="Times New Roman" w:cs="Times New Roman"/>
          <w:iCs/>
          <w:sz w:val="24"/>
          <w:szCs w:val="24"/>
          <w:lang w:val="en-US" w:eastAsia="ru-RU"/>
        </w:rPr>
        <w:t>RB</w:t>
      </w:r>
      <w:r w:rsidRPr="008E1669">
        <w:rPr>
          <w:rFonts w:ascii="Times New Roman" w:eastAsia="Times New Roman" w:hAnsi="Times New Roman" w:cs="Times New Roman"/>
          <w:iCs/>
          <w:sz w:val="24"/>
          <w:szCs w:val="24"/>
          <w:lang w:eastAsia="ru-RU"/>
        </w:rPr>
        <w:t xml:space="preserve">- </w:t>
      </w:r>
      <w:r w:rsidRPr="008E1669">
        <w:rPr>
          <w:rFonts w:ascii="Times New Roman" w:eastAsia="Times New Roman" w:hAnsi="Times New Roman" w:cs="Times New Roman"/>
          <w:iCs/>
          <w:sz w:val="24"/>
          <w:szCs w:val="24"/>
          <w:u w:val="single"/>
          <w:lang w:eastAsia="ru-RU"/>
        </w:rPr>
        <w:t xml:space="preserve">        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u w:val="single"/>
          <w:lang w:eastAsia="ru-RU"/>
        </w:rPr>
      </w:pPr>
      <w:r w:rsidRPr="008E1669">
        <w:rPr>
          <w:rFonts w:ascii="Times New Roman" w:eastAsia="Times New Roman" w:hAnsi="Times New Roman" w:cs="Times New Roman"/>
          <w:iCs/>
          <w:sz w:val="24"/>
          <w:szCs w:val="24"/>
          <w:lang w:eastAsia="ru-RU"/>
        </w:rPr>
        <w:t>Вид аттракциона_____________________________________________________________________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u w:val="single"/>
          <w:lang w:eastAsia="ru-RU"/>
        </w:rPr>
      </w:pPr>
      <w:r w:rsidRPr="008E1669">
        <w:rPr>
          <w:rFonts w:ascii="Times New Roman" w:eastAsia="Times New Roman" w:hAnsi="Times New Roman" w:cs="Times New Roman"/>
          <w:iCs/>
          <w:sz w:val="24"/>
          <w:szCs w:val="24"/>
          <w:lang w:eastAsia="ru-RU"/>
        </w:rPr>
        <w:t>Тип аттракциона_____________________________________________________________________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u w:val="single"/>
          <w:lang w:eastAsia="ru-RU"/>
        </w:rPr>
      </w:pPr>
      <w:r w:rsidRPr="008E1669">
        <w:rPr>
          <w:rFonts w:ascii="Times New Roman" w:eastAsia="Times New Roman" w:hAnsi="Times New Roman" w:cs="Times New Roman"/>
          <w:iCs/>
          <w:sz w:val="24"/>
          <w:szCs w:val="24"/>
          <w:lang w:eastAsia="ru-RU"/>
        </w:rPr>
        <w:t>Заводской №_____________________________________Год выпуска_________________________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u w:val="single"/>
          <w:lang w:eastAsia="ru-RU"/>
        </w:rPr>
      </w:pPr>
      <w:r w:rsidRPr="008E1669">
        <w:rPr>
          <w:rFonts w:ascii="Times New Roman" w:eastAsia="Times New Roman" w:hAnsi="Times New Roman" w:cs="Times New Roman"/>
          <w:iCs/>
          <w:sz w:val="24"/>
          <w:szCs w:val="24"/>
          <w:lang w:eastAsia="ru-RU"/>
        </w:rPr>
        <w:t>Организация-изготовитель_____________________________________________________________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u w:val="single"/>
          <w:lang w:eastAsia="ru-RU"/>
        </w:rPr>
      </w:pPr>
      <w:r w:rsidRPr="008E1669">
        <w:rPr>
          <w:rFonts w:ascii="Times New Roman" w:eastAsia="Times New Roman" w:hAnsi="Times New Roman" w:cs="Times New Roman"/>
          <w:iCs/>
          <w:sz w:val="24"/>
          <w:szCs w:val="24"/>
          <w:lang w:eastAsia="ru-RU"/>
        </w:rPr>
        <w:t>Эксплуатант_________________________________________________________________________</w:t>
      </w:r>
    </w:p>
    <w:p w:rsidR="00057029" w:rsidRPr="008E1669" w:rsidRDefault="00057029" w:rsidP="00057029">
      <w:pPr>
        <w:tabs>
          <w:tab w:val="right" w:pos="9921"/>
        </w:tabs>
        <w:spacing w:after="0" w:line="240" w:lineRule="auto"/>
        <w:jc w:val="center"/>
        <w:rPr>
          <w:rFonts w:ascii="Times New Roman" w:eastAsia="Times New Roman" w:hAnsi="Times New Roman" w:cs="Times New Roman"/>
          <w:iCs/>
          <w:sz w:val="18"/>
          <w:szCs w:val="18"/>
          <w:lang w:eastAsia="ru-RU"/>
        </w:rPr>
      </w:pPr>
      <w:r w:rsidRPr="008E1669">
        <w:rPr>
          <w:rFonts w:ascii="Times New Roman" w:eastAsia="Times New Roman" w:hAnsi="Times New Roman" w:cs="Times New Roman"/>
          <w:iCs/>
          <w:sz w:val="18"/>
          <w:szCs w:val="18"/>
          <w:lang w:eastAsia="ru-RU"/>
        </w:rPr>
        <w:t>(полное наименование, ОГРН (ОГРНИП), ИНН)</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Аттракцион установлен по адресу:</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Географические координаты: __________________________________________________________________________________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Перечень прилагаемых документов:</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1._________________________________________________________________________________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2._________________________________________________________________________________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3._________________________________________________________________________________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4._________________________________________________________________________________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5._________________________________________________________________________________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lastRenderedPageBreak/>
        <w:t>6._________________________________________________________________________________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7._________________________________________________________________________________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8._________________________________________________________________________________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9._________________________________________________________________________________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10.________________________________________________________________________________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11.________________________________________________________________________________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12.________________________________________________________________________________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18"/>
          <w:szCs w:val="18"/>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18"/>
          <w:szCs w:val="18"/>
          <w:lang w:eastAsia="ru-RU"/>
        </w:rPr>
      </w:pPr>
      <w:r w:rsidRPr="008E1669">
        <w:rPr>
          <w:rFonts w:ascii="Times New Roman" w:eastAsia="Times New Roman" w:hAnsi="Times New Roman" w:cs="Times New Roman"/>
          <w:iCs/>
          <w:sz w:val="18"/>
          <w:szCs w:val="18"/>
          <w:lang w:eastAsia="ru-RU"/>
        </w:rPr>
        <w:t>______________________________________________                                       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0"/>
          <w:szCs w:val="20"/>
          <w:lang w:eastAsia="ru-RU"/>
        </w:rPr>
        <w:t xml:space="preserve">   (подпись лица, подающего </w:t>
      </w:r>
      <w:proofErr w:type="gramStart"/>
      <w:r w:rsidRPr="008E1669">
        <w:rPr>
          <w:rFonts w:ascii="Times New Roman" w:eastAsia="Times New Roman" w:hAnsi="Times New Roman" w:cs="Times New Roman"/>
          <w:iCs/>
          <w:sz w:val="20"/>
          <w:szCs w:val="20"/>
          <w:lang w:eastAsia="ru-RU"/>
        </w:rPr>
        <w:t xml:space="preserve">заявления)   </w:t>
      </w:r>
      <w:proofErr w:type="gramEnd"/>
      <w:r w:rsidRPr="008E1669">
        <w:rPr>
          <w:rFonts w:ascii="Times New Roman" w:eastAsia="Times New Roman" w:hAnsi="Times New Roman" w:cs="Times New Roman"/>
          <w:iCs/>
          <w:sz w:val="20"/>
          <w:szCs w:val="20"/>
          <w:lang w:eastAsia="ru-RU"/>
        </w:rPr>
        <w:t xml:space="preserve">                                                    фамилия, имя, отчество (при наличии)</w:t>
      </w:r>
    </w:p>
    <w:p w:rsidR="00057029" w:rsidRPr="008E1669" w:rsidRDefault="00057029" w:rsidP="00057029">
      <w:pPr>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0"/>
          <w:szCs w:val="20"/>
          <w:lang w:eastAsia="ru-RU"/>
        </w:rPr>
        <w:t>___________________________________________________________________________________________________</w:t>
      </w:r>
    </w:p>
    <w:p w:rsidR="00057029" w:rsidRPr="008E1669" w:rsidRDefault="00057029" w:rsidP="00057029">
      <w:pPr>
        <w:tabs>
          <w:tab w:val="right" w:pos="9921"/>
        </w:tabs>
        <w:spacing w:after="0" w:line="240" w:lineRule="auto"/>
        <w:jc w:val="center"/>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0"/>
          <w:szCs w:val="20"/>
          <w:lang w:eastAsia="ru-RU"/>
        </w:rPr>
        <w:t>(наименование документа, удостоверяющего личность, серия, номер, когда и кем выдан)</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___________________________________________________________________________________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Отметка о принятии документов 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 xml:space="preserve">                                          </w:t>
      </w:r>
      <w:r w:rsidRPr="008E1669">
        <w:rPr>
          <w:rFonts w:ascii="Times New Roman" w:eastAsia="Times New Roman" w:hAnsi="Times New Roman" w:cs="Times New Roman"/>
          <w:iCs/>
          <w:sz w:val="20"/>
          <w:szCs w:val="20"/>
          <w:lang w:eastAsia="ru-RU"/>
        </w:rPr>
        <w:t xml:space="preserve">(подпись государственного инженера-инспектора) фамилия, имя, отчество (при </w:t>
      </w:r>
      <w:proofErr w:type="gramStart"/>
      <w:r w:rsidRPr="008E1669">
        <w:rPr>
          <w:rFonts w:ascii="Times New Roman" w:eastAsia="Times New Roman" w:hAnsi="Times New Roman" w:cs="Times New Roman"/>
          <w:iCs/>
          <w:sz w:val="20"/>
          <w:szCs w:val="20"/>
          <w:lang w:eastAsia="ru-RU"/>
        </w:rPr>
        <w:t>наличие)</w:t>
      </w:r>
      <w:r w:rsidRPr="008E1669">
        <w:rPr>
          <w:rFonts w:ascii="Times New Roman" w:eastAsia="Times New Roman" w:hAnsi="Times New Roman" w:cs="Times New Roman"/>
          <w:iCs/>
          <w:sz w:val="24"/>
          <w:szCs w:val="24"/>
          <w:lang w:eastAsia="ru-RU"/>
        </w:rPr>
        <w:t xml:space="preserve">   </w:t>
      </w:r>
      <w:proofErr w:type="gramEnd"/>
      <w:r w:rsidRPr="008E1669">
        <w:rPr>
          <w:rFonts w:ascii="Times New Roman" w:eastAsia="Times New Roman" w:hAnsi="Times New Roman" w:cs="Times New Roman"/>
          <w:iCs/>
          <w:sz w:val="24"/>
          <w:szCs w:val="24"/>
          <w:lang w:eastAsia="ru-RU"/>
        </w:rPr>
        <w:t xml:space="preserve">                                                                                       «____» __________ 20 __ г.</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4"/>
          <w:szCs w:val="24"/>
          <w:lang w:eastAsia="ru-RU"/>
        </w:rPr>
        <w:t xml:space="preserve">                                  </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По результатам рассмотрения заявления:</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4"/>
          <w:szCs w:val="24"/>
          <w:lang w:eastAsia="ru-RU"/>
        </w:rPr>
        <w:t>Выданы: свидетельство о государственной регистрации</w:t>
      </w:r>
      <w:r w:rsidRPr="008E1669">
        <w:rPr>
          <w:rFonts w:ascii="Times New Roman" w:eastAsia="Times New Roman" w:hAnsi="Times New Roman" w:cs="Times New Roman"/>
          <w:iCs/>
          <w:sz w:val="20"/>
          <w:szCs w:val="20"/>
          <w:lang w:eastAsia="ru-RU"/>
        </w:rPr>
        <w:t>: __________________________________________________________________________________________________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4"/>
          <w:szCs w:val="24"/>
          <w:lang w:eastAsia="ru-RU"/>
        </w:rPr>
        <w:t>Государственный регистрационный знак</w:t>
      </w:r>
      <w:r w:rsidRPr="008E1669">
        <w:rPr>
          <w:rFonts w:ascii="Times New Roman" w:eastAsia="Times New Roman" w:hAnsi="Times New Roman" w:cs="Times New Roman"/>
          <w:iCs/>
          <w:sz w:val="20"/>
          <w:szCs w:val="20"/>
          <w:lang w:eastAsia="ru-RU"/>
        </w:rPr>
        <w:t>:</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0"/>
          <w:szCs w:val="20"/>
          <w:lang w:eastAsia="ru-RU"/>
        </w:rPr>
        <w:t>__________________________________________________________________________________________________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Решение от «_______» ____________ 20_____г. № __________ на _________ л.</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4"/>
          <w:szCs w:val="24"/>
          <w:lang w:eastAsia="ru-RU"/>
        </w:rPr>
        <w:t>Возвращены документы, указанные в пунктах</w:t>
      </w:r>
      <w:r w:rsidRPr="008E1669">
        <w:rPr>
          <w:rFonts w:ascii="Times New Roman" w:eastAsia="Times New Roman" w:hAnsi="Times New Roman" w:cs="Times New Roman"/>
          <w:iCs/>
          <w:sz w:val="20"/>
          <w:szCs w:val="20"/>
          <w:lang w:eastAsia="ru-RU"/>
        </w:rPr>
        <w:t xml:space="preserve"> 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0"/>
          <w:szCs w:val="20"/>
          <w:lang w:eastAsia="ru-RU"/>
        </w:rPr>
        <w:t>___________________________________________________________________________________________________</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0"/>
          <w:szCs w:val="20"/>
          <w:lang w:eastAsia="ru-RU"/>
        </w:rPr>
        <w:t xml:space="preserve">                                                                                    (перечислить)</w:t>
      </w: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Перечня прилагаемых документов.</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 xml:space="preserve">____________________________________________                ______________________________ </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0"/>
          <w:szCs w:val="20"/>
          <w:lang w:eastAsia="ru-RU"/>
        </w:rPr>
        <w:t xml:space="preserve">(подпись государственного инженера- </w:t>
      </w:r>
      <w:proofErr w:type="gramStart"/>
      <w:r w:rsidRPr="008E1669">
        <w:rPr>
          <w:rFonts w:ascii="Times New Roman" w:eastAsia="Times New Roman" w:hAnsi="Times New Roman" w:cs="Times New Roman"/>
          <w:iCs/>
          <w:sz w:val="20"/>
          <w:szCs w:val="20"/>
          <w:lang w:eastAsia="ru-RU"/>
        </w:rPr>
        <w:t xml:space="preserve">инспектора)   </w:t>
      </w:r>
      <w:proofErr w:type="gramEnd"/>
      <w:r w:rsidRPr="008E1669">
        <w:rPr>
          <w:rFonts w:ascii="Times New Roman" w:eastAsia="Times New Roman" w:hAnsi="Times New Roman" w:cs="Times New Roman"/>
          <w:iCs/>
          <w:sz w:val="20"/>
          <w:szCs w:val="20"/>
          <w:lang w:eastAsia="ru-RU"/>
        </w:rPr>
        <w:t xml:space="preserve">                                     фамилия, имя, отчество (при наличие)</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p>
    <w:p w:rsidR="00057029" w:rsidRPr="008E1669" w:rsidRDefault="00057029" w:rsidP="00057029">
      <w:pPr>
        <w:tabs>
          <w:tab w:val="right" w:pos="9921"/>
        </w:tabs>
        <w:spacing w:after="0" w:line="240" w:lineRule="auto"/>
        <w:rPr>
          <w:rFonts w:ascii="Times New Roman" w:eastAsia="Times New Roman" w:hAnsi="Times New Roman" w:cs="Times New Roman"/>
          <w:iCs/>
          <w:sz w:val="24"/>
          <w:szCs w:val="24"/>
          <w:lang w:eastAsia="ru-RU"/>
        </w:rPr>
      </w:pPr>
      <w:r w:rsidRPr="008E1669">
        <w:rPr>
          <w:rFonts w:ascii="Times New Roman" w:eastAsia="Times New Roman" w:hAnsi="Times New Roman" w:cs="Times New Roman"/>
          <w:iCs/>
          <w:sz w:val="24"/>
          <w:szCs w:val="24"/>
          <w:lang w:eastAsia="ru-RU"/>
        </w:rPr>
        <w:t xml:space="preserve">____________________________________________                ______________________________ </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0"/>
          <w:szCs w:val="20"/>
          <w:lang w:eastAsia="ru-RU"/>
        </w:rPr>
        <w:t xml:space="preserve">(подпись лица получившего </w:t>
      </w:r>
      <w:proofErr w:type="gramStart"/>
      <w:r w:rsidRPr="008E1669">
        <w:rPr>
          <w:rFonts w:ascii="Times New Roman" w:eastAsia="Times New Roman" w:hAnsi="Times New Roman" w:cs="Times New Roman"/>
          <w:iCs/>
          <w:sz w:val="20"/>
          <w:szCs w:val="20"/>
          <w:lang w:eastAsia="ru-RU"/>
        </w:rPr>
        <w:t xml:space="preserve">документы)   </w:t>
      </w:r>
      <w:proofErr w:type="gramEnd"/>
      <w:r w:rsidRPr="008E1669">
        <w:rPr>
          <w:rFonts w:ascii="Times New Roman" w:eastAsia="Times New Roman" w:hAnsi="Times New Roman" w:cs="Times New Roman"/>
          <w:iCs/>
          <w:sz w:val="20"/>
          <w:szCs w:val="20"/>
          <w:lang w:eastAsia="ru-RU"/>
        </w:rPr>
        <w:t xml:space="preserve">                                                       фамилия, имя, отчество (при наличие)</w:t>
      </w:r>
    </w:p>
    <w:p w:rsidR="00057029" w:rsidRPr="008E1669" w:rsidRDefault="00057029" w:rsidP="00057029">
      <w:pPr>
        <w:tabs>
          <w:tab w:val="right" w:pos="9921"/>
        </w:tabs>
        <w:spacing w:after="0" w:line="240" w:lineRule="auto"/>
        <w:rPr>
          <w:rFonts w:ascii="Times New Roman" w:eastAsia="Times New Roman" w:hAnsi="Times New Roman" w:cs="Times New Roman"/>
          <w:iCs/>
          <w:sz w:val="20"/>
          <w:szCs w:val="20"/>
          <w:lang w:eastAsia="ru-RU"/>
        </w:rPr>
      </w:pPr>
    </w:p>
    <w:p w:rsidR="00057029" w:rsidRPr="008E1669" w:rsidRDefault="00057029" w:rsidP="00057029">
      <w:pPr>
        <w:tabs>
          <w:tab w:val="right" w:pos="9921"/>
        </w:tabs>
        <w:spacing w:after="0" w:line="240" w:lineRule="auto"/>
        <w:jc w:val="both"/>
        <w:rPr>
          <w:rFonts w:ascii="Times New Roman" w:eastAsia="Times New Roman" w:hAnsi="Times New Roman" w:cs="Times New Roman"/>
          <w:iCs/>
          <w:sz w:val="20"/>
          <w:szCs w:val="20"/>
          <w:lang w:eastAsia="ru-RU"/>
        </w:rPr>
      </w:pPr>
      <w:r w:rsidRPr="008E1669">
        <w:rPr>
          <w:rFonts w:ascii="Times New Roman" w:eastAsia="Times New Roman" w:hAnsi="Times New Roman" w:cs="Times New Roman"/>
          <w:iCs/>
          <w:sz w:val="24"/>
          <w:szCs w:val="24"/>
          <w:lang w:eastAsia="ru-RU"/>
        </w:rPr>
        <w:t>«____»________________20____ г.</w:t>
      </w: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left="3828"/>
        <w:jc w:val="both"/>
        <w:outlineLvl w:val="1"/>
        <w:rPr>
          <w:rFonts w:ascii="Times New Roman" w:eastAsia="Times New Roman" w:hAnsi="Times New Roman" w:cs="Times New Roman"/>
          <w:sz w:val="28"/>
          <w:szCs w:val="28"/>
          <w:lang w:eastAsia="ru-RU"/>
        </w:rPr>
      </w:pPr>
    </w:p>
    <w:p w:rsidR="00057029" w:rsidRPr="008E1669" w:rsidRDefault="00057029" w:rsidP="008E1669">
      <w:pPr>
        <w:widowControl w:val="0"/>
        <w:autoSpaceDE w:val="0"/>
        <w:autoSpaceDN w:val="0"/>
        <w:adjustRightInd w:val="0"/>
        <w:spacing w:after="0" w:line="240" w:lineRule="auto"/>
        <w:ind w:left="4962"/>
        <w:jc w:val="both"/>
        <w:outlineLvl w:val="1"/>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lastRenderedPageBreak/>
        <w:t>Приложение (справочное)</w:t>
      </w:r>
    </w:p>
    <w:p w:rsidR="00057029" w:rsidRPr="008E1669" w:rsidRDefault="00057029" w:rsidP="008E1669">
      <w:pPr>
        <w:widowControl w:val="0"/>
        <w:autoSpaceDE w:val="0"/>
        <w:autoSpaceDN w:val="0"/>
        <w:adjustRightInd w:val="0"/>
        <w:spacing w:after="0" w:line="240" w:lineRule="auto"/>
        <w:ind w:left="4962"/>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к Административному регламенту </w:t>
      </w:r>
      <w:r w:rsidR="008E1669" w:rsidRPr="008E1669">
        <w:rPr>
          <w:rFonts w:ascii="Times New Roman" w:eastAsia="Times New Roman" w:hAnsi="Times New Roman" w:cs="Times New Roman"/>
          <w:sz w:val="28"/>
          <w:szCs w:val="28"/>
          <w:lang w:eastAsia="ru-RU"/>
        </w:rPr>
        <w:t xml:space="preserve">предоставления государственной услуги по государственной регистрации аттракционов </w:t>
      </w:r>
    </w:p>
    <w:p w:rsidR="00057029" w:rsidRPr="008E1669" w:rsidRDefault="00057029" w:rsidP="00057029">
      <w:pPr>
        <w:widowControl w:val="0"/>
        <w:autoSpaceDE w:val="0"/>
        <w:autoSpaceDN w:val="0"/>
        <w:adjustRightInd w:val="0"/>
        <w:spacing w:after="0" w:line="240" w:lineRule="auto"/>
        <w:ind w:left="6663"/>
        <w:jc w:val="both"/>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8E1669">
        <w:rPr>
          <w:rFonts w:ascii="Times New Roman" w:eastAsia="Times New Roman" w:hAnsi="Times New Roman" w:cs="Times New Roman"/>
          <w:bCs/>
          <w:sz w:val="28"/>
          <w:szCs w:val="28"/>
          <w:lang w:eastAsia="ru-RU"/>
        </w:rPr>
        <w:t>Реквизиты должностных лиц, ответственных за предоставление государственной услуги и осуществляющих контроль ее исполнения.</w:t>
      </w:r>
    </w:p>
    <w:p w:rsidR="00057029" w:rsidRPr="008E1669" w:rsidRDefault="00057029" w:rsidP="00057029">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rsidR="00057029" w:rsidRPr="008E1669" w:rsidRDefault="00057029" w:rsidP="0005702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ind w:firstLine="540"/>
        <w:jc w:val="center"/>
        <w:outlineLvl w:val="2"/>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 xml:space="preserve"> Управление по надзору за техническим состоянием самоходных машин и других видов техники Республики Татарстан.</w:t>
      </w:r>
    </w:p>
    <w:p w:rsidR="00057029" w:rsidRPr="008E1669" w:rsidRDefault="00057029" w:rsidP="000570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1417"/>
        <w:gridCol w:w="4674"/>
      </w:tblGrid>
      <w:tr w:rsidR="00057029" w:rsidRPr="008E1669" w:rsidTr="00FD368A">
        <w:tc>
          <w:tcPr>
            <w:tcW w:w="3969" w:type="dxa"/>
          </w:tcPr>
          <w:p w:rsidR="00057029" w:rsidRPr="008E1669" w:rsidRDefault="00057029" w:rsidP="00055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Должность</w:t>
            </w:r>
          </w:p>
        </w:tc>
        <w:tc>
          <w:tcPr>
            <w:tcW w:w="1417" w:type="dxa"/>
          </w:tcPr>
          <w:p w:rsidR="00057029" w:rsidRPr="008E1669" w:rsidRDefault="00057029" w:rsidP="00055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Телефон</w:t>
            </w:r>
          </w:p>
        </w:tc>
        <w:tc>
          <w:tcPr>
            <w:tcW w:w="4674" w:type="dxa"/>
          </w:tcPr>
          <w:p w:rsidR="00057029" w:rsidRPr="008E1669" w:rsidRDefault="00057029" w:rsidP="00055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Электронный адрес</w:t>
            </w:r>
          </w:p>
        </w:tc>
      </w:tr>
      <w:tr w:rsidR="00057029" w:rsidRPr="008E1669" w:rsidTr="00FD368A">
        <w:tc>
          <w:tcPr>
            <w:tcW w:w="3969" w:type="dxa"/>
          </w:tcPr>
          <w:p w:rsidR="00057029" w:rsidRPr="008E1669" w:rsidRDefault="00057029" w:rsidP="000570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Начальник Управления</w:t>
            </w:r>
          </w:p>
        </w:tc>
        <w:tc>
          <w:tcPr>
            <w:tcW w:w="1417" w:type="dxa"/>
          </w:tcPr>
          <w:p w:rsidR="00057029" w:rsidRPr="008E1669" w:rsidRDefault="00057029" w:rsidP="000570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221-77-85</w:t>
            </w:r>
          </w:p>
        </w:tc>
        <w:tc>
          <w:tcPr>
            <w:tcW w:w="4674" w:type="dxa"/>
          </w:tcPr>
          <w:p w:rsidR="00057029" w:rsidRPr="008E1669" w:rsidRDefault="00057029" w:rsidP="000570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gostehnadzorrt@mail.ru</w:t>
            </w:r>
          </w:p>
        </w:tc>
      </w:tr>
      <w:tr w:rsidR="00057029" w:rsidRPr="008E1669" w:rsidTr="00FD368A">
        <w:tc>
          <w:tcPr>
            <w:tcW w:w="3969" w:type="dxa"/>
          </w:tcPr>
          <w:p w:rsidR="00057029" w:rsidRPr="008E1669" w:rsidRDefault="00057029" w:rsidP="000570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Начальник отдела</w:t>
            </w:r>
          </w:p>
        </w:tc>
        <w:tc>
          <w:tcPr>
            <w:tcW w:w="1417" w:type="dxa"/>
          </w:tcPr>
          <w:p w:rsidR="00057029" w:rsidRPr="008E1669" w:rsidRDefault="00057029" w:rsidP="000570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273-54-30</w:t>
            </w:r>
          </w:p>
        </w:tc>
        <w:tc>
          <w:tcPr>
            <w:tcW w:w="4674" w:type="dxa"/>
          </w:tcPr>
          <w:p w:rsidR="00057029" w:rsidRPr="008E1669" w:rsidRDefault="00057029" w:rsidP="000570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Gerasimov.Andrey@tatar.ru</w:t>
            </w:r>
          </w:p>
        </w:tc>
      </w:tr>
    </w:tbl>
    <w:p w:rsidR="00057029" w:rsidRPr="008E1669" w:rsidRDefault="00057029" w:rsidP="0005702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057029" w:rsidRPr="008E1669" w:rsidRDefault="00057029" w:rsidP="00057029">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Кабинет Министров Республики Татарстан</w:t>
      </w:r>
    </w:p>
    <w:p w:rsidR="00057029" w:rsidRPr="008E1669" w:rsidRDefault="00057029" w:rsidP="000570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tbl>
      <w:tblPr>
        <w:tblpPr w:leftFromText="180" w:rightFromText="180" w:vertAnchor="text" w:tblpY="1"/>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91"/>
        <w:gridCol w:w="1417"/>
        <w:gridCol w:w="2552"/>
      </w:tblGrid>
      <w:tr w:rsidR="00057029" w:rsidRPr="008E1669" w:rsidTr="00FD368A">
        <w:tc>
          <w:tcPr>
            <w:tcW w:w="6091" w:type="dxa"/>
          </w:tcPr>
          <w:p w:rsidR="00057029" w:rsidRPr="008E1669" w:rsidRDefault="00057029" w:rsidP="00055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Должность</w:t>
            </w:r>
          </w:p>
        </w:tc>
        <w:tc>
          <w:tcPr>
            <w:tcW w:w="1417" w:type="dxa"/>
          </w:tcPr>
          <w:p w:rsidR="00057029" w:rsidRPr="008E1669" w:rsidRDefault="00057029" w:rsidP="00055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Телефон</w:t>
            </w:r>
          </w:p>
        </w:tc>
        <w:tc>
          <w:tcPr>
            <w:tcW w:w="2552" w:type="dxa"/>
          </w:tcPr>
          <w:p w:rsidR="00057029" w:rsidRPr="008E1669" w:rsidRDefault="00057029" w:rsidP="0005555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Электронный адрес</w:t>
            </w:r>
          </w:p>
        </w:tc>
      </w:tr>
      <w:tr w:rsidR="00057029" w:rsidRPr="00057029" w:rsidTr="00FD368A">
        <w:tc>
          <w:tcPr>
            <w:tcW w:w="6091" w:type="dxa"/>
          </w:tcPr>
          <w:p w:rsidR="00057029" w:rsidRPr="008E1669" w:rsidRDefault="00057029" w:rsidP="000570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Начальник Управления агропромышленного комплекса, земельных отношений и потребительского рынка Аппарата Кабинета Министров Республики Татарстан</w:t>
            </w:r>
          </w:p>
        </w:tc>
        <w:tc>
          <w:tcPr>
            <w:tcW w:w="1417" w:type="dxa"/>
          </w:tcPr>
          <w:p w:rsidR="00057029" w:rsidRPr="008E1669" w:rsidRDefault="00057029" w:rsidP="0005702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264-77-15</w:t>
            </w:r>
          </w:p>
        </w:tc>
        <w:tc>
          <w:tcPr>
            <w:tcW w:w="2552" w:type="dxa"/>
          </w:tcPr>
          <w:p w:rsidR="00057029" w:rsidRPr="00057029" w:rsidRDefault="00057029" w:rsidP="00057029">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8E1669">
              <w:rPr>
                <w:rFonts w:ascii="Times New Roman" w:eastAsia="Times New Roman" w:hAnsi="Times New Roman" w:cs="Times New Roman"/>
                <w:sz w:val="28"/>
                <w:szCs w:val="28"/>
                <w:lang w:eastAsia="ru-RU"/>
              </w:rPr>
              <w:t>prav@tatar.ru</w:t>
            </w:r>
          </w:p>
        </w:tc>
      </w:tr>
    </w:tbl>
    <w:p w:rsidR="00057029" w:rsidRPr="00057029" w:rsidRDefault="00057029" w:rsidP="00057029">
      <w:pPr>
        <w:widowControl w:val="0"/>
        <w:autoSpaceDE w:val="0"/>
        <w:autoSpaceDN w:val="0"/>
        <w:adjustRightInd w:val="0"/>
        <w:spacing w:after="0" w:line="240" w:lineRule="auto"/>
        <w:outlineLvl w:val="2"/>
        <w:rPr>
          <w:rFonts w:ascii="Times New Roman" w:eastAsia="Times New Roman" w:hAnsi="Times New Roman" w:cs="Times New Roman"/>
          <w:sz w:val="28"/>
          <w:szCs w:val="28"/>
          <w:lang w:eastAsia="ru-RU"/>
        </w:rPr>
      </w:pPr>
    </w:p>
    <w:p w:rsidR="00057029" w:rsidRPr="00057029" w:rsidRDefault="00057029" w:rsidP="00057029">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Default="00AD1343" w:rsidP="00AD1343">
      <w:pPr>
        <w:spacing w:after="0" w:line="240" w:lineRule="auto"/>
        <w:ind w:left="4962"/>
        <w:rPr>
          <w:rFonts w:ascii="Times New Roman" w:eastAsia="Times New Roman" w:hAnsi="Times New Roman" w:cs="Times New Roman"/>
          <w:sz w:val="28"/>
          <w:szCs w:val="28"/>
          <w:lang w:eastAsia="ru-RU"/>
        </w:rPr>
      </w:pPr>
    </w:p>
    <w:p w:rsidR="00AD1343" w:rsidRPr="00D579AE" w:rsidRDefault="00AD1343" w:rsidP="00AD1343">
      <w:pPr>
        <w:spacing w:after="0" w:line="240" w:lineRule="auto"/>
        <w:ind w:left="4962"/>
        <w:rPr>
          <w:rFonts w:ascii="Times New Roman" w:eastAsia="Times New Roman" w:hAnsi="Times New Roman" w:cs="Times New Roman"/>
          <w:sz w:val="28"/>
          <w:szCs w:val="28"/>
          <w:lang w:eastAsia="ru-RU"/>
        </w:rPr>
      </w:pPr>
      <w:r w:rsidRPr="00D579AE">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xml:space="preserve">№ </w:t>
      </w:r>
      <w:r w:rsidRPr="00D579AE">
        <w:rPr>
          <w:rFonts w:ascii="Times New Roman" w:eastAsia="Times New Roman" w:hAnsi="Times New Roman" w:cs="Times New Roman"/>
          <w:sz w:val="28"/>
          <w:szCs w:val="28"/>
          <w:lang w:eastAsia="ru-RU"/>
        </w:rPr>
        <w:t>2</w:t>
      </w:r>
      <w:r w:rsidRPr="00D579AE">
        <w:rPr>
          <w:rFonts w:ascii="Times New Roman" w:eastAsia="Times New Roman" w:hAnsi="Times New Roman" w:cs="Times New Roman"/>
          <w:sz w:val="28"/>
          <w:szCs w:val="28"/>
          <w:lang w:eastAsia="ru-RU"/>
        </w:rPr>
        <w:br/>
        <w:t>к Административному регламенту предоставления государственной услуги по государственной регистрации аттракционов</w:t>
      </w:r>
    </w:p>
    <w:p w:rsidR="00AD1343" w:rsidRPr="00F6767C" w:rsidRDefault="00AD1343" w:rsidP="00AD1343">
      <w:pPr>
        <w:spacing w:after="0" w:line="240" w:lineRule="auto"/>
        <w:rPr>
          <w:rFonts w:ascii="Times New Roman" w:eastAsia="Times New Roman" w:hAnsi="Times New Roman" w:cs="Times New Roman"/>
          <w:sz w:val="24"/>
          <w:szCs w:val="24"/>
          <w:lang w:eastAsia="ru-RU"/>
        </w:rPr>
      </w:pPr>
      <w:r w:rsidRPr="00F6767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6767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p>
    <w:p w:rsidR="00AD1343" w:rsidRPr="00F6767C" w:rsidRDefault="00AD1343" w:rsidP="00AD1343">
      <w:pPr>
        <w:spacing w:after="0" w:line="240" w:lineRule="auto"/>
        <w:ind w:left="156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F6767C">
        <w:rPr>
          <w:rFonts w:ascii="Times New Roman" w:eastAsia="Times New Roman" w:hAnsi="Times New Roman" w:cs="Times New Roman"/>
          <w:sz w:val="24"/>
          <w:szCs w:val="24"/>
          <w:lang w:eastAsia="ru-RU"/>
        </w:rPr>
        <w:t>Наименование получателя</w:t>
      </w:r>
      <w:r w:rsidRPr="00F6767C">
        <w:rPr>
          <w:rFonts w:ascii="Times New Roman" w:eastAsia="Times New Roman" w:hAnsi="Times New Roman" w:cs="Times New Roman"/>
          <w:sz w:val="24"/>
          <w:szCs w:val="24"/>
          <w:lang w:eastAsia="ru-RU"/>
        </w:rPr>
        <w:br/>
        <w:t xml:space="preserve">Адрес получателя </w:t>
      </w:r>
    </w:p>
    <w:p w:rsidR="00AD1343" w:rsidRDefault="00AD1343" w:rsidP="00AD1343">
      <w:pPr>
        <w:spacing w:after="0" w:line="360" w:lineRule="auto"/>
        <w:jc w:val="center"/>
        <w:rPr>
          <w:rFonts w:ascii="Times New Roman" w:eastAsia="Times New Roman" w:hAnsi="Times New Roman" w:cs="Times New Roman"/>
          <w:b/>
          <w:bCs/>
          <w:sz w:val="27"/>
          <w:szCs w:val="27"/>
          <w:lang w:eastAsia="ru-RU"/>
        </w:rPr>
      </w:pPr>
      <w:r w:rsidRPr="00F6767C">
        <w:rPr>
          <w:rFonts w:ascii="Times New Roman" w:eastAsia="Times New Roman" w:hAnsi="Times New Roman" w:cs="Times New Roman"/>
          <w:sz w:val="28"/>
          <w:szCs w:val="28"/>
          <w:lang w:eastAsia="ru-RU"/>
        </w:rPr>
        <w:br/>
      </w:r>
      <w:r>
        <w:rPr>
          <w:rFonts w:ascii="Times New Roman" w:eastAsia="Times New Roman" w:hAnsi="Times New Roman" w:cs="Times New Roman"/>
          <w:b/>
          <w:bCs/>
          <w:sz w:val="28"/>
          <w:szCs w:val="28"/>
          <w:lang w:eastAsia="ru-RU"/>
        </w:rPr>
        <w:t xml:space="preserve"> </w:t>
      </w:r>
    </w:p>
    <w:p w:rsidR="00AD1343" w:rsidRPr="00F6767C" w:rsidRDefault="00AD1343" w:rsidP="00AD1343">
      <w:pPr>
        <w:spacing w:after="0" w:line="240" w:lineRule="auto"/>
        <w:jc w:val="center"/>
        <w:rPr>
          <w:rFonts w:ascii="Times New Roman" w:eastAsia="Times New Roman" w:hAnsi="Times New Roman" w:cs="Times New Roman"/>
          <w:sz w:val="28"/>
          <w:szCs w:val="28"/>
          <w:lang w:eastAsia="ru-RU"/>
        </w:rPr>
      </w:pPr>
      <w:r w:rsidRPr="00F6767C">
        <w:rPr>
          <w:rFonts w:ascii="Times New Roman" w:eastAsia="Times New Roman" w:hAnsi="Times New Roman" w:cs="Times New Roman"/>
          <w:b/>
          <w:bCs/>
          <w:sz w:val="28"/>
          <w:szCs w:val="28"/>
          <w:lang w:eastAsia="ru-RU"/>
        </w:rPr>
        <w:t>РЕШЕНИЕ</w:t>
      </w:r>
    </w:p>
    <w:p w:rsidR="00AD1343" w:rsidRPr="00F6767C" w:rsidRDefault="00AD1343" w:rsidP="00AD1343">
      <w:pPr>
        <w:spacing w:after="0" w:line="240" w:lineRule="auto"/>
        <w:jc w:val="center"/>
        <w:rPr>
          <w:rFonts w:ascii="Times New Roman" w:eastAsia="Times New Roman" w:hAnsi="Times New Roman" w:cs="Times New Roman"/>
          <w:sz w:val="28"/>
          <w:szCs w:val="28"/>
          <w:lang w:eastAsia="ru-RU"/>
        </w:rPr>
      </w:pPr>
      <w:r w:rsidRPr="00F6767C">
        <w:rPr>
          <w:rFonts w:ascii="Times New Roman" w:eastAsia="Times New Roman" w:hAnsi="Times New Roman" w:cs="Times New Roman"/>
          <w:b/>
          <w:bCs/>
          <w:sz w:val="28"/>
          <w:szCs w:val="28"/>
          <w:lang w:eastAsia="ru-RU"/>
        </w:rPr>
        <w:t>о приостановлении государственной регистрации</w:t>
      </w:r>
    </w:p>
    <w:p w:rsidR="00AD1343" w:rsidRPr="00F6767C" w:rsidRDefault="00AD1343" w:rsidP="00AD1343">
      <w:pPr>
        <w:spacing w:after="0" w:line="36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br/>
      </w:r>
      <w:r w:rsidRPr="00E15DB0">
        <w:rPr>
          <w:rFonts w:ascii="Times New Roman" w:eastAsia="Times New Roman" w:hAnsi="Times New Roman" w:cs="Times New Roman"/>
          <w:bCs/>
          <w:sz w:val="28"/>
          <w:szCs w:val="28"/>
          <w:lang w:eastAsia="ru-RU"/>
        </w:rPr>
        <w:t>Отдел Гостехнадзора Республики Татарстан по ____________________________ муниципальному району уведомляет Вас, что государственная регистрация</w:t>
      </w:r>
    </w:p>
    <w:tbl>
      <w:tblPr>
        <w:tblW w:w="0" w:type="auto"/>
        <w:tblCellSpacing w:w="15" w:type="dxa"/>
        <w:tblLook w:val="04A0" w:firstRow="1" w:lastRow="0" w:firstColumn="1" w:lastColumn="0" w:noHBand="0" w:noVBand="1"/>
      </w:tblPr>
      <w:tblGrid>
        <w:gridCol w:w="10018"/>
      </w:tblGrid>
      <w:tr w:rsidR="00AD1343" w:rsidRPr="00F6767C" w:rsidTr="00EF796C">
        <w:trPr>
          <w:tblCellSpacing w:w="15" w:type="dxa"/>
        </w:trPr>
        <w:tc>
          <w:tcPr>
            <w:tcW w:w="9425" w:type="dxa"/>
            <w:tcMar>
              <w:top w:w="15" w:type="dxa"/>
              <w:left w:w="149" w:type="dxa"/>
              <w:bottom w:w="15" w:type="dxa"/>
              <w:right w:w="149" w:type="dxa"/>
            </w:tcMar>
            <w:hideMark/>
          </w:tcPr>
          <w:p w:rsidR="00AD1343" w:rsidRPr="00F6767C" w:rsidRDefault="00AD1343" w:rsidP="00EF796C">
            <w:pPr>
              <w:spacing w:after="0" w:line="36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_____________________________________________________________________</w:t>
            </w:r>
          </w:p>
          <w:p w:rsidR="00AD1343" w:rsidRPr="00F6767C" w:rsidRDefault="00AD1343" w:rsidP="00EF796C">
            <w:pPr>
              <w:spacing w:after="0" w:line="360" w:lineRule="auto"/>
              <w:jc w:val="center"/>
              <w:rPr>
                <w:rFonts w:ascii="Times New Roman" w:eastAsia="Times New Roman" w:hAnsi="Times New Roman" w:cs="Times New Roman"/>
                <w:sz w:val="24"/>
                <w:szCs w:val="24"/>
                <w:lang w:eastAsia="ru-RU"/>
              </w:rPr>
            </w:pPr>
            <w:r w:rsidRPr="00F6767C">
              <w:rPr>
                <w:rFonts w:ascii="Times New Roman" w:eastAsia="Times New Roman" w:hAnsi="Times New Roman" w:cs="Times New Roman"/>
                <w:sz w:val="24"/>
                <w:szCs w:val="24"/>
                <w:lang w:eastAsia="ru-RU"/>
              </w:rPr>
              <w:t>(наименование аттракциона)</w:t>
            </w:r>
          </w:p>
        </w:tc>
      </w:tr>
    </w:tbl>
    <w:p w:rsidR="00AD1343" w:rsidRPr="00F6767C" w:rsidRDefault="00AD1343" w:rsidP="00AD1343">
      <w:pPr>
        <w:spacing w:after="0" w:line="36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 xml:space="preserve">государственный регистрационный знак </w:t>
      </w:r>
      <w:r>
        <w:rPr>
          <w:rFonts w:ascii="Times New Roman" w:eastAsia="Times New Roman" w:hAnsi="Times New Roman" w:cs="Times New Roman"/>
          <w:sz w:val="28"/>
          <w:szCs w:val="28"/>
          <w:lang w:eastAsia="ru-RU"/>
        </w:rPr>
        <w:t>№</w:t>
      </w:r>
      <w:r w:rsidRPr="00F6767C">
        <w:rPr>
          <w:rFonts w:ascii="Times New Roman" w:eastAsia="Times New Roman" w:hAnsi="Times New Roman" w:cs="Times New Roman"/>
          <w:sz w:val="28"/>
          <w:szCs w:val="28"/>
          <w:lang w:eastAsia="ru-RU"/>
        </w:rPr>
        <w:t xml:space="preserve"> ________________, приостановлена </w:t>
      </w:r>
      <w:r>
        <w:rPr>
          <w:rFonts w:ascii="Times New Roman" w:eastAsia="Times New Roman" w:hAnsi="Times New Roman" w:cs="Times New Roman"/>
          <w:sz w:val="28"/>
          <w:szCs w:val="28"/>
          <w:lang w:eastAsia="ru-RU"/>
        </w:rPr>
        <w:t xml:space="preserve">с «_____» __________2021 года </w:t>
      </w:r>
      <w:r w:rsidRPr="00F6767C">
        <w:rPr>
          <w:rFonts w:ascii="Times New Roman" w:eastAsia="Times New Roman" w:hAnsi="Times New Roman" w:cs="Times New Roman"/>
          <w:sz w:val="28"/>
          <w:szCs w:val="28"/>
          <w:lang w:eastAsia="ru-RU"/>
        </w:rPr>
        <w:t xml:space="preserve">на основании подпункта </w:t>
      </w:r>
      <w:r w:rsidR="00494765">
        <w:rPr>
          <w:rFonts w:ascii="Times New Roman" w:eastAsia="Times New Roman" w:hAnsi="Times New Roman" w:cs="Times New Roman"/>
          <w:sz w:val="28"/>
          <w:szCs w:val="28"/>
          <w:lang w:eastAsia="ru-RU"/>
        </w:rPr>
        <w:t>«</w:t>
      </w:r>
      <w:r w:rsidRPr="00F6767C">
        <w:rPr>
          <w:rFonts w:ascii="Times New Roman" w:eastAsia="Times New Roman" w:hAnsi="Times New Roman" w:cs="Times New Roman"/>
          <w:sz w:val="28"/>
          <w:szCs w:val="28"/>
          <w:lang w:eastAsia="ru-RU"/>
        </w:rPr>
        <w:t>___</w:t>
      </w:r>
      <w:r w:rsidR="00494765">
        <w:rPr>
          <w:rFonts w:ascii="Times New Roman" w:eastAsia="Times New Roman" w:hAnsi="Times New Roman" w:cs="Times New Roman"/>
          <w:sz w:val="28"/>
          <w:szCs w:val="28"/>
          <w:lang w:eastAsia="ru-RU"/>
        </w:rPr>
        <w:t>»</w:t>
      </w:r>
      <w:r w:rsidRPr="00F6767C">
        <w:rPr>
          <w:rFonts w:ascii="Times New Roman" w:eastAsia="Times New Roman" w:hAnsi="Times New Roman" w:cs="Times New Roman"/>
          <w:sz w:val="28"/>
          <w:szCs w:val="28"/>
          <w:lang w:eastAsia="ru-RU"/>
        </w:rPr>
        <w:t xml:space="preserve"> пункта </w:t>
      </w:r>
      <w:r w:rsidRPr="00055550">
        <w:rPr>
          <w:rFonts w:ascii="Times New Roman" w:eastAsia="Times New Roman" w:hAnsi="Times New Roman" w:cs="Times New Roman"/>
          <w:sz w:val="28"/>
          <w:szCs w:val="28"/>
          <w:lang w:eastAsia="ru-RU"/>
        </w:rPr>
        <w:t xml:space="preserve">29 </w:t>
      </w:r>
      <w:hyperlink r:id="rId20" w:history="1">
        <w:r w:rsidRPr="00055550">
          <w:rPr>
            <w:rFonts w:ascii="Times New Roman" w:eastAsia="Times New Roman" w:hAnsi="Times New Roman" w:cs="Times New Roman"/>
            <w:sz w:val="28"/>
            <w:szCs w:val="28"/>
            <w:lang w:eastAsia="ru-RU"/>
          </w:rPr>
          <w:t>Правил государственной регистрации аттракционов</w:t>
        </w:r>
      </w:hyperlink>
      <w:r w:rsidRPr="00055550">
        <w:rPr>
          <w:rFonts w:ascii="Times New Roman" w:eastAsia="Times New Roman" w:hAnsi="Times New Roman" w:cs="Times New Roman"/>
          <w:sz w:val="28"/>
          <w:szCs w:val="28"/>
          <w:lang w:eastAsia="ru-RU"/>
        </w:rPr>
        <w:t xml:space="preserve">, утвержденных </w:t>
      </w:r>
      <w:hyperlink r:id="rId21" w:history="1">
        <w:r w:rsidRPr="00055550">
          <w:rPr>
            <w:rFonts w:ascii="Times New Roman" w:eastAsia="Times New Roman" w:hAnsi="Times New Roman" w:cs="Times New Roman"/>
            <w:sz w:val="28"/>
            <w:szCs w:val="28"/>
            <w:lang w:eastAsia="ru-RU"/>
          </w:rPr>
          <w:t>постановлением Правительства Российской Федерации от 30 декабря 2019 г. № 1939</w:t>
        </w:r>
      </w:hyperlink>
      <w:r w:rsidRPr="00F6767C">
        <w:rPr>
          <w:rFonts w:ascii="Times New Roman" w:eastAsia="Times New Roman" w:hAnsi="Times New Roman" w:cs="Times New Roman"/>
          <w:sz w:val="28"/>
          <w:szCs w:val="28"/>
          <w:lang w:eastAsia="ru-RU"/>
        </w:rPr>
        <w:t>.</w:t>
      </w:r>
    </w:p>
    <w:tbl>
      <w:tblPr>
        <w:tblW w:w="0" w:type="auto"/>
        <w:tblCellSpacing w:w="15" w:type="dxa"/>
        <w:tblLook w:val="04A0" w:firstRow="1" w:lastRow="0" w:firstColumn="1" w:lastColumn="0" w:noHBand="0" w:noVBand="1"/>
      </w:tblPr>
      <w:tblGrid>
        <w:gridCol w:w="3843"/>
        <w:gridCol w:w="2617"/>
        <w:gridCol w:w="3563"/>
      </w:tblGrid>
      <w:tr w:rsidR="00AD1343" w:rsidRPr="00F6767C" w:rsidTr="00EF796C">
        <w:trPr>
          <w:tblCellSpacing w:w="15" w:type="dxa"/>
        </w:trPr>
        <w:tc>
          <w:tcPr>
            <w:tcW w:w="3511" w:type="dxa"/>
            <w:tcMar>
              <w:top w:w="15" w:type="dxa"/>
              <w:left w:w="149" w:type="dxa"/>
              <w:bottom w:w="15" w:type="dxa"/>
              <w:right w:w="149" w:type="dxa"/>
            </w:tcMar>
            <w:hideMark/>
          </w:tcPr>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_________________________</w:t>
            </w:r>
          </w:p>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(должность инспектора)</w:t>
            </w:r>
          </w:p>
        </w:tc>
        <w:tc>
          <w:tcPr>
            <w:tcW w:w="2587" w:type="dxa"/>
            <w:tcMar>
              <w:top w:w="15" w:type="dxa"/>
              <w:left w:w="149" w:type="dxa"/>
              <w:bottom w:w="15" w:type="dxa"/>
              <w:right w:w="149" w:type="dxa"/>
            </w:tcMar>
            <w:hideMark/>
          </w:tcPr>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w:t>
            </w:r>
          </w:p>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(подпись)</w:t>
            </w:r>
          </w:p>
        </w:tc>
        <w:tc>
          <w:tcPr>
            <w:tcW w:w="3326" w:type="dxa"/>
            <w:tcMar>
              <w:top w:w="15" w:type="dxa"/>
              <w:left w:w="149" w:type="dxa"/>
              <w:bottom w:w="15" w:type="dxa"/>
              <w:right w:w="149" w:type="dxa"/>
            </w:tcMar>
            <w:hideMark/>
          </w:tcPr>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_______________________</w:t>
            </w:r>
          </w:p>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(Ф.И.О.)</w:t>
            </w:r>
          </w:p>
        </w:tc>
      </w:tr>
      <w:tr w:rsidR="00AD1343" w:rsidRPr="00F6767C" w:rsidTr="00EF796C">
        <w:trPr>
          <w:tblCellSpacing w:w="15" w:type="dxa"/>
        </w:trPr>
        <w:tc>
          <w:tcPr>
            <w:tcW w:w="3511" w:type="dxa"/>
            <w:tcMar>
              <w:top w:w="15" w:type="dxa"/>
              <w:left w:w="149" w:type="dxa"/>
              <w:bottom w:w="15" w:type="dxa"/>
              <w:right w:w="149" w:type="dxa"/>
            </w:tcMar>
            <w:hideMark/>
          </w:tcPr>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_________________________</w:t>
            </w:r>
          </w:p>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(номер телефона)</w:t>
            </w:r>
          </w:p>
        </w:tc>
        <w:tc>
          <w:tcPr>
            <w:tcW w:w="2587" w:type="dxa"/>
            <w:tcMar>
              <w:top w:w="15" w:type="dxa"/>
              <w:left w:w="149" w:type="dxa"/>
              <w:bottom w:w="15" w:type="dxa"/>
              <w:right w:w="149" w:type="dxa"/>
            </w:tcMar>
            <w:hideMark/>
          </w:tcPr>
          <w:p w:rsidR="00AD1343" w:rsidRPr="00F6767C" w:rsidRDefault="00AD1343" w:rsidP="00EF796C">
            <w:pPr>
              <w:spacing w:line="254" w:lineRule="auto"/>
              <w:rPr>
                <w:rFonts w:ascii="Times New Roman" w:eastAsia="Times New Roman" w:hAnsi="Times New Roman" w:cs="Times New Roman"/>
                <w:sz w:val="28"/>
                <w:szCs w:val="28"/>
                <w:lang w:eastAsia="ru-RU"/>
              </w:rPr>
            </w:pPr>
          </w:p>
        </w:tc>
        <w:tc>
          <w:tcPr>
            <w:tcW w:w="3326" w:type="dxa"/>
            <w:tcMar>
              <w:top w:w="15" w:type="dxa"/>
              <w:left w:w="149" w:type="dxa"/>
              <w:bottom w:w="15" w:type="dxa"/>
              <w:right w:w="149" w:type="dxa"/>
            </w:tcMar>
            <w:hideMark/>
          </w:tcPr>
          <w:p w:rsidR="00AD1343" w:rsidRPr="00F6767C" w:rsidRDefault="00AD1343" w:rsidP="00EF796C">
            <w:pPr>
              <w:spacing w:after="0" w:line="256" w:lineRule="auto"/>
              <w:rPr>
                <w:rFonts w:ascii="Calibri" w:eastAsia="Calibri" w:hAnsi="Calibri" w:cs="Times New Roman"/>
                <w:sz w:val="20"/>
                <w:szCs w:val="20"/>
                <w:lang w:eastAsia="ru-RU"/>
              </w:rPr>
            </w:pPr>
          </w:p>
        </w:tc>
      </w:tr>
    </w:tbl>
    <w:p w:rsidR="00AD1343" w:rsidRPr="00F6767C" w:rsidRDefault="00AD1343" w:rsidP="00AD1343">
      <w:pPr>
        <w:spacing w:after="0" w:line="240" w:lineRule="auto"/>
        <w:jc w:val="right"/>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 xml:space="preserve"> </w:t>
      </w: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outlineLvl w:val="2"/>
        <w:rPr>
          <w:rFonts w:ascii="Times New Roman" w:eastAsia="Times New Roman" w:hAnsi="Times New Roman" w:cs="Times New Roman"/>
          <w:b/>
          <w:bCs/>
          <w:sz w:val="27"/>
          <w:szCs w:val="27"/>
          <w:lang w:eastAsia="ru-RU"/>
        </w:rPr>
      </w:pPr>
    </w:p>
    <w:p w:rsidR="00AD1343" w:rsidRPr="00F6767C" w:rsidRDefault="00AD1343" w:rsidP="00AD1343">
      <w:pPr>
        <w:spacing w:after="0" w:line="240" w:lineRule="auto"/>
        <w:ind w:left="4962"/>
        <w:rPr>
          <w:rFonts w:ascii="Times New Roman" w:eastAsia="Times New Roman" w:hAnsi="Times New Roman" w:cs="Times New Roman"/>
          <w:sz w:val="24"/>
          <w:szCs w:val="24"/>
          <w:lang w:eastAsia="ru-RU"/>
        </w:rPr>
      </w:pPr>
    </w:p>
    <w:p w:rsidR="00AD1343" w:rsidRPr="00D579AE" w:rsidRDefault="00AD1343" w:rsidP="00AD1343">
      <w:pPr>
        <w:spacing w:after="0" w:line="240" w:lineRule="auto"/>
        <w:ind w:left="4962"/>
        <w:rPr>
          <w:rFonts w:ascii="Times New Roman" w:eastAsia="Times New Roman" w:hAnsi="Times New Roman" w:cs="Times New Roman"/>
          <w:sz w:val="28"/>
          <w:szCs w:val="28"/>
          <w:lang w:eastAsia="ru-RU"/>
        </w:rPr>
      </w:pPr>
      <w:r w:rsidRPr="00D579AE">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3</w:t>
      </w:r>
      <w:r w:rsidRPr="00D579AE">
        <w:rPr>
          <w:rFonts w:ascii="Times New Roman" w:eastAsia="Times New Roman" w:hAnsi="Times New Roman" w:cs="Times New Roman"/>
          <w:sz w:val="28"/>
          <w:szCs w:val="28"/>
          <w:lang w:eastAsia="ru-RU"/>
        </w:rPr>
        <w:br/>
        <w:t xml:space="preserve">к Административному регламенту предоставления государственной услуги по государственной регистрации аттракционов </w:t>
      </w:r>
    </w:p>
    <w:p w:rsidR="00AD1343" w:rsidRPr="00F6767C" w:rsidRDefault="00AD1343" w:rsidP="00AD1343">
      <w:pPr>
        <w:spacing w:after="0" w:line="240" w:lineRule="auto"/>
        <w:rPr>
          <w:rFonts w:ascii="Times New Roman" w:eastAsia="Times New Roman" w:hAnsi="Times New Roman" w:cs="Times New Roman"/>
          <w:sz w:val="24"/>
          <w:szCs w:val="24"/>
          <w:lang w:eastAsia="ru-RU"/>
        </w:rPr>
      </w:pPr>
      <w:r w:rsidRPr="00F6767C">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w:t>
      </w:r>
      <w:r w:rsidRPr="00F6767C">
        <w:rPr>
          <w:rFonts w:ascii="Times New Roman" w:eastAsia="Times New Roman" w:hAnsi="Times New Roman" w:cs="Times New Roman"/>
          <w:sz w:val="24"/>
          <w:szCs w:val="24"/>
          <w:lang w:eastAsia="ru-RU"/>
        </w:rPr>
        <w:t xml:space="preserve">                                     Наименование получателя</w:t>
      </w:r>
      <w:r w:rsidRPr="00F6767C">
        <w:rPr>
          <w:rFonts w:ascii="Times New Roman" w:eastAsia="Times New Roman" w:hAnsi="Times New Roman" w:cs="Times New Roman"/>
          <w:sz w:val="24"/>
          <w:szCs w:val="24"/>
          <w:lang w:eastAsia="ru-RU"/>
        </w:rPr>
        <w:br/>
        <w:t xml:space="preserve">                                                                                   Адрес получателя </w:t>
      </w:r>
    </w:p>
    <w:p w:rsidR="00AD1343" w:rsidRPr="00F6767C" w:rsidRDefault="00AD1343" w:rsidP="00AD1343">
      <w:pPr>
        <w:spacing w:after="0" w:line="240" w:lineRule="auto"/>
        <w:jc w:val="both"/>
        <w:outlineLvl w:val="2"/>
        <w:rPr>
          <w:rFonts w:ascii="Times New Roman" w:eastAsia="Times New Roman" w:hAnsi="Times New Roman" w:cs="Times New Roman"/>
          <w:bCs/>
          <w:sz w:val="28"/>
          <w:szCs w:val="28"/>
          <w:lang w:eastAsia="ru-RU"/>
        </w:rPr>
      </w:pPr>
    </w:p>
    <w:p w:rsidR="00AD1343" w:rsidRPr="00F6767C" w:rsidRDefault="00AD1343" w:rsidP="00AD1343">
      <w:pPr>
        <w:spacing w:after="0" w:line="240" w:lineRule="auto"/>
        <w:jc w:val="both"/>
        <w:outlineLvl w:val="2"/>
        <w:rPr>
          <w:rFonts w:ascii="Times New Roman" w:eastAsia="Times New Roman" w:hAnsi="Times New Roman" w:cs="Times New Roman"/>
          <w:bCs/>
          <w:sz w:val="28"/>
          <w:szCs w:val="28"/>
          <w:lang w:eastAsia="ru-RU"/>
        </w:rPr>
      </w:pPr>
      <w:r w:rsidRPr="00F6767C">
        <w:rPr>
          <w:rFonts w:ascii="Times New Roman" w:eastAsia="Times New Roman" w:hAnsi="Times New Roman" w:cs="Times New Roman"/>
          <w:bCs/>
          <w:sz w:val="28"/>
          <w:szCs w:val="28"/>
          <w:lang w:eastAsia="ru-RU"/>
        </w:rPr>
        <w:t xml:space="preserve"> </w:t>
      </w:r>
    </w:p>
    <w:p w:rsidR="00AD1343" w:rsidRPr="00017E06" w:rsidRDefault="00AD1343" w:rsidP="00AD1343">
      <w:pPr>
        <w:spacing w:after="0" w:line="240" w:lineRule="auto"/>
        <w:jc w:val="center"/>
        <w:outlineLvl w:val="2"/>
        <w:rPr>
          <w:rFonts w:ascii="Times New Roman" w:eastAsia="Times New Roman" w:hAnsi="Times New Roman" w:cs="Times New Roman"/>
          <w:b/>
          <w:bCs/>
          <w:sz w:val="28"/>
          <w:szCs w:val="28"/>
          <w:lang w:eastAsia="ru-RU"/>
        </w:rPr>
      </w:pPr>
      <w:r w:rsidRPr="00017E06">
        <w:rPr>
          <w:rFonts w:ascii="Times New Roman" w:eastAsia="Times New Roman" w:hAnsi="Times New Roman" w:cs="Times New Roman"/>
          <w:b/>
          <w:bCs/>
          <w:sz w:val="28"/>
          <w:szCs w:val="28"/>
          <w:lang w:eastAsia="ru-RU"/>
        </w:rPr>
        <w:t>РЕШЕНИЕ</w:t>
      </w:r>
    </w:p>
    <w:p w:rsidR="00AD1343" w:rsidRPr="00017E06" w:rsidRDefault="00AD1343" w:rsidP="00AD1343">
      <w:pPr>
        <w:spacing w:after="0" w:line="240" w:lineRule="auto"/>
        <w:jc w:val="center"/>
        <w:outlineLvl w:val="2"/>
        <w:rPr>
          <w:rFonts w:ascii="Times New Roman" w:eastAsia="Times New Roman" w:hAnsi="Times New Roman" w:cs="Times New Roman"/>
          <w:b/>
          <w:bCs/>
          <w:sz w:val="28"/>
          <w:szCs w:val="28"/>
          <w:lang w:eastAsia="ru-RU"/>
        </w:rPr>
      </w:pPr>
      <w:r w:rsidRPr="00017E06">
        <w:rPr>
          <w:rFonts w:ascii="Times New Roman" w:eastAsia="Times New Roman" w:hAnsi="Times New Roman" w:cs="Times New Roman"/>
          <w:b/>
          <w:bCs/>
          <w:sz w:val="28"/>
          <w:szCs w:val="28"/>
          <w:lang w:eastAsia="ru-RU"/>
        </w:rPr>
        <w:t>о прекращении государственной регистрации</w:t>
      </w:r>
    </w:p>
    <w:p w:rsidR="00AD1343" w:rsidRPr="00F6767C" w:rsidRDefault="00AD1343" w:rsidP="00AD1343">
      <w:pPr>
        <w:spacing w:after="0" w:line="240" w:lineRule="auto"/>
        <w:jc w:val="center"/>
        <w:outlineLvl w:val="2"/>
        <w:rPr>
          <w:rFonts w:ascii="Times New Roman" w:eastAsia="Times New Roman" w:hAnsi="Times New Roman" w:cs="Times New Roman"/>
          <w:bCs/>
          <w:sz w:val="28"/>
          <w:szCs w:val="28"/>
          <w:lang w:eastAsia="ru-RU"/>
        </w:rPr>
      </w:pPr>
    </w:p>
    <w:p w:rsidR="00AD1343" w:rsidRPr="00F6767C" w:rsidRDefault="00AD1343" w:rsidP="00AD1343">
      <w:pPr>
        <w:spacing w:after="0" w:line="360" w:lineRule="auto"/>
        <w:jc w:val="both"/>
        <w:outlineLvl w:val="2"/>
        <w:rPr>
          <w:rFonts w:ascii="Times New Roman" w:eastAsia="Times New Roman" w:hAnsi="Times New Roman" w:cs="Times New Roman"/>
          <w:bCs/>
          <w:sz w:val="28"/>
          <w:szCs w:val="28"/>
          <w:lang w:eastAsia="ru-RU"/>
        </w:rPr>
      </w:pPr>
      <w:r w:rsidRPr="00F6767C">
        <w:rPr>
          <w:rFonts w:ascii="Times New Roman" w:eastAsia="Times New Roman" w:hAnsi="Times New Roman" w:cs="Times New Roman"/>
          <w:bCs/>
          <w:sz w:val="28"/>
          <w:szCs w:val="28"/>
          <w:lang w:eastAsia="ru-RU"/>
        </w:rPr>
        <w:t xml:space="preserve">Отдел Гостехнадзора </w:t>
      </w:r>
      <w:r>
        <w:rPr>
          <w:rFonts w:ascii="Times New Roman" w:eastAsia="Times New Roman" w:hAnsi="Times New Roman" w:cs="Times New Roman"/>
          <w:bCs/>
          <w:sz w:val="28"/>
          <w:szCs w:val="28"/>
          <w:lang w:eastAsia="ru-RU"/>
        </w:rPr>
        <w:t xml:space="preserve">Республики Татарстан </w:t>
      </w:r>
      <w:r w:rsidRPr="00F6767C">
        <w:rPr>
          <w:rFonts w:ascii="Times New Roman" w:eastAsia="Times New Roman" w:hAnsi="Times New Roman" w:cs="Times New Roman"/>
          <w:bCs/>
          <w:sz w:val="28"/>
          <w:szCs w:val="28"/>
          <w:lang w:eastAsia="ru-RU"/>
        </w:rPr>
        <w:t>по</w:t>
      </w:r>
      <w:r>
        <w:rPr>
          <w:rFonts w:ascii="Times New Roman" w:eastAsia="Times New Roman" w:hAnsi="Times New Roman" w:cs="Times New Roman"/>
          <w:bCs/>
          <w:sz w:val="28"/>
          <w:szCs w:val="28"/>
          <w:lang w:eastAsia="ru-RU"/>
        </w:rPr>
        <w:t xml:space="preserve"> ____________________________ </w:t>
      </w:r>
      <w:r w:rsidRPr="00F6767C">
        <w:rPr>
          <w:rFonts w:ascii="Times New Roman" w:eastAsia="Times New Roman" w:hAnsi="Times New Roman" w:cs="Times New Roman"/>
          <w:bCs/>
          <w:sz w:val="28"/>
          <w:szCs w:val="28"/>
          <w:lang w:eastAsia="ru-RU"/>
        </w:rPr>
        <w:t xml:space="preserve">муниципальному </w:t>
      </w:r>
      <w:r>
        <w:rPr>
          <w:rFonts w:ascii="Times New Roman" w:eastAsia="Times New Roman" w:hAnsi="Times New Roman" w:cs="Times New Roman"/>
          <w:bCs/>
          <w:sz w:val="28"/>
          <w:szCs w:val="28"/>
          <w:lang w:eastAsia="ru-RU"/>
        </w:rPr>
        <w:t>району</w:t>
      </w:r>
      <w:r w:rsidRPr="00F6767C">
        <w:rPr>
          <w:rFonts w:ascii="Times New Roman" w:eastAsia="Times New Roman" w:hAnsi="Times New Roman" w:cs="Times New Roman"/>
          <w:bCs/>
          <w:sz w:val="28"/>
          <w:szCs w:val="28"/>
          <w:lang w:eastAsia="ru-RU"/>
        </w:rPr>
        <w:t xml:space="preserve"> уведомляет Вас, что государственная регистрация ________________________________________________________________________</w:t>
      </w:r>
    </w:p>
    <w:p w:rsidR="00AD1343" w:rsidRPr="00F6767C" w:rsidRDefault="00AD1343" w:rsidP="00AD1343">
      <w:pPr>
        <w:spacing w:after="0" w:line="360" w:lineRule="auto"/>
        <w:jc w:val="center"/>
        <w:outlineLvl w:val="2"/>
        <w:rPr>
          <w:rFonts w:ascii="Times New Roman" w:eastAsia="Times New Roman" w:hAnsi="Times New Roman" w:cs="Times New Roman"/>
          <w:bCs/>
          <w:sz w:val="24"/>
          <w:szCs w:val="24"/>
          <w:lang w:eastAsia="ru-RU"/>
        </w:rPr>
      </w:pPr>
      <w:r w:rsidRPr="00F6767C">
        <w:rPr>
          <w:rFonts w:ascii="Times New Roman" w:eastAsia="Times New Roman" w:hAnsi="Times New Roman" w:cs="Times New Roman"/>
          <w:bCs/>
          <w:sz w:val="24"/>
          <w:szCs w:val="24"/>
          <w:lang w:eastAsia="ru-RU"/>
        </w:rPr>
        <w:t>(наименование аттракциона)</w:t>
      </w:r>
    </w:p>
    <w:p w:rsidR="00AD1343" w:rsidRPr="00F6767C" w:rsidRDefault="00AD1343" w:rsidP="00AD1343">
      <w:pPr>
        <w:spacing w:after="0" w:line="360" w:lineRule="auto"/>
        <w:jc w:val="both"/>
        <w:outlineLvl w:val="2"/>
        <w:rPr>
          <w:rFonts w:ascii="Times New Roman" w:eastAsia="Times New Roman" w:hAnsi="Times New Roman" w:cs="Times New Roman"/>
          <w:bCs/>
          <w:sz w:val="28"/>
          <w:szCs w:val="28"/>
          <w:lang w:eastAsia="ru-RU"/>
        </w:rPr>
      </w:pPr>
      <w:r w:rsidRPr="003A2B08">
        <w:rPr>
          <w:rFonts w:ascii="Times New Roman" w:eastAsia="Times New Roman" w:hAnsi="Times New Roman" w:cs="Times New Roman"/>
          <w:bCs/>
          <w:sz w:val="28"/>
          <w:szCs w:val="28"/>
          <w:lang w:eastAsia="ru-RU"/>
        </w:rPr>
        <w:t>государственный регистрационный знак</w:t>
      </w:r>
      <w:r>
        <w:rPr>
          <w:rFonts w:ascii="Times New Roman" w:eastAsia="Times New Roman" w:hAnsi="Times New Roman" w:cs="Times New Roman"/>
          <w:bCs/>
          <w:sz w:val="28"/>
          <w:szCs w:val="28"/>
          <w:lang w:eastAsia="ru-RU"/>
        </w:rPr>
        <w:t xml:space="preserve"> №</w:t>
      </w:r>
      <w:r w:rsidRPr="003A2B08">
        <w:rPr>
          <w:rFonts w:ascii="Times New Roman" w:eastAsia="Times New Roman" w:hAnsi="Times New Roman" w:cs="Times New Roman"/>
          <w:bCs/>
          <w:sz w:val="28"/>
          <w:szCs w:val="28"/>
          <w:lang w:eastAsia="ru-RU"/>
        </w:rPr>
        <w:t xml:space="preserve"> _______________</w:t>
      </w:r>
      <w:proofErr w:type="gramStart"/>
      <w:r w:rsidRPr="003A2B08">
        <w:rPr>
          <w:rFonts w:ascii="Times New Roman" w:eastAsia="Times New Roman" w:hAnsi="Times New Roman" w:cs="Times New Roman"/>
          <w:bCs/>
          <w:sz w:val="28"/>
          <w:szCs w:val="28"/>
          <w:lang w:eastAsia="ru-RU"/>
        </w:rPr>
        <w:t xml:space="preserve">_, </w:t>
      </w:r>
      <w:r>
        <w:rPr>
          <w:rFonts w:ascii="Times New Roman" w:eastAsia="Times New Roman" w:hAnsi="Times New Roman" w:cs="Times New Roman"/>
          <w:bCs/>
          <w:sz w:val="28"/>
          <w:szCs w:val="28"/>
          <w:lang w:eastAsia="ru-RU"/>
        </w:rPr>
        <w:t xml:space="preserve"> </w:t>
      </w:r>
      <w:r w:rsidRPr="00F6767C">
        <w:rPr>
          <w:rFonts w:ascii="Times New Roman" w:eastAsia="Times New Roman" w:hAnsi="Times New Roman" w:cs="Times New Roman"/>
          <w:bCs/>
          <w:sz w:val="28"/>
          <w:szCs w:val="28"/>
          <w:lang w:eastAsia="ru-RU"/>
        </w:rPr>
        <w:t>прекращена</w:t>
      </w:r>
      <w:proofErr w:type="gramEnd"/>
      <w:r w:rsidRPr="003A2B08">
        <w:rPr>
          <w:rFonts w:ascii="Times New Roman" w:eastAsia="Times New Roman" w:hAnsi="Times New Roman" w:cs="Times New Roman"/>
          <w:bCs/>
          <w:sz w:val="28"/>
          <w:szCs w:val="28"/>
          <w:lang w:eastAsia="ru-RU"/>
        </w:rPr>
        <w:t xml:space="preserve"> с «_____» __________2021 года</w:t>
      </w:r>
      <w:r>
        <w:rPr>
          <w:rFonts w:ascii="Times New Roman" w:eastAsia="Times New Roman" w:hAnsi="Times New Roman" w:cs="Times New Roman"/>
          <w:bCs/>
          <w:sz w:val="28"/>
          <w:szCs w:val="28"/>
          <w:lang w:eastAsia="ru-RU"/>
        </w:rPr>
        <w:t xml:space="preserve"> </w:t>
      </w:r>
      <w:r w:rsidRPr="00F6767C">
        <w:rPr>
          <w:rFonts w:ascii="Times New Roman" w:eastAsia="Times New Roman" w:hAnsi="Times New Roman" w:cs="Times New Roman"/>
          <w:bCs/>
          <w:sz w:val="28"/>
          <w:szCs w:val="28"/>
          <w:lang w:eastAsia="ru-RU"/>
        </w:rPr>
        <w:t xml:space="preserve"> на основании подпункта </w:t>
      </w:r>
      <w:r w:rsidR="00494765">
        <w:rPr>
          <w:rFonts w:ascii="Times New Roman" w:eastAsia="Times New Roman" w:hAnsi="Times New Roman" w:cs="Times New Roman"/>
          <w:bCs/>
          <w:sz w:val="28"/>
          <w:szCs w:val="28"/>
          <w:lang w:eastAsia="ru-RU"/>
        </w:rPr>
        <w:t>«___»</w:t>
      </w:r>
      <w:r w:rsidRPr="00F6767C">
        <w:rPr>
          <w:rFonts w:ascii="Times New Roman" w:eastAsia="Times New Roman" w:hAnsi="Times New Roman" w:cs="Times New Roman"/>
          <w:bCs/>
          <w:sz w:val="28"/>
          <w:szCs w:val="28"/>
          <w:lang w:eastAsia="ru-RU"/>
        </w:rPr>
        <w:t xml:space="preserve"> пункта 35 Правил государственной регистрации аттракционов, утвержденных постановлением Правительства Российской Федерации от 30 декабря 2019 г. </w:t>
      </w:r>
      <w:r>
        <w:rPr>
          <w:rFonts w:ascii="Times New Roman" w:eastAsia="Times New Roman" w:hAnsi="Times New Roman" w:cs="Times New Roman"/>
          <w:bCs/>
          <w:sz w:val="28"/>
          <w:szCs w:val="28"/>
          <w:lang w:eastAsia="ru-RU"/>
        </w:rPr>
        <w:t>№</w:t>
      </w:r>
      <w:r w:rsidRPr="00F6767C">
        <w:rPr>
          <w:rFonts w:ascii="Times New Roman" w:eastAsia="Times New Roman" w:hAnsi="Times New Roman" w:cs="Times New Roman"/>
          <w:bCs/>
          <w:sz w:val="28"/>
          <w:szCs w:val="28"/>
          <w:lang w:eastAsia="ru-RU"/>
        </w:rPr>
        <w:t xml:space="preserve"> 1939.</w:t>
      </w:r>
    </w:p>
    <w:p w:rsidR="00AD1343" w:rsidRPr="00F6767C" w:rsidRDefault="00AD1343" w:rsidP="00AD1343">
      <w:pPr>
        <w:spacing w:after="0" w:line="240" w:lineRule="auto"/>
        <w:jc w:val="both"/>
        <w:outlineLvl w:val="2"/>
        <w:rPr>
          <w:rFonts w:ascii="Times New Roman" w:eastAsia="Times New Roman" w:hAnsi="Times New Roman" w:cs="Times New Roman"/>
          <w:bCs/>
          <w:sz w:val="28"/>
          <w:szCs w:val="28"/>
          <w:lang w:eastAsia="ru-RU"/>
        </w:rPr>
      </w:pPr>
      <w:r w:rsidRPr="00F6767C">
        <w:rPr>
          <w:rFonts w:ascii="Times New Roman" w:eastAsia="Times New Roman" w:hAnsi="Times New Roman" w:cs="Times New Roman"/>
          <w:bCs/>
          <w:sz w:val="28"/>
          <w:szCs w:val="28"/>
          <w:lang w:eastAsia="ru-RU"/>
        </w:rPr>
        <w:t xml:space="preserve"> </w:t>
      </w:r>
    </w:p>
    <w:tbl>
      <w:tblPr>
        <w:tblW w:w="0" w:type="auto"/>
        <w:tblCellSpacing w:w="15" w:type="dxa"/>
        <w:tblLook w:val="04A0" w:firstRow="1" w:lastRow="0" w:firstColumn="1" w:lastColumn="0" w:noHBand="0" w:noVBand="1"/>
      </w:tblPr>
      <w:tblGrid>
        <w:gridCol w:w="3843"/>
        <w:gridCol w:w="2617"/>
        <w:gridCol w:w="3563"/>
      </w:tblGrid>
      <w:tr w:rsidR="00AD1343" w:rsidRPr="00F6767C" w:rsidTr="00EF796C">
        <w:trPr>
          <w:tblCellSpacing w:w="15" w:type="dxa"/>
        </w:trPr>
        <w:tc>
          <w:tcPr>
            <w:tcW w:w="3511" w:type="dxa"/>
            <w:tcMar>
              <w:top w:w="15" w:type="dxa"/>
              <w:left w:w="149" w:type="dxa"/>
              <w:bottom w:w="15" w:type="dxa"/>
              <w:right w:w="149" w:type="dxa"/>
            </w:tcMar>
            <w:hideMark/>
          </w:tcPr>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_________________________</w:t>
            </w:r>
          </w:p>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(должность инспектора)</w:t>
            </w:r>
          </w:p>
        </w:tc>
        <w:tc>
          <w:tcPr>
            <w:tcW w:w="2587" w:type="dxa"/>
            <w:tcMar>
              <w:top w:w="15" w:type="dxa"/>
              <w:left w:w="149" w:type="dxa"/>
              <w:bottom w:w="15" w:type="dxa"/>
              <w:right w:w="149" w:type="dxa"/>
            </w:tcMar>
            <w:hideMark/>
          </w:tcPr>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w:t>
            </w:r>
          </w:p>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(подпись)</w:t>
            </w:r>
          </w:p>
        </w:tc>
        <w:tc>
          <w:tcPr>
            <w:tcW w:w="3326" w:type="dxa"/>
            <w:tcMar>
              <w:top w:w="15" w:type="dxa"/>
              <w:left w:w="149" w:type="dxa"/>
              <w:bottom w:w="15" w:type="dxa"/>
              <w:right w:w="149" w:type="dxa"/>
            </w:tcMar>
            <w:hideMark/>
          </w:tcPr>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_______________________</w:t>
            </w:r>
          </w:p>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(Ф.И.О.)</w:t>
            </w:r>
          </w:p>
        </w:tc>
      </w:tr>
      <w:tr w:rsidR="00AD1343" w:rsidRPr="00F6767C" w:rsidTr="00EF796C">
        <w:trPr>
          <w:tblCellSpacing w:w="15" w:type="dxa"/>
        </w:trPr>
        <w:tc>
          <w:tcPr>
            <w:tcW w:w="3511" w:type="dxa"/>
            <w:tcMar>
              <w:top w:w="15" w:type="dxa"/>
              <w:left w:w="149" w:type="dxa"/>
              <w:bottom w:w="15" w:type="dxa"/>
              <w:right w:w="149" w:type="dxa"/>
            </w:tcMar>
            <w:hideMark/>
          </w:tcPr>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_________________________</w:t>
            </w:r>
          </w:p>
          <w:p w:rsidR="00AD1343" w:rsidRPr="00F6767C" w:rsidRDefault="00AD1343" w:rsidP="00EF796C">
            <w:pPr>
              <w:spacing w:after="0" w:line="240" w:lineRule="auto"/>
              <w:jc w:val="both"/>
              <w:rPr>
                <w:rFonts w:ascii="Times New Roman" w:eastAsia="Times New Roman" w:hAnsi="Times New Roman" w:cs="Times New Roman"/>
                <w:sz w:val="28"/>
                <w:szCs w:val="28"/>
                <w:lang w:eastAsia="ru-RU"/>
              </w:rPr>
            </w:pPr>
            <w:r w:rsidRPr="00F6767C">
              <w:rPr>
                <w:rFonts w:ascii="Times New Roman" w:eastAsia="Times New Roman" w:hAnsi="Times New Roman" w:cs="Times New Roman"/>
                <w:sz w:val="28"/>
                <w:szCs w:val="28"/>
                <w:lang w:eastAsia="ru-RU"/>
              </w:rPr>
              <w:t>(номер телефона)</w:t>
            </w:r>
          </w:p>
        </w:tc>
        <w:tc>
          <w:tcPr>
            <w:tcW w:w="2587" w:type="dxa"/>
            <w:tcMar>
              <w:top w:w="15" w:type="dxa"/>
              <w:left w:w="149" w:type="dxa"/>
              <w:bottom w:w="15" w:type="dxa"/>
              <w:right w:w="149" w:type="dxa"/>
            </w:tcMar>
            <w:hideMark/>
          </w:tcPr>
          <w:p w:rsidR="00AD1343" w:rsidRPr="00F6767C" w:rsidRDefault="00AD1343" w:rsidP="00EF796C">
            <w:pPr>
              <w:spacing w:line="254" w:lineRule="auto"/>
              <w:rPr>
                <w:rFonts w:ascii="Times New Roman" w:eastAsia="Times New Roman" w:hAnsi="Times New Roman" w:cs="Times New Roman"/>
                <w:sz w:val="28"/>
                <w:szCs w:val="28"/>
                <w:lang w:eastAsia="ru-RU"/>
              </w:rPr>
            </w:pPr>
          </w:p>
        </w:tc>
        <w:tc>
          <w:tcPr>
            <w:tcW w:w="3326" w:type="dxa"/>
            <w:tcMar>
              <w:top w:w="15" w:type="dxa"/>
              <w:left w:w="149" w:type="dxa"/>
              <w:bottom w:w="15" w:type="dxa"/>
              <w:right w:w="149" w:type="dxa"/>
            </w:tcMar>
            <w:hideMark/>
          </w:tcPr>
          <w:p w:rsidR="00AD1343" w:rsidRPr="00F6767C" w:rsidRDefault="00AD1343" w:rsidP="00EF796C">
            <w:pPr>
              <w:spacing w:after="0" w:line="256" w:lineRule="auto"/>
              <w:rPr>
                <w:rFonts w:ascii="Calibri" w:eastAsia="Calibri" w:hAnsi="Calibri" w:cs="Times New Roman"/>
                <w:sz w:val="20"/>
                <w:szCs w:val="20"/>
                <w:lang w:eastAsia="ru-RU"/>
              </w:rPr>
            </w:pPr>
          </w:p>
        </w:tc>
      </w:tr>
    </w:tbl>
    <w:p w:rsidR="00AD1343" w:rsidRPr="00F6767C" w:rsidRDefault="00AD1343" w:rsidP="00AD1343">
      <w:pPr>
        <w:spacing w:after="0" w:line="240" w:lineRule="auto"/>
        <w:jc w:val="both"/>
        <w:outlineLvl w:val="2"/>
        <w:rPr>
          <w:rFonts w:ascii="Times New Roman" w:eastAsia="Times New Roman" w:hAnsi="Times New Roman" w:cs="Times New Roman"/>
          <w:bCs/>
          <w:sz w:val="28"/>
          <w:szCs w:val="28"/>
          <w:lang w:eastAsia="ru-RU"/>
        </w:rPr>
      </w:pPr>
    </w:p>
    <w:p w:rsidR="00AD1343" w:rsidRPr="00F6767C" w:rsidRDefault="00AD1343" w:rsidP="00AD1343">
      <w:pPr>
        <w:spacing w:after="0" w:line="240" w:lineRule="auto"/>
        <w:jc w:val="both"/>
        <w:outlineLvl w:val="2"/>
        <w:rPr>
          <w:rFonts w:ascii="Times New Roman" w:eastAsia="Times New Roman" w:hAnsi="Times New Roman" w:cs="Times New Roman"/>
          <w:bCs/>
          <w:sz w:val="28"/>
          <w:szCs w:val="28"/>
          <w:lang w:eastAsia="ru-RU"/>
        </w:rPr>
      </w:pPr>
    </w:p>
    <w:p w:rsidR="00AD1343" w:rsidRPr="00F6767C" w:rsidRDefault="00AD1343" w:rsidP="00AD1343">
      <w:pPr>
        <w:spacing w:after="0" w:line="240" w:lineRule="auto"/>
        <w:jc w:val="both"/>
        <w:outlineLvl w:val="2"/>
        <w:rPr>
          <w:rFonts w:ascii="Times New Roman" w:eastAsia="Times New Roman" w:hAnsi="Times New Roman" w:cs="Times New Roman"/>
          <w:bCs/>
          <w:sz w:val="28"/>
          <w:szCs w:val="28"/>
          <w:lang w:eastAsia="ru-RU"/>
        </w:rPr>
      </w:pPr>
    </w:p>
    <w:p w:rsidR="00AD1343" w:rsidRPr="00F6767C" w:rsidRDefault="00AD1343" w:rsidP="00AD1343">
      <w:pPr>
        <w:spacing w:after="0" w:line="240" w:lineRule="auto"/>
        <w:jc w:val="both"/>
        <w:outlineLvl w:val="2"/>
        <w:rPr>
          <w:rFonts w:ascii="Times New Roman" w:eastAsia="Times New Roman" w:hAnsi="Times New Roman" w:cs="Times New Roman"/>
          <w:bCs/>
          <w:sz w:val="28"/>
          <w:szCs w:val="28"/>
          <w:lang w:eastAsia="ru-RU"/>
        </w:rPr>
      </w:pPr>
    </w:p>
    <w:p w:rsidR="00057029" w:rsidRPr="00057029" w:rsidRDefault="00057029" w:rsidP="00057029">
      <w:pPr>
        <w:spacing w:after="0" w:line="240" w:lineRule="auto"/>
        <w:contextualSpacing/>
        <w:rPr>
          <w:rFonts w:ascii="Times New Roman" w:hAnsi="Times New Roman" w:cs="Times New Roman"/>
          <w:sz w:val="24"/>
          <w:szCs w:val="24"/>
        </w:rPr>
      </w:pPr>
    </w:p>
    <w:p w:rsidR="00700B44" w:rsidRDefault="00700B44"/>
    <w:sectPr w:rsidR="00700B44" w:rsidSect="00FD368A">
      <w:headerReference w:type="default" r:id="rId22"/>
      <w:footerReference w:type="default" r:id="rId23"/>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6BA" w:rsidRDefault="00C076BA">
      <w:pPr>
        <w:spacing w:after="0" w:line="240" w:lineRule="auto"/>
      </w:pPr>
      <w:r>
        <w:separator/>
      </w:r>
    </w:p>
  </w:endnote>
  <w:endnote w:type="continuationSeparator" w:id="0">
    <w:p w:rsidR="00C076BA" w:rsidRDefault="00C076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00" w:rsidRDefault="004A7100">
    <w:pPr>
      <w:pStyle w:val="a5"/>
    </w:pPr>
  </w:p>
  <w:p w:rsidR="004A7100" w:rsidRDefault="004A7100">
    <w:pPr>
      <w:widowControl w:val="0"/>
      <w:autoSpaceDE w:val="0"/>
      <w:autoSpaceDN w:val="0"/>
      <w:adjustRightInd w:val="0"/>
      <w:spacing w:after="0" w:line="240" w:lineRule="auto"/>
      <w:rPr>
        <w:rFonts w:ascii="Times New Roman" w:hAnsi="Times New Roman"/>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6BA" w:rsidRDefault="00C076BA">
      <w:pPr>
        <w:spacing w:after="0" w:line="240" w:lineRule="auto"/>
      </w:pPr>
      <w:r>
        <w:separator/>
      </w:r>
    </w:p>
  </w:footnote>
  <w:footnote w:type="continuationSeparator" w:id="0">
    <w:p w:rsidR="00C076BA" w:rsidRDefault="00C076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7100" w:rsidRPr="009126E9" w:rsidRDefault="004A7100">
    <w:pPr>
      <w:pStyle w:val="a3"/>
      <w:jc w:val="center"/>
      <w:rPr>
        <w:rFonts w:ascii="Times New Roman" w:hAnsi="Times New Roman"/>
        <w:color w:val="000000"/>
        <w:sz w:val="24"/>
        <w:szCs w:val="24"/>
      </w:rPr>
    </w:pPr>
    <w:r w:rsidRPr="009126E9">
      <w:rPr>
        <w:rFonts w:ascii="Times New Roman" w:hAnsi="Times New Roman"/>
        <w:color w:val="000000"/>
        <w:sz w:val="24"/>
        <w:szCs w:val="24"/>
      </w:rPr>
      <w:fldChar w:fldCharType="begin"/>
    </w:r>
    <w:r w:rsidRPr="009126E9">
      <w:rPr>
        <w:rFonts w:ascii="Times New Roman" w:hAnsi="Times New Roman"/>
        <w:color w:val="000000"/>
        <w:sz w:val="24"/>
        <w:szCs w:val="24"/>
      </w:rPr>
      <w:instrText>PAGE   \* MERGEFORMAT</w:instrText>
    </w:r>
    <w:r w:rsidRPr="009126E9">
      <w:rPr>
        <w:rFonts w:ascii="Times New Roman" w:hAnsi="Times New Roman"/>
        <w:color w:val="000000"/>
        <w:sz w:val="24"/>
        <w:szCs w:val="24"/>
      </w:rPr>
      <w:fldChar w:fldCharType="separate"/>
    </w:r>
    <w:r w:rsidR="00106B4B">
      <w:rPr>
        <w:rFonts w:ascii="Times New Roman" w:hAnsi="Times New Roman"/>
        <w:noProof/>
        <w:color w:val="000000"/>
        <w:sz w:val="24"/>
        <w:szCs w:val="24"/>
      </w:rPr>
      <w:t>24</w:t>
    </w:r>
    <w:r w:rsidRPr="009126E9">
      <w:rPr>
        <w:rFonts w:ascii="Times New Roman" w:hAnsi="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8628C"/>
    <w:multiLevelType w:val="multilevel"/>
    <w:tmpl w:val="9F62E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D91E54"/>
    <w:multiLevelType w:val="multilevel"/>
    <w:tmpl w:val="87D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783575"/>
    <w:multiLevelType w:val="hybridMultilevel"/>
    <w:tmpl w:val="EEAA8E3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E47FC0"/>
    <w:multiLevelType w:val="multilevel"/>
    <w:tmpl w:val="733EB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B91F53"/>
    <w:multiLevelType w:val="hybridMultilevel"/>
    <w:tmpl w:val="E00E0D8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836BA6"/>
    <w:multiLevelType w:val="multilevel"/>
    <w:tmpl w:val="1A0488D8"/>
    <w:lvl w:ilvl="0">
      <w:start w:val="1"/>
      <w:numFmt w:val="decimal"/>
      <w:lvlText w:val="%1."/>
      <w:lvlJc w:val="left"/>
      <w:pPr>
        <w:ind w:left="900" w:hanging="360"/>
      </w:pPr>
      <w:rPr>
        <w:rFonts w:cs="Times New Roman" w:hint="default"/>
      </w:rPr>
    </w:lvl>
    <w:lvl w:ilvl="1">
      <w:start w:val="17"/>
      <w:numFmt w:val="decimal"/>
      <w:isLgl/>
      <w:lvlText w:val="%1.%2."/>
      <w:lvlJc w:val="left"/>
      <w:pPr>
        <w:ind w:left="1020" w:hanging="48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13D50DD8"/>
    <w:multiLevelType w:val="multilevel"/>
    <w:tmpl w:val="AB648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C11F67"/>
    <w:multiLevelType w:val="hybridMultilevel"/>
    <w:tmpl w:val="F49A6D5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15:restartNumberingAfterBreak="0">
    <w:nsid w:val="179F5B91"/>
    <w:multiLevelType w:val="hybridMultilevel"/>
    <w:tmpl w:val="3DCC3BC4"/>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82447E7"/>
    <w:multiLevelType w:val="multilevel"/>
    <w:tmpl w:val="6E701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3673AD"/>
    <w:multiLevelType w:val="hybridMultilevel"/>
    <w:tmpl w:val="02F8627E"/>
    <w:lvl w:ilvl="0" w:tplc="25102202">
      <w:start w:val="1"/>
      <w:numFmt w:val="decimal"/>
      <w:lvlText w:val="%1"/>
      <w:lvlJc w:val="left"/>
      <w:pPr>
        <w:ind w:left="600" w:hanging="360"/>
      </w:pPr>
      <w:rPr>
        <w:rFonts w:cs="Arial" w:hint="default"/>
      </w:rPr>
    </w:lvl>
    <w:lvl w:ilvl="1" w:tplc="04190019" w:tentative="1">
      <w:start w:val="1"/>
      <w:numFmt w:val="lowerLetter"/>
      <w:lvlText w:val="%2."/>
      <w:lvlJc w:val="left"/>
      <w:pPr>
        <w:ind w:left="1320" w:hanging="360"/>
      </w:pPr>
      <w:rPr>
        <w:rFonts w:cs="Times New Roman"/>
      </w:rPr>
    </w:lvl>
    <w:lvl w:ilvl="2" w:tplc="0419001B" w:tentative="1">
      <w:start w:val="1"/>
      <w:numFmt w:val="lowerRoman"/>
      <w:lvlText w:val="%3."/>
      <w:lvlJc w:val="right"/>
      <w:pPr>
        <w:ind w:left="2040" w:hanging="180"/>
      </w:pPr>
      <w:rPr>
        <w:rFonts w:cs="Times New Roman"/>
      </w:rPr>
    </w:lvl>
    <w:lvl w:ilvl="3" w:tplc="0419000F" w:tentative="1">
      <w:start w:val="1"/>
      <w:numFmt w:val="decimal"/>
      <w:lvlText w:val="%4."/>
      <w:lvlJc w:val="left"/>
      <w:pPr>
        <w:ind w:left="2760" w:hanging="360"/>
      </w:pPr>
      <w:rPr>
        <w:rFonts w:cs="Times New Roman"/>
      </w:rPr>
    </w:lvl>
    <w:lvl w:ilvl="4" w:tplc="04190019" w:tentative="1">
      <w:start w:val="1"/>
      <w:numFmt w:val="lowerLetter"/>
      <w:lvlText w:val="%5."/>
      <w:lvlJc w:val="left"/>
      <w:pPr>
        <w:ind w:left="3480" w:hanging="360"/>
      </w:pPr>
      <w:rPr>
        <w:rFonts w:cs="Times New Roman"/>
      </w:rPr>
    </w:lvl>
    <w:lvl w:ilvl="5" w:tplc="0419001B" w:tentative="1">
      <w:start w:val="1"/>
      <w:numFmt w:val="lowerRoman"/>
      <w:lvlText w:val="%6."/>
      <w:lvlJc w:val="right"/>
      <w:pPr>
        <w:ind w:left="4200" w:hanging="180"/>
      </w:pPr>
      <w:rPr>
        <w:rFonts w:cs="Times New Roman"/>
      </w:rPr>
    </w:lvl>
    <w:lvl w:ilvl="6" w:tplc="0419000F" w:tentative="1">
      <w:start w:val="1"/>
      <w:numFmt w:val="decimal"/>
      <w:lvlText w:val="%7."/>
      <w:lvlJc w:val="left"/>
      <w:pPr>
        <w:ind w:left="4920" w:hanging="360"/>
      </w:pPr>
      <w:rPr>
        <w:rFonts w:cs="Times New Roman"/>
      </w:rPr>
    </w:lvl>
    <w:lvl w:ilvl="7" w:tplc="04190019" w:tentative="1">
      <w:start w:val="1"/>
      <w:numFmt w:val="lowerLetter"/>
      <w:lvlText w:val="%8."/>
      <w:lvlJc w:val="left"/>
      <w:pPr>
        <w:ind w:left="5640" w:hanging="360"/>
      </w:pPr>
      <w:rPr>
        <w:rFonts w:cs="Times New Roman"/>
      </w:rPr>
    </w:lvl>
    <w:lvl w:ilvl="8" w:tplc="0419001B" w:tentative="1">
      <w:start w:val="1"/>
      <w:numFmt w:val="lowerRoman"/>
      <w:lvlText w:val="%9."/>
      <w:lvlJc w:val="right"/>
      <w:pPr>
        <w:ind w:left="6360" w:hanging="180"/>
      </w:pPr>
      <w:rPr>
        <w:rFonts w:cs="Times New Roman"/>
      </w:rPr>
    </w:lvl>
  </w:abstractNum>
  <w:abstractNum w:abstractNumId="11" w15:restartNumberingAfterBreak="0">
    <w:nsid w:val="19480C5F"/>
    <w:multiLevelType w:val="hybridMultilevel"/>
    <w:tmpl w:val="7CA8A8A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B2A4E81"/>
    <w:multiLevelType w:val="multilevel"/>
    <w:tmpl w:val="C7907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0604C77"/>
    <w:multiLevelType w:val="multilevel"/>
    <w:tmpl w:val="8EC0D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16B2C4C"/>
    <w:multiLevelType w:val="multilevel"/>
    <w:tmpl w:val="48FA0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733D3E"/>
    <w:multiLevelType w:val="hybridMultilevel"/>
    <w:tmpl w:val="429E1B66"/>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6554D82"/>
    <w:multiLevelType w:val="hybridMultilevel"/>
    <w:tmpl w:val="038669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2B4A6EC0"/>
    <w:multiLevelType w:val="multilevel"/>
    <w:tmpl w:val="045A6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D280164"/>
    <w:multiLevelType w:val="hybridMultilevel"/>
    <w:tmpl w:val="2EB8D85E"/>
    <w:lvl w:ilvl="0" w:tplc="38BCD75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2FE80C4B"/>
    <w:multiLevelType w:val="multilevel"/>
    <w:tmpl w:val="AD180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FED583C"/>
    <w:multiLevelType w:val="multilevel"/>
    <w:tmpl w:val="854A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10D0503"/>
    <w:multiLevelType w:val="hybridMultilevel"/>
    <w:tmpl w:val="C16ABA5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D937693"/>
    <w:multiLevelType w:val="multilevel"/>
    <w:tmpl w:val="83467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0454CF9"/>
    <w:multiLevelType w:val="hybridMultilevel"/>
    <w:tmpl w:val="61A20978"/>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17B48E0"/>
    <w:multiLevelType w:val="multilevel"/>
    <w:tmpl w:val="1EE0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1883436"/>
    <w:multiLevelType w:val="multilevel"/>
    <w:tmpl w:val="563E0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5D54A3F"/>
    <w:multiLevelType w:val="hybridMultilevel"/>
    <w:tmpl w:val="46C8D520"/>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7C4303"/>
    <w:multiLevelType w:val="multilevel"/>
    <w:tmpl w:val="06FC6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2EA1DEB"/>
    <w:multiLevelType w:val="multilevel"/>
    <w:tmpl w:val="F3B02E94"/>
    <w:lvl w:ilvl="0">
      <w:start w:val="2"/>
      <w:numFmt w:val="decimal"/>
      <w:lvlText w:val="%1."/>
      <w:lvlJc w:val="left"/>
      <w:pPr>
        <w:ind w:left="600" w:hanging="600"/>
      </w:pPr>
      <w:rPr>
        <w:rFonts w:hint="default"/>
      </w:rPr>
    </w:lvl>
    <w:lvl w:ilvl="1">
      <w:start w:val="16"/>
      <w:numFmt w:val="decimal"/>
      <w:lvlText w:val="%1.%2."/>
      <w:lvlJc w:val="left"/>
      <w:pPr>
        <w:ind w:left="704" w:hanging="720"/>
      </w:pPr>
      <w:rPr>
        <w:rFonts w:hint="default"/>
      </w:rPr>
    </w:lvl>
    <w:lvl w:ilvl="2">
      <w:start w:val="1"/>
      <w:numFmt w:val="decimal"/>
      <w:lvlText w:val="%1.%2.%3."/>
      <w:lvlJc w:val="left"/>
      <w:pPr>
        <w:ind w:left="688" w:hanging="720"/>
      </w:pPr>
      <w:rPr>
        <w:rFonts w:hint="default"/>
      </w:rPr>
    </w:lvl>
    <w:lvl w:ilvl="3">
      <w:start w:val="1"/>
      <w:numFmt w:val="decimal"/>
      <w:lvlText w:val="%1.%2.%3.%4."/>
      <w:lvlJc w:val="left"/>
      <w:pPr>
        <w:ind w:left="1032" w:hanging="1080"/>
      </w:pPr>
      <w:rPr>
        <w:rFonts w:hint="default"/>
      </w:rPr>
    </w:lvl>
    <w:lvl w:ilvl="4">
      <w:start w:val="1"/>
      <w:numFmt w:val="decimal"/>
      <w:lvlText w:val="%1.%2.%3.%4.%5."/>
      <w:lvlJc w:val="left"/>
      <w:pPr>
        <w:ind w:left="1016" w:hanging="1080"/>
      </w:pPr>
      <w:rPr>
        <w:rFonts w:hint="default"/>
      </w:rPr>
    </w:lvl>
    <w:lvl w:ilvl="5">
      <w:start w:val="1"/>
      <w:numFmt w:val="decimal"/>
      <w:lvlText w:val="%1.%2.%3.%4.%5.%6."/>
      <w:lvlJc w:val="left"/>
      <w:pPr>
        <w:ind w:left="1360" w:hanging="1440"/>
      </w:pPr>
      <w:rPr>
        <w:rFonts w:hint="default"/>
      </w:rPr>
    </w:lvl>
    <w:lvl w:ilvl="6">
      <w:start w:val="1"/>
      <w:numFmt w:val="decimal"/>
      <w:lvlText w:val="%1.%2.%3.%4.%5.%6.%7."/>
      <w:lvlJc w:val="left"/>
      <w:pPr>
        <w:ind w:left="1704" w:hanging="1800"/>
      </w:pPr>
      <w:rPr>
        <w:rFonts w:hint="default"/>
      </w:rPr>
    </w:lvl>
    <w:lvl w:ilvl="7">
      <w:start w:val="1"/>
      <w:numFmt w:val="decimal"/>
      <w:lvlText w:val="%1.%2.%3.%4.%5.%6.%7.%8."/>
      <w:lvlJc w:val="left"/>
      <w:pPr>
        <w:ind w:left="1688" w:hanging="1800"/>
      </w:pPr>
      <w:rPr>
        <w:rFonts w:hint="default"/>
      </w:rPr>
    </w:lvl>
    <w:lvl w:ilvl="8">
      <w:start w:val="1"/>
      <w:numFmt w:val="decimal"/>
      <w:lvlText w:val="%1.%2.%3.%4.%5.%6.%7.%8.%9."/>
      <w:lvlJc w:val="left"/>
      <w:pPr>
        <w:ind w:left="2032" w:hanging="2160"/>
      </w:pPr>
      <w:rPr>
        <w:rFonts w:hint="default"/>
      </w:rPr>
    </w:lvl>
  </w:abstractNum>
  <w:abstractNum w:abstractNumId="29" w15:restartNumberingAfterBreak="0">
    <w:nsid w:val="53CD2B9E"/>
    <w:multiLevelType w:val="multilevel"/>
    <w:tmpl w:val="03BA3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6E01BDB"/>
    <w:multiLevelType w:val="multilevel"/>
    <w:tmpl w:val="D4A0A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1548AC"/>
    <w:multiLevelType w:val="hybridMultilevel"/>
    <w:tmpl w:val="9356D2B6"/>
    <w:lvl w:ilvl="0" w:tplc="09E2799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abstractNum w:abstractNumId="32" w15:restartNumberingAfterBreak="0">
    <w:nsid w:val="5A2037B3"/>
    <w:multiLevelType w:val="hybridMultilevel"/>
    <w:tmpl w:val="3E12B7EE"/>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EAA5B5A"/>
    <w:multiLevelType w:val="hybridMultilevel"/>
    <w:tmpl w:val="8BF6F76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0795066"/>
    <w:multiLevelType w:val="hybridMultilevel"/>
    <w:tmpl w:val="55C601B2"/>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1E66F85"/>
    <w:multiLevelType w:val="multilevel"/>
    <w:tmpl w:val="5C440DA0"/>
    <w:lvl w:ilvl="0">
      <w:start w:val="2"/>
      <w:numFmt w:val="decimal"/>
      <w:lvlText w:val="%1."/>
      <w:lvlJc w:val="left"/>
      <w:pPr>
        <w:ind w:left="480" w:hanging="480"/>
      </w:pPr>
      <w:rPr>
        <w:rFonts w:cs="Times New Roman" w:hint="default"/>
      </w:rPr>
    </w:lvl>
    <w:lvl w:ilvl="1">
      <w:start w:val="16"/>
      <w:numFmt w:val="decimal"/>
      <w:lvlText w:val="%1.%2."/>
      <w:lvlJc w:val="left"/>
      <w:pPr>
        <w:ind w:left="1020" w:hanging="480"/>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6" w15:restartNumberingAfterBreak="0">
    <w:nsid w:val="67740903"/>
    <w:multiLevelType w:val="multilevel"/>
    <w:tmpl w:val="E45A0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7741578"/>
    <w:multiLevelType w:val="hybridMultilevel"/>
    <w:tmpl w:val="7D521B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ABC7728"/>
    <w:multiLevelType w:val="multilevel"/>
    <w:tmpl w:val="2D081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EB614FF"/>
    <w:multiLevelType w:val="multilevel"/>
    <w:tmpl w:val="6174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FCE09F9"/>
    <w:multiLevelType w:val="multilevel"/>
    <w:tmpl w:val="ABB0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2AA399A"/>
    <w:multiLevelType w:val="hybridMultilevel"/>
    <w:tmpl w:val="08F4E980"/>
    <w:lvl w:ilvl="0" w:tplc="8B2EC708">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6D87BE9"/>
    <w:multiLevelType w:val="hybridMultilevel"/>
    <w:tmpl w:val="BFBABF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78A3970"/>
    <w:multiLevelType w:val="multilevel"/>
    <w:tmpl w:val="819A5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8B03A3F"/>
    <w:multiLevelType w:val="hybridMultilevel"/>
    <w:tmpl w:val="9C6A0C9C"/>
    <w:lvl w:ilvl="0" w:tplc="38BCD75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7DD77253"/>
    <w:multiLevelType w:val="multilevel"/>
    <w:tmpl w:val="4E64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F565AC2"/>
    <w:multiLevelType w:val="hybridMultilevel"/>
    <w:tmpl w:val="64F0B17C"/>
    <w:lvl w:ilvl="0" w:tplc="87486724">
      <w:start w:val="1"/>
      <w:numFmt w:val="decimal"/>
      <w:lvlText w:val="%1"/>
      <w:lvlJc w:val="left"/>
      <w:pPr>
        <w:ind w:left="960" w:hanging="360"/>
      </w:pPr>
      <w:rPr>
        <w:rFonts w:ascii="Times New Roman" w:eastAsia="Times New Roman" w:hAnsi="Times New Roman" w:cs="Arial"/>
      </w:rPr>
    </w:lvl>
    <w:lvl w:ilvl="1" w:tplc="04190019" w:tentative="1">
      <w:start w:val="1"/>
      <w:numFmt w:val="lowerLetter"/>
      <w:lvlText w:val="%2."/>
      <w:lvlJc w:val="left"/>
      <w:pPr>
        <w:ind w:left="1680" w:hanging="360"/>
      </w:pPr>
      <w:rPr>
        <w:rFonts w:cs="Times New Roman"/>
      </w:rPr>
    </w:lvl>
    <w:lvl w:ilvl="2" w:tplc="0419001B" w:tentative="1">
      <w:start w:val="1"/>
      <w:numFmt w:val="lowerRoman"/>
      <w:lvlText w:val="%3."/>
      <w:lvlJc w:val="right"/>
      <w:pPr>
        <w:ind w:left="2400" w:hanging="180"/>
      </w:pPr>
      <w:rPr>
        <w:rFonts w:cs="Times New Roman"/>
      </w:rPr>
    </w:lvl>
    <w:lvl w:ilvl="3" w:tplc="0419000F" w:tentative="1">
      <w:start w:val="1"/>
      <w:numFmt w:val="decimal"/>
      <w:lvlText w:val="%4."/>
      <w:lvlJc w:val="left"/>
      <w:pPr>
        <w:ind w:left="3120" w:hanging="360"/>
      </w:pPr>
      <w:rPr>
        <w:rFonts w:cs="Times New Roman"/>
      </w:rPr>
    </w:lvl>
    <w:lvl w:ilvl="4" w:tplc="04190019" w:tentative="1">
      <w:start w:val="1"/>
      <w:numFmt w:val="lowerLetter"/>
      <w:lvlText w:val="%5."/>
      <w:lvlJc w:val="left"/>
      <w:pPr>
        <w:ind w:left="3840" w:hanging="360"/>
      </w:pPr>
      <w:rPr>
        <w:rFonts w:cs="Times New Roman"/>
      </w:rPr>
    </w:lvl>
    <w:lvl w:ilvl="5" w:tplc="0419001B" w:tentative="1">
      <w:start w:val="1"/>
      <w:numFmt w:val="lowerRoman"/>
      <w:lvlText w:val="%6."/>
      <w:lvlJc w:val="right"/>
      <w:pPr>
        <w:ind w:left="4560" w:hanging="180"/>
      </w:pPr>
      <w:rPr>
        <w:rFonts w:cs="Times New Roman"/>
      </w:rPr>
    </w:lvl>
    <w:lvl w:ilvl="6" w:tplc="0419000F" w:tentative="1">
      <w:start w:val="1"/>
      <w:numFmt w:val="decimal"/>
      <w:lvlText w:val="%7."/>
      <w:lvlJc w:val="left"/>
      <w:pPr>
        <w:ind w:left="5280" w:hanging="360"/>
      </w:pPr>
      <w:rPr>
        <w:rFonts w:cs="Times New Roman"/>
      </w:rPr>
    </w:lvl>
    <w:lvl w:ilvl="7" w:tplc="04190019" w:tentative="1">
      <w:start w:val="1"/>
      <w:numFmt w:val="lowerLetter"/>
      <w:lvlText w:val="%8."/>
      <w:lvlJc w:val="left"/>
      <w:pPr>
        <w:ind w:left="6000" w:hanging="360"/>
      </w:pPr>
      <w:rPr>
        <w:rFonts w:cs="Times New Roman"/>
      </w:rPr>
    </w:lvl>
    <w:lvl w:ilvl="8" w:tplc="0419001B" w:tentative="1">
      <w:start w:val="1"/>
      <w:numFmt w:val="lowerRoman"/>
      <w:lvlText w:val="%9."/>
      <w:lvlJc w:val="right"/>
      <w:pPr>
        <w:ind w:left="6720" w:hanging="180"/>
      </w:pPr>
      <w:rPr>
        <w:rFonts w:cs="Times New Roman"/>
      </w:rPr>
    </w:lvl>
  </w:abstractNum>
  <w:num w:numId="1">
    <w:abstractNumId w:val="27"/>
  </w:num>
  <w:num w:numId="2">
    <w:abstractNumId w:val="1"/>
  </w:num>
  <w:num w:numId="3">
    <w:abstractNumId w:val="36"/>
  </w:num>
  <w:num w:numId="4">
    <w:abstractNumId w:val="45"/>
  </w:num>
  <w:num w:numId="5">
    <w:abstractNumId w:val="0"/>
  </w:num>
  <w:num w:numId="6">
    <w:abstractNumId w:val="14"/>
  </w:num>
  <w:num w:numId="7">
    <w:abstractNumId w:val="17"/>
  </w:num>
  <w:num w:numId="8">
    <w:abstractNumId w:val="25"/>
  </w:num>
  <w:num w:numId="9">
    <w:abstractNumId w:val="40"/>
  </w:num>
  <w:num w:numId="10">
    <w:abstractNumId w:val="22"/>
  </w:num>
  <w:num w:numId="11">
    <w:abstractNumId w:val="9"/>
  </w:num>
  <w:num w:numId="12">
    <w:abstractNumId w:val="20"/>
  </w:num>
  <w:num w:numId="13">
    <w:abstractNumId w:val="39"/>
  </w:num>
  <w:num w:numId="14">
    <w:abstractNumId w:val="13"/>
  </w:num>
  <w:num w:numId="15">
    <w:abstractNumId w:val="6"/>
  </w:num>
  <w:num w:numId="16">
    <w:abstractNumId w:val="24"/>
  </w:num>
  <w:num w:numId="17">
    <w:abstractNumId w:val="3"/>
  </w:num>
  <w:num w:numId="18">
    <w:abstractNumId w:val="43"/>
  </w:num>
  <w:num w:numId="19">
    <w:abstractNumId w:val="29"/>
  </w:num>
  <w:num w:numId="20">
    <w:abstractNumId w:val="19"/>
  </w:num>
  <w:num w:numId="21">
    <w:abstractNumId w:val="12"/>
  </w:num>
  <w:num w:numId="22">
    <w:abstractNumId w:val="38"/>
  </w:num>
  <w:num w:numId="23">
    <w:abstractNumId w:val="30"/>
  </w:num>
  <w:num w:numId="24">
    <w:abstractNumId w:val="37"/>
  </w:num>
  <w:num w:numId="25">
    <w:abstractNumId w:val="42"/>
  </w:num>
  <w:num w:numId="26">
    <w:abstractNumId w:val="10"/>
  </w:num>
  <w:num w:numId="27">
    <w:abstractNumId w:val="46"/>
  </w:num>
  <w:num w:numId="28">
    <w:abstractNumId w:val="31"/>
  </w:num>
  <w:num w:numId="29">
    <w:abstractNumId w:val="26"/>
  </w:num>
  <w:num w:numId="30">
    <w:abstractNumId w:val="11"/>
  </w:num>
  <w:num w:numId="31">
    <w:abstractNumId w:val="44"/>
  </w:num>
  <w:num w:numId="32">
    <w:abstractNumId w:val="32"/>
  </w:num>
  <w:num w:numId="33">
    <w:abstractNumId w:val="33"/>
  </w:num>
  <w:num w:numId="34">
    <w:abstractNumId w:val="2"/>
  </w:num>
  <w:num w:numId="35">
    <w:abstractNumId w:val="23"/>
  </w:num>
  <w:num w:numId="36">
    <w:abstractNumId w:val="15"/>
  </w:num>
  <w:num w:numId="37">
    <w:abstractNumId w:val="21"/>
  </w:num>
  <w:num w:numId="38">
    <w:abstractNumId w:val="4"/>
  </w:num>
  <w:num w:numId="39">
    <w:abstractNumId w:val="8"/>
  </w:num>
  <w:num w:numId="40">
    <w:abstractNumId w:val="18"/>
  </w:num>
  <w:num w:numId="41">
    <w:abstractNumId w:val="5"/>
  </w:num>
  <w:num w:numId="42">
    <w:abstractNumId w:val="7"/>
  </w:num>
  <w:num w:numId="43">
    <w:abstractNumId w:val="35"/>
  </w:num>
  <w:num w:numId="44">
    <w:abstractNumId w:val="16"/>
  </w:num>
  <w:num w:numId="45">
    <w:abstractNumId w:val="34"/>
  </w:num>
  <w:num w:numId="46">
    <w:abstractNumId w:val="28"/>
  </w:num>
  <w:num w:numId="47">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751"/>
    <w:rsid w:val="00055550"/>
    <w:rsid w:val="00057029"/>
    <w:rsid w:val="00081F3F"/>
    <w:rsid w:val="000C3114"/>
    <w:rsid w:val="000E58CA"/>
    <w:rsid w:val="00106B4B"/>
    <w:rsid w:val="001278D2"/>
    <w:rsid w:val="001438DA"/>
    <w:rsid w:val="00160FEC"/>
    <w:rsid w:val="00245CBA"/>
    <w:rsid w:val="002550EE"/>
    <w:rsid w:val="002909C9"/>
    <w:rsid w:val="00401900"/>
    <w:rsid w:val="0041100C"/>
    <w:rsid w:val="004534FE"/>
    <w:rsid w:val="00456F3C"/>
    <w:rsid w:val="00494765"/>
    <w:rsid w:val="004A7100"/>
    <w:rsid w:val="004C5DE2"/>
    <w:rsid w:val="005377C8"/>
    <w:rsid w:val="005413EA"/>
    <w:rsid w:val="0055776E"/>
    <w:rsid w:val="00573792"/>
    <w:rsid w:val="005D1EAE"/>
    <w:rsid w:val="005E38F2"/>
    <w:rsid w:val="0061502A"/>
    <w:rsid w:val="006605E5"/>
    <w:rsid w:val="006633D6"/>
    <w:rsid w:val="00676160"/>
    <w:rsid w:val="006B289F"/>
    <w:rsid w:val="006D6751"/>
    <w:rsid w:val="006D6F1B"/>
    <w:rsid w:val="006E00D9"/>
    <w:rsid w:val="006F2089"/>
    <w:rsid w:val="00700B44"/>
    <w:rsid w:val="00724622"/>
    <w:rsid w:val="00746DEF"/>
    <w:rsid w:val="00775C63"/>
    <w:rsid w:val="00794365"/>
    <w:rsid w:val="007A4DE5"/>
    <w:rsid w:val="007B7637"/>
    <w:rsid w:val="0084325F"/>
    <w:rsid w:val="008500AF"/>
    <w:rsid w:val="008A1688"/>
    <w:rsid w:val="008A317A"/>
    <w:rsid w:val="008E1669"/>
    <w:rsid w:val="00901BBC"/>
    <w:rsid w:val="00936A54"/>
    <w:rsid w:val="009D7B99"/>
    <w:rsid w:val="00A624C8"/>
    <w:rsid w:val="00A66E5C"/>
    <w:rsid w:val="00A95C8E"/>
    <w:rsid w:val="00AC3C54"/>
    <w:rsid w:val="00AD1343"/>
    <w:rsid w:val="00C076BA"/>
    <w:rsid w:val="00C740D5"/>
    <w:rsid w:val="00CB6135"/>
    <w:rsid w:val="00D66FDD"/>
    <w:rsid w:val="00E627D4"/>
    <w:rsid w:val="00EF796C"/>
    <w:rsid w:val="00F35820"/>
    <w:rsid w:val="00F6570A"/>
    <w:rsid w:val="00F935D8"/>
    <w:rsid w:val="00FA3650"/>
    <w:rsid w:val="00FD368A"/>
    <w:rsid w:val="00FE1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63229-91D6-41FA-AC9F-E8D39418C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057029"/>
    <w:pPr>
      <w:keepNext/>
      <w:spacing w:after="0" w:line="240" w:lineRule="auto"/>
      <w:ind w:left="360"/>
      <w:outlineLvl w:val="0"/>
    </w:pPr>
    <w:rPr>
      <w:rFonts w:ascii="Times New Roman" w:eastAsia="Times New Roman" w:hAnsi="Times New Roman" w:cs="Times New Roman"/>
      <w:sz w:val="28"/>
      <w:szCs w:val="28"/>
    </w:rPr>
  </w:style>
  <w:style w:type="paragraph" w:styleId="2">
    <w:name w:val="heading 2"/>
    <w:basedOn w:val="a"/>
    <w:next w:val="a"/>
    <w:link w:val="20"/>
    <w:uiPriority w:val="9"/>
    <w:semiHidden/>
    <w:unhideWhenUsed/>
    <w:qFormat/>
    <w:rsid w:val="00057029"/>
    <w:pPr>
      <w:keepNext/>
      <w:spacing w:before="240" w:after="60"/>
      <w:outlineLvl w:val="1"/>
    </w:pPr>
    <w:rPr>
      <w:rFonts w:asciiTheme="majorHAnsi" w:eastAsiaTheme="majorEastAsia" w:hAnsiTheme="majorHAnsi" w:cs="Times New Roman"/>
      <w:b/>
      <w:bCs/>
      <w:i/>
      <w:iCs/>
      <w:sz w:val="28"/>
      <w:szCs w:val="28"/>
      <w:lang w:eastAsia="ru-RU"/>
    </w:rPr>
  </w:style>
  <w:style w:type="paragraph" w:styleId="3">
    <w:name w:val="heading 3"/>
    <w:basedOn w:val="a"/>
    <w:next w:val="a"/>
    <w:link w:val="30"/>
    <w:uiPriority w:val="9"/>
    <w:semiHidden/>
    <w:unhideWhenUsed/>
    <w:qFormat/>
    <w:rsid w:val="00057029"/>
    <w:pPr>
      <w:keepNext/>
      <w:spacing w:after="0" w:line="360" w:lineRule="auto"/>
      <w:ind w:left="357"/>
      <w:jc w:val="center"/>
      <w:outlineLvl w:val="2"/>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029"/>
    <w:rPr>
      <w:rFonts w:ascii="Times New Roman" w:eastAsia="Times New Roman" w:hAnsi="Times New Roman" w:cs="Times New Roman"/>
      <w:sz w:val="28"/>
      <w:szCs w:val="28"/>
    </w:rPr>
  </w:style>
  <w:style w:type="character" w:customStyle="1" w:styleId="20">
    <w:name w:val="Заголовок 2 Знак"/>
    <w:basedOn w:val="a0"/>
    <w:link w:val="2"/>
    <w:uiPriority w:val="9"/>
    <w:semiHidden/>
    <w:rsid w:val="00057029"/>
    <w:rPr>
      <w:rFonts w:asciiTheme="majorHAnsi" w:eastAsiaTheme="majorEastAsia" w:hAnsiTheme="majorHAnsi" w:cs="Times New Roman"/>
      <w:b/>
      <w:bCs/>
      <w:i/>
      <w:iCs/>
      <w:sz w:val="28"/>
      <w:szCs w:val="28"/>
      <w:lang w:eastAsia="ru-RU"/>
    </w:rPr>
  </w:style>
  <w:style w:type="character" w:customStyle="1" w:styleId="30">
    <w:name w:val="Заголовок 3 Знак"/>
    <w:basedOn w:val="a0"/>
    <w:link w:val="3"/>
    <w:uiPriority w:val="9"/>
    <w:semiHidden/>
    <w:rsid w:val="00057029"/>
    <w:rPr>
      <w:rFonts w:ascii="Times New Roman" w:eastAsia="Times New Roman" w:hAnsi="Times New Roman" w:cs="Times New Roman"/>
      <w:sz w:val="28"/>
      <w:szCs w:val="28"/>
    </w:rPr>
  </w:style>
  <w:style w:type="numbering" w:customStyle="1" w:styleId="11">
    <w:name w:val="Нет списка1"/>
    <w:next w:val="a2"/>
    <w:uiPriority w:val="99"/>
    <w:semiHidden/>
    <w:unhideWhenUsed/>
    <w:rsid w:val="00057029"/>
  </w:style>
  <w:style w:type="paragraph" w:customStyle="1" w:styleId="ConsPlusNormal">
    <w:name w:val="ConsPlusNormal"/>
    <w:link w:val="ConsPlusNormal0"/>
    <w:rsid w:val="000570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rsid w:val="0005702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570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5702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header"/>
    <w:basedOn w:val="a"/>
    <w:link w:val="a4"/>
    <w:uiPriority w:val="99"/>
    <w:unhideWhenUsed/>
    <w:rsid w:val="00057029"/>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57029"/>
    <w:rPr>
      <w:rFonts w:ascii="Calibri" w:eastAsia="Times New Roman" w:hAnsi="Calibri" w:cs="Times New Roman"/>
      <w:lang w:eastAsia="ru-RU"/>
    </w:rPr>
  </w:style>
  <w:style w:type="paragraph" w:styleId="a5">
    <w:name w:val="footer"/>
    <w:basedOn w:val="a"/>
    <w:link w:val="a6"/>
    <w:uiPriority w:val="99"/>
    <w:unhideWhenUsed/>
    <w:rsid w:val="00057029"/>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57029"/>
    <w:rPr>
      <w:rFonts w:ascii="Calibri" w:eastAsia="Times New Roman" w:hAnsi="Calibri" w:cs="Times New Roman"/>
      <w:lang w:eastAsia="ru-RU"/>
    </w:rPr>
  </w:style>
  <w:style w:type="paragraph" w:styleId="a7">
    <w:name w:val="Balloon Text"/>
    <w:basedOn w:val="a"/>
    <w:link w:val="a8"/>
    <w:uiPriority w:val="99"/>
    <w:semiHidden/>
    <w:unhideWhenUsed/>
    <w:rsid w:val="00057029"/>
    <w:pPr>
      <w:spacing w:after="0" w:line="240" w:lineRule="auto"/>
    </w:pPr>
    <w:rPr>
      <w:rFonts w:ascii="Segoe UI" w:eastAsia="Times New Roman" w:hAnsi="Segoe UI" w:cs="Segoe UI"/>
      <w:sz w:val="18"/>
      <w:szCs w:val="18"/>
      <w:lang w:eastAsia="ru-RU"/>
    </w:rPr>
  </w:style>
  <w:style w:type="character" w:customStyle="1" w:styleId="a8">
    <w:name w:val="Текст выноски Знак"/>
    <w:basedOn w:val="a0"/>
    <w:link w:val="a7"/>
    <w:uiPriority w:val="99"/>
    <w:semiHidden/>
    <w:rsid w:val="00057029"/>
    <w:rPr>
      <w:rFonts w:ascii="Segoe UI" w:eastAsia="Times New Roman" w:hAnsi="Segoe UI" w:cs="Segoe UI"/>
      <w:sz w:val="18"/>
      <w:szCs w:val="18"/>
      <w:lang w:eastAsia="ru-RU"/>
    </w:rPr>
  </w:style>
  <w:style w:type="paragraph" w:styleId="a9">
    <w:name w:val="Normal (Web)"/>
    <w:basedOn w:val="a"/>
    <w:uiPriority w:val="99"/>
    <w:unhideWhenUsed/>
    <w:rsid w:val="0005702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057029"/>
    <w:rPr>
      <w:rFonts w:cs="Times New Roman"/>
      <w:b/>
    </w:rPr>
  </w:style>
  <w:style w:type="character" w:customStyle="1" w:styleId="fs1">
    <w:name w:val="fs1"/>
    <w:rsid w:val="00057029"/>
  </w:style>
  <w:style w:type="character" w:styleId="ab">
    <w:name w:val="Hyperlink"/>
    <w:basedOn w:val="a0"/>
    <w:uiPriority w:val="99"/>
    <w:unhideWhenUsed/>
    <w:rsid w:val="00057029"/>
    <w:rPr>
      <w:rFonts w:cs="Times New Roman"/>
      <w:color w:val="0000FF"/>
      <w:u w:val="single"/>
    </w:rPr>
  </w:style>
  <w:style w:type="character" w:customStyle="1" w:styleId="ConsPlusNormal0">
    <w:name w:val="ConsPlusNormal Знак"/>
    <w:link w:val="ConsPlusNormal"/>
    <w:locked/>
    <w:rsid w:val="00057029"/>
    <w:rPr>
      <w:rFonts w:ascii="Arial" w:eastAsia="Times New Roman" w:hAnsi="Arial" w:cs="Arial"/>
      <w:sz w:val="20"/>
      <w:szCs w:val="20"/>
      <w:lang w:eastAsia="ru-RU"/>
    </w:rPr>
  </w:style>
  <w:style w:type="paragraph" w:customStyle="1" w:styleId="FORMATTEXT">
    <w:name w:val=".FORMATTEXT"/>
    <w:uiPriority w:val="99"/>
    <w:rsid w:val="00057029"/>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Без интервала Знак"/>
    <w:link w:val="ad"/>
    <w:uiPriority w:val="1"/>
    <w:locked/>
    <w:rsid w:val="00057029"/>
  </w:style>
  <w:style w:type="paragraph" w:styleId="ad">
    <w:name w:val="No Spacing"/>
    <w:link w:val="ac"/>
    <w:uiPriority w:val="1"/>
    <w:qFormat/>
    <w:rsid w:val="00057029"/>
    <w:pPr>
      <w:spacing w:after="0" w:line="240" w:lineRule="auto"/>
    </w:pPr>
  </w:style>
  <w:style w:type="paragraph" w:customStyle="1" w:styleId="12">
    <w:name w:val="Обычный1"/>
    <w:rsid w:val="00057029"/>
    <w:pPr>
      <w:spacing w:before="100" w:after="100" w:line="240" w:lineRule="auto"/>
    </w:pPr>
    <w:rPr>
      <w:rFonts w:ascii="Times New Roman" w:eastAsia="Times New Roman" w:hAnsi="Times New Roman" w:cs="Times New Roman"/>
      <w:sz w:val="24"/>
      <w:szCs w:val="20"/>
      <w:lang w:eastAsia="ru-RU"/>
    </w:rPr>
  </w:style>
  <w:style w:type="character" w:styleId="ae">
    <w:name w:val="annotation reference"/>
    <w:basedOn w:val="a0"/>
    <w:uiPriority w:val="99"/>
    <w:semiHidden/>
    <w:unhideWhenUsed/>
    <w:rsid w:val="00057029"/>
    <w:rPr>
      <w:rFonts w:cs="Times New Roman"/>
      <w:sz w:val="16"/>
    </w:rPr>
  </w:style>
  <w:style w:type="paragraph" w:styleId="af">
    <w:name w:val="annotation text"/>
    <w:basedOn w:val="a"/>
    <w:link w:val="af0"/>
    <w:uiPriority w:val="99"/>
    <w:semiHidden/>
    <w:unhideWhenUsed/>
    <w:rsid w:val="00057029"/>
    <w:rPr>
      <w:rFonts w:ascii="Calibri" w:eastAsia="Times New Roman" w:hAnsi="Calibri" w:cs="Times New Roman"/>
      <w:sz w:val="20"/>
      <w:szCs w:val="20"/>
      <w:lang w:eastAsia="ru-RU"/>
    </w:rPr>
  </w:style>
  <w:style w:type="character" w:customStyle="1" w:styleId="af0">
    <w:name w:val="Текст примечания Знак"/>
    <w:basedOn w:val="a0"/>
    <w:link w:val="af"/>
    <w:uiPriority w:val="99"/>
    <w:semiHidden/>
    <w:rsid w:val="00057029"/>
    <w:rPr>
      <w:rFonts w:ascii="Calibri" w:eastAsia="Times New Roman" w:hAnsi="Calibri" w:cs="Times New Roman"/>
      <w:sz w:val="20"/>
      <w:szCs w:val="20"/>
      <w:lang w:eastAsia="ru-RU"/>
    </w:rPr>
  </w:style>
  <w:style w:type="paragraph" w:styleId="af1">
    <w:name w:val="annotation subject"/>
    <w:basedOn w:val="af"/>
    <w:next w:val="af"/>
    <w:link w:val="af2"/>
    <w:uiPriority w:val="99"/>
    <w:semiHidden/>
    <w:unhideWhenUsed/>
    <w:rsid w:val="00057029"/>
    <w:rPr>
      <w:b/>
      <w:bCs/>
    </w:rPr>
  </w:style>
  <w:style w:type="character" w:customStyle="1" w:styleId="af2">
    <w:name w:val="Тема примечания Знак"/>
    <w:basedOn w:val="af0"/>
    <w:link w:val="af1"/>
    <w:uiPriority w:val="99"/>
    <w:semiHidden/>
    <w:rsid w:val="00057029"/>
    <w:rPr>
      <w:rFonts w:ascii="Calibri" w:eastAsia="Times New Roman" w:hAnsi="Calibri" w:cs="Times New Roman"/>
      <w:b/>
      <w:bCs/>
      <w:sz w:val="20"/>
      <w:szCs w:val="20"/>
      <w:lang w:eastAsia="ru-RU"/>
    </w:rPr>
  </w:style>
  <w:style w:type="paragraph" w:customStyle="1" w:styleId="formattext0">
    <w:name w:val="formattext"/>
    <w:basedOn w:val="a"/>
    <w:rsid w:val="00057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4">
    <w:name w:val="Знак Знак4"/>
    <w:basedOn w:val="a"/>
    <w:rsid w:val="00057029"/>
    <w:pPr>
      <w:spacing w:before="100" w:beforeAutospacing="1" w:after="100" w:afterAutospacing="1" w:line="240" w:lineRule="auto"/>
    </w:pPr>
    <w:rPr>
      <w:rFonts w:ascii="Tahoma" w:eastAsia="Times New Roman" w:hAnsi="Tahoma" w:cs="Times New Roman"/>
      <w:sz w:val="20"/>
      <w:szCs w:val="20"/>
      <w:lang w:val="en-US"/>
    </w:rPr>
  </w:style>
  <w:style w:type="paragraph" w:styleId="af3">
    <w:name w:val="List Paragraph"/>
    <w:basedOn w:val="a"/>
    <w:uiPriority w:val="34"/>
    <w:qFormat/>
    <w:rsid w:val="000570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FBFBA535F02778E3ADC9A67C2EA45A0F58A8F6FF358708C6CDAA63566048EBA229965F8205B1E7E999FC041X73BM" TargetMode="External"/><Relationship Id="rId13" Type="http://schemas.openxmlformats.org/officeDocument/2006/relationships/hyperlink" Target="consultantplus://offline/ref=FFBFBA535F02778E3ADC9A67C2EA45A0F58A8F6FF358708C6CDAA63566048EBA229965F8205B1E7E999FC141X73DM" TargetMode="External"/><Relationship Id="rId18" Type="http://schemas.openxmlformats.org/officeDocument/2006/relationships/hyperlink" Target="consultantplus://offline/ref=7511B70107F70DFEF1CE72ADB21E63F11EDEB382A2C5B7FB38835331651583642F6F708DA9M126G" TargetMode="External"/><Relationship Id="rId3" Type="http://schemas.openxmlformats.org/officeDocument/2006/relationships/settings" Target="settings.xml"/><Relationship Id="rId21" Type="http://schemas.openxmlformats.org/officeDocument/2006/relationships/hyperlink" Target="http://docs.cntd.ru/document/564110748" TargetMode="External"/><Relationship Id="rId7" Type="http://schemas.openxmlformats.org/officeDocument/2006/relationships/hyperlink" Target="https://gtn.tatarstan.ru" TargetMode="External"/><Relationship Id="rId12" Type="http://schemas.openxmlformats.org/officeDocument/2006/relationships/hyperlink" Target="consultantplus://offline/ref=FFBFBA535F02778E3ADC9A67C2EA45A0F58A8F6FF358708C6CDAA63566048EBA229965F8205B1E7E999FC04AX738M" TargetMode="External"/><Relationship Id="rId17" Type="http://schemas.openxmlformats.org/officeDocument/2006/relationships/hyperlink" Target="https://uslugi.tatarstan.r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FFBFBA535F02778E3ADC9A67C2EA45A0F58A8F6FF358708C6CDAA63566048EBA229965F8205B1E7E999FC241X73EM" TargetMode="External"/><Relationship Id="rId20" Type="http://schemas.openxmlformats.org/officeDocument/2006/relationships/hyperlink" Target="http://docs.cntd.ru/document/56411074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FFBFBA535F02778E3ADC9A67C2EA45A0F58A8F6FF358708C6CDAA63566048EBA229965F8205B1E7E999FC04AX73E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consultantplus://offline/ref=FFBFBA535F02778E3ADC9A67C2EA45A0F58A8F6FF358708C6CDAA63566048EBA229965F8205B1E7E999FC147X73BM" TargetMode="External"/><Relationship Id="rId23" Type="http://schemas.openxmlformats.org/officeDocument/2006/relationships/footer" Target="footer1.xml"/><Relationship Id="rId10" Type="http://schemas.openxmlformats.org/officeDocument/2006/relationships/hyperlink" Target="consultantplus://offline/ref=FFBFBA535F02778E3ADC9A67C2EA45A0F58A8F6FF358708C6CDAA63566048EBA229965F8205B1E7E999FC044X73BM" TargetMode="External"/><Relationship Id="rId19" Type="http://schemas.openxmlformats.org/officeDocument/2006/relationships/hyperlink" Target="https://gtn.tatarstan.ru" TargetMode="External"/><Relationship Id="rId4" Type="http://schemas.openxmlformats.org/officeDocument/2006/relationships/webSettings" Target="webSettings.xml"/><Relationship Id="rId9" Type="http://schemas.openxmlformats.org/officeDocument/2006/relationships/hyperlink" Target="consultantplus://offline/ref=FFBFBA535F02778E3ADC9A67C2EA45A0F58A8F6FF358708C6CDAA63566048EBA229965F8205B1E7E999FC044X73DM" TargetMode="External"/><Relationship Id="rId14" Type="http://schemas.openxmlformats.org/officeDocument/2006/relationships/hyperlink" Target="consultantplus://offline/ref=FFBFBA535F02778E3ADC9A67C2EA45A0F58A8F6FF358708C6CDAA63566048EBA229965F8205B1E7E999FC140X735M"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14059</Words>
  <Characters>80137</Characters>
  <Application>Microsoft Office Word</Application>
  <DocSecurity>0</DocSecurity>
  <Lines>667</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GTN_Priem1</cp:lastModifiedBy>
  <cp:revision>2</cp:revision>
  <dcterms:created xsi:type="dcterms:W3CDTF">2021-12-01T06:41:00Z</dcterms:created>
  <dcterms:modified xsi:type="dcterms:W3CDTF">2021-12-01T06:41:00Z</dcterms:modified>
</cp:coreProperties>
</file>