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75184" w14:textId="77777777" w:rsidR="00F76828" w:rsidRPr="00B916D9" w:rsidRDefault="00F76828" w:rsidP="00F768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6D9">
        <w:rPr>
          <w:rFonts w:ascii="Times New Roman" w:eastAsia="Times New Roman" w:hAnsi="Times New Roman"/>
          <w:sz w:val="28"/>
          <w:szCs w:val="28"/>
          <w:lang w:eastAsia="ru-RU"/>
        </w:rPr>
        <w:t>А Н А Л И З</w:t>
      </w:r>
    </w:p>
    <w:p w14:paraId="4C9F1F47" w14:textId="77777777" w:rsidR="00F76828" w:rsidRPr="00B916D9" w:rsidRDefault="00F76828" w:rsidP="00F768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6D9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с обращениями граждан в Управлении по надзору за техническим состоянием самоходных машин и других видов техники Республики Татарстан </w:t>
      </w:r>
    </w:p>
    <w:p w14:paraId="0F7FB6F8" w14:textId="77777777" w:rsidR="00F76828" w:rsidRPr="00B916D9" w:rsidRDefault="00F76828" w:rsidP="00F768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6D9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B916D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B916D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полугодие 2024 года</w:t>
      </w:r>
    </w:p>
    <w:p w14:paraId="319B0935" w14:textId="77777777" w:rsidR="00F76828" w:rsidRPr="00B916D9" w:rsidRDefault="00F76828" w:rsidP="00F768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BD0A2D" w14:textId="77777777" w:rsidR="00F76828" w:rsidRPr="00B916D9" w:rsidRDefault="00F76828" w:rsidP="00F7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16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отчетный период с 1 января по 30 июня 2024 года в Управлении по надзору за техническим состоянием самоходных машин и других видов техники Республики Татарстан (далее – Управление) зарегистрировано 204 обращений граждан. За 1 полугодие 2024 года по сравнению с аналогичным периодом                   2023 года количество поступивших обращений граждан увеличилось на 16 %. </w:t>
      </w:r>
    </w:p>
    <w:p w14:paraId="263C249C" w14:textId="77777777" w:rsidR="00F76828" w:rsidRPr="00B916D9" w:rsidRDefault="00F76828" w:rsidP="00F7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16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Большинство поступающих обращений связаны с предоставлением информации о наличии либо отсутствии самоходной техники, с целью урегулирования вопросов с налоговыми органами и для обращения в судебные органы для признания права пользования, владения самоходной техникой.</w:t>
      </w:r>
    </w:p>
    <w:p w14:paraId="6C553A5A" w14:textId="77777777" w:rsidR="00F76828" w:rsidRPr="00B916D9" w:rsidRDefault="00F76828" w:rsidP="00F7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16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Проанализировав поступившие обращения можно сделать вывод, что большая часть обращений поступают через сервис «Интернет-приемная», блок «Обращения граждан». Также обращения поступают в Управление по почте, передаются нарочным при личном посещении ведомства. Каждое обращение регистрируется в разделе «Обращение граждан» в Единой межведомственной системе электронного документооборота «Электронное Правительство Республики Татарстан», определяется исполнитель, осуществляется контроль за качеством подготовленного ответа и сроками его исполнения. Вопросы, затронутые в обращениях, всесторонне прорабатываются специалистами Управления. Обращения граждан рассматриваются в сроки, установленные законодательством.</w:t>
      </w:r>
    </w:p>
    <w:p w14:paraId="1CAC8C0E" w14:textId="77777777" w:rsidR="00F76828" w:rsidRPr="00B916D9" w:rsidRDefault="00F76828" w:rsidP="00F76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6D9">
        <w:rPr>
          <w:rFonts w:ascii="Times New Roman" w:hAnsi="Times New Roman"/>
          <w:sz w:val="28"/>
          <w:szCs w:val="28"/>
        </w:rPr>
        <w:t>За 1 полугодие 2024 года на татарском языке обращений не поступало.</w:t>
      </w:r>
    </w:p>
    <w:p w14:paraId="2285A438" w14:textId="77777777" w:rsidR="00F76828" w:rsidRPr="00B916D9" w:rsidRDefault="00F76828" w:rsidP="00F76828">
      <w:pPr>
        <w:tabs>
          <w:tab w:val="left" w:pos="4536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6D9">
        <w:rPr>
          <w:rFonts w:ascii="Times New Roman" w:hAnsi="Times New Roman"/>
          <w:color w:val="000000"/>
          <w:sz w:val="28"/>
          <w:szCs w:val="28"/>
        </w:rPr>
        <w:t>В Управление поступают обращения по вопросам, не относящимся к сфере деятельности ведомства, которые направляются в соответствующие органы власти Республики Татарстан, организации и учреждения для рассмотрения в рамках их компетенции в установленные законом сроки.</w:t>
      </w:r>
      <w:r w:rsidRPr="00B916D9">
        <w:rPr>
          <w:rFonts w:ascii="Times New Roman" w:hAnsi="Times New Roman"/>
          <w:sz w:val="28"/>
          <w:szCs w:val="28"/>
        </w:rPr>
        <w:t xml:space="preserve"> За отчетный период перенаправлено по компетенции 3 обращения. </w:t>
      </w:r>
    </w:p>
    <w:p w14:paraId="7BF9B57B" w14:textId="77777777" w:rsidR="00F76828" w:rsidRPr="00B916D9" w:rsidRDefault="00F76828" w:rsidP="00F76828">
      <w:pPr>
        <w:tabs>
          <w:tab w:val="left" w:pos="4536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6D9">
        <w:rPr>
          <w:rFonts w:ascii="Times New Roman" w:hAnsi="Times New Roman"/>
          <w:sz w:val="28"/>
          <w:szCs w:val="28"/>
        </w:rPr>
        <w:t xml:space="preserve">Повторные заявления, жалобы о неудовольствии заявителей по принятым мерам по ранее направленным обращениям на некачественную и неполную работу должностных лиц в Управление не поступали. </w:t>
      </w:r>
    </w:p>
    <w:p w14:paraId="35B43847" w14:textId="77777777" w:rsidR="00F76828" w:rsidRPr="00B916D9" w:rsidRDefault="00F76828" w:rsidP="00F768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6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</w:t>
      </w:r>
      <w:r w:rsidRPr="00B916D9">
        <w:rPr>
          <w:rFonts w:ascii="Times New Roman" w:eastAsia="Times New Roman" w:hAnsi="Times New Roman"/>
          <w:sz w:val="28"/>
          <w:szCs w:val="28"/>
          <w:lang w:eastAsia="ru-RU"/>
        </w:rPr>
        <w:t>в целях создания условий для реализации прав граждан, проживающих в отдаленных муниципальных районах (городских округах) Республики Татарстан в Управлении утвержден график проведения выездных приемов граждан на 2024 год, который размещен на официальном сайте Управления.</w:t>
      </w:r>
    </w:p>
    <w:p w14:paraId="5DDFDABA" w14:textId="77777777" w:rsidR="00F76828" w:rsidRPr="00B916D9" w:rsidRDefault="00F76828" w:rsidP="00F76828">
      <w:pPr>
        <w:tabs>
          <w:tab w:val="left" w:pos="4536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6D9">
        <w:rPr>
          <w:rFonts w:ascii="Times New Roman" w:hAnsi="Times New Roman"/>
          <w:sz w:val="28"/>
          <w:szCs w:val="28"/>
        </w:rPr>
        <w:t xml:space="preserve">Так, в отчетном периоде на личном приеме принято 102 чел. Все вопросы были по тематике службы гостехнадзора. </w:t>
      </w:r>
    </w:p>
    <w:p w14:paraId="351C581D" w14:textId="23DE03A3" w:rsidR="0047430E" w:rsidRDefault="00F76828" w:rsidP="00F76828">
      <w:pPr>
        <w:spacing w:after="0" w:line="240" w:lineRule="auto"/>
        <w:ind w:firstLine="709"/>
        <w:jc w:val="both"/>
      </w:pPr>
      <w:r w:rsidRPr="00B916D9">
        <w:rPr>
          <w:rFonts w:ascii="Times New Roman" w:hAnsi="Times New Roman"/>
          <w:sz w:val="28"/>
          <w:szCs w:val="28"/>
        </w:rPr>
        <w:t>Все обращения граждан, поступающие в Управление, рассматриваются в соответствии с Федеральным законом от 02.05.2006г № 59-ФЗ «О порядке рассмотрения обращений граждан Российской Федерации» (с изменениями от 04.08.2023) и Законом Республики Татарстан от 12.05.2003 № 16-ЗРТ (ред. от 09.12.2023) «Об обращениях граждан в Республике Татарстан».</w:t>
      </w:r>
      <w:bookmarkStart w:id="0" w:name="_GoBack"/>
      <w:bookmarkEnd w:id="0"/>
    </w:p>
    <w:sectPr w:rsidR="0047430E" w:rsidSect="00D2164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19"/>
    <w:rsid w:val="0047430E"/>
    <w:rsid w:val="006C4419"/>
    <w:rsid w:val="00F7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CF587-28A1-4852-BC6F-D55245BB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8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Kamaleeva</dc:creator>
  <cp:keywords/>
  <dc:description/>
  <cp:lastModifiedBy>Olga Kamaleeva</cp:lastModifiedBy>
  <cp:revision>2</cp:revision>
  <dcterms:created xsi:type="dcterms:W3CDTF">2024-07-03T07:23:00Z</dcterms:created>
  <dcterms:modified xsi:type="dcterms:W3CDTF">2024-07-03T07:23:00Z</dcterms:modified>
</cp:coreProperties>
</file>