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388" w:rsidRPr="00340388" w:rsidRDefault="00340388" w:rsidP="00340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0388">
        <w:rPr>
          <w:rFonts w:ascii="Times New Roman" w:hAnsi="Times New Roman" w:cs="Times New Roman"/>
          <w:sz w:val="24"/>
          <w:szCs w:val="24"/>
        </w:rPr>
        <w:t>Сводный отчет о проведении</w:t>
      </w:r>
    </w:p>
    <w:p w:rsidR="00DB6520" w:rsidRDefault="00340388" w:rsidP="00340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0388">
        <w:rPr>
          <w:rFonts w:ascii="Times New Roman" w:hAnsi="Times New Roman" w:cs="Times New Roman"/>
          <w:sz w:val="24"/>
          <w:szCs w:val="24"/>
        </w:rPr>
        <w:t>оценки регулирующего воздействия 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0388">
        <w:rPr>
          <w:rFonts w:ascii="Times New Roman" w:hAnsi="Times New Roman" w:cs="Times New Roman"/>
          <w:sz w:val="24"/>
          <w:szCs w:val="24"/>
        </w:rPr>
        <w:t xml:space="preserve"> постановления Кабинета Министров Республики Татарстан «</w:t>
      </w:r>
      <w:r w:rsidR="00951D6F" w:rsidRPr="00951D6F">
        <w:rPr>
          <w:rFonts w:ascii="Times New Roman" w:hAnsi="Times New Roman" w:cs="Times New Roman"/>
          <w:sz w:val="24"/>
          <w:szCs w:val="24"/>
        </w:rPr>
        <w:t>Об утверждении Положения о региональном государственном контроле (надзоре) в области технического состояния и эксплуатации самоходных машин и других видов техники</w:t>
      </w:r>
      <w:r w:rsidR="000B0AE7" w:rsidRPr="000B0AE7">
        <w:rPr>
          <w:rFonts w:ascii="Times New Roman" w:hAnsi="Times New Roman" w:cs="Times New Roman"/>
          <w:sz w:val="24"/>
          <w:szCs w:val="24"/>
        </w:rPr>
        <w:t>»</w:t>
      </w:r>
    </w:p>
    <w:p w:rsidR="000B0AE7" w:rsidRPr="00340388" w:rsidRDefault="000B0AE7" w:rsidP="00340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24" w:type="dxa"/>
        <w:tblLook w:val="04A0" w:firstRow="1" w:lastRow="0" w:firstColumn="1" w:lastColumn="0" w:noHBand="0" w:noVBand="1"/>
      </w:tblPr>
      <w:tblGrid>
        <w:gridCol w:w="876"/>
        <w:gridCol w:w="3909"/>
        <w:gridCol w:w="3172"/>
        <w:gridCol w:w="1614"/>
        <w:gridCol w:w="53"/>
      </w:tblGrid>
      <w:tr w:rsidR="00DB6520" w:rsidTr="0064141A">
        <w:trPr>
          <w:gridAfter w:val="1"/>
          <w:wAfter w:w="53" w:type="dxa"/>
        </w:trPr>
        <w:tc>
          <w:tcPr>
            <w:tcW w:w="4785" w:type="dxa"/>
            <w:gridSpan w:val="2"/>
          </w:tcPr>
          <w:p w:rsidR="00DB6520" w:rsidRDefault="00DB6520" w:rsidP="00340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86" w:type="dxa"/>
            <w:gridSpan w:val="2"/>
          </w:tcPr>
          <w:p w:rsidR="00DB6520" w:rsidRDefault="00695CE4" w:rsidP="00340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 публичного обсуждения проекта акта</w:t>
            </w:r>
          </w:p>
          <w:p w:rsidR="00695CE4" w:rsidRDefault="00A515E8" w:rsidP="00340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Начало: </w:t>
            </w:r>
            <w:r w:rsidR="00951D6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D6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1D6F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3D6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1D6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3D635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695CE4" w:rsidRDefault="00695CE4" w:rsidP="007F6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Окончание: </w:t>
            </w:r>
            <w:r w:rsidR="00951D6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D6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1D6F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3D6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1D6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3D635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B57EB5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</w:tr>
      <w:tr w:rsidR="00E828DC" w:rsidTr="0064141A">
        <w:trPr>
          <w:gridAfter w:val="1"/>
          <w:wAfter w:w="53" w:type="dxa"/>
          <w:trHeight w:val="562"/>
        </w:trPr>
        <w:tc>
          <w:tcPr>
            <w:tcW w:w="9571" w:type="dxa"/>
            <w:gridSpan w:val="4"/>
            <w:tcBorders>
              <w:left w:val="nil"/>
              <w:bottom w:val="nil"/>
              <w:right w:val="nil"/>
            </w:tcBorders>
          </w:tcPr>
          <w:p w:rsidR="00E828DC" w:rsidRDefault="00E828DC" w:rsidP="00E8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8DC" w:rsidRPr="00082AAA" w:rsidRDefault="00E828DC" w:rsidP="00082AAA">
            <w:pPr>
              <w:pStyle w:val="a4"/>
              <w:numPr>
                <w:ilvl w:val="0"/>
                <w:numId w:val="4"/>
              </w:numPr>
              <w:ind w:lef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AA">
              <w:rPr>
                <w:rFonts w:ascii="Times New Roman" w:hAnsi="Times New Roman" w:cs="Times New Roman"/>
                <w:sz w:val="24"/>
                <w:szCs w:val="24"/>
              </w:rPr>
              <w:t>Общая информация</w:t>
            </w:r>
          </w:p>
          <w:p w:rsidR="00082AAA" w:rsidRPr="00082AAA" w:rsidRDefault="00082AAA" w:rsidP="00082A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A18" w:rsidTr="0064141A">
        <w:tc>
          <w:tcPr>
            <w:tcW w:w="876" w:type="dxa"/>
          </w:tcPr>
          <w:p w:rsidR="00502A18" w:rsidRPr="00502A18" w:rsidRDefault="00502A18" w:rsidP="00467E78">
            <w:pPr>
              <w:pStyle w:val="a4"/>
              <w:ind w:left="0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502A1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748" w:type="dxa"/>
            <w:gridSpan w:val="4"/>
          </w:tcPr>
          <w:p w:rsidR="00502A18" w:rsidRPr="00502A18" w:rsidRDefault="00465340" w:rsidP="004653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орган исполнительной власти,</w:t>
            </w:r>
            <w:r w:rsidR="00502A18" w:rsidRPr="00502A18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осуществляющий</w:t>
            </w:r>
            <w:r w:rsidR="00436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функции по выработке государственной политики </w:t>
            </w:r>
            <w:r w:rsidR="00502A18" w:rsidRPr="00502A18">
              <w:rPr>
                <w:rFonts w:ascii="Times New Roman" w:hAnsi="Times New Roman" w:cs="Times New Roman"/>
                <w:sz w:val="24"/>
                <w:szCs w:val="24"/>
              </w:rPr>
              <w:t>и нормативно-</w:t>
            </w:r>
            <w:r w:rsidR="001319DD">
              <w:rPr>
                <w:rFonts w:ascii="Times New Roman" w:hAnsi="Times New Roman" w:cs="Times New Roman"/>
                <w:sz w:val="24"/>
                <w:szCs w:val="24"/>
              </w:rPr>
              <w:t>правовому регулированию в установленной сфере</w:t>
            </w:r>
            <w:r w:rsidR="00502A18" w:rsidRPr="00502A1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или</w:t>
            </w:r>
            <w:r w:rsidR="00436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2A18" w:rsidRPr="00502A1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  <w:r w:rsidR="001319DD">
              <w:rPr>
                <w:rFonts w:ascii="Times New Roman" w:hAnsi="Times New Roman" w:cs="Times New Roman"/>
                <w:sz w:val="24"/>
                <w:szCs w:val="24"/>
              </w:rPr>
              <w:t xml:space="preserve">орган исполнительной власти, на который </w:t>
            </w:r>
            <w:r w:rsidR="00502A18" w:rsidRPr="00502A18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  <w:r w:rsidR="00436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9DD">
              <w:rPr>
                <w:rFonts w:ascii="Times New Roman" w:hAnsi="Times New Roman" w:cs="Times New Roman"/>
                <w:sz w:val="24"/>
                <w:szCs w:val="24"/>
              </w:rPr>
              <w:t>с нормативными правовыми актами возложены функции по</w:t>
            </w:r>
            <w:r w:rsidR="00502A18" w:rsidRPr="00502A1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</w:t>
            </w:r>
            <w:r w:rsidR="00436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2A18" w:rsidRPr="00502A18">
              <w:rPr>
                <w:rFonts w:ascii="Times New Roman" w:hAnsi="Times New Roman" w:cs="Times New Roman"/>
                <w:sz w:val="24"/>
                <w:szCs w:val="24"/>
              </w:rPr>
              <w:t xml:space="preserve">проекта нормативного правового акта (далее - разработчик): </w:t>
            </w:r>
          </w:p>
          <w:p w:rsidR="00502A18" w:rsidRPr="00502A18" w:rsidRDefault="00B57EB5" w:rsidP="0046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Управление по надзору за техническим состоя</w:t>
            </w:r>
            <w:r w:rsidR="004369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нием самоходных машин и других видов техники Республики Татарстан</w:t>
            </w:r>
          </w:p>
        </w:tc>
      </w:tr>
      <w:tr w:rsidR="00502A18" w:rsidTr="0064141A">
        <w:tc>
          <w:tcPr>
            <w:tcW w:w="876" w:type="dxa"/>
          </w:tcPr>
          <w:p w:rsidR="00502A18" w:rsidRDefault="00652C23" w:rsidP="00C1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748" w:type="dxa"/>
            <w:gridSpan w:val="4"/>
          </w:tcPr>
          <w:p w:rsidR="00861FD7" w:rsidRPr="00861FD7" w:rsidRDefault="002C64C4" w:rsidP="004369D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республиканских </w:t>
            </w:r>
            <w:r w:rsidR="00652C23" w:rsidRPr="00652C23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анах</w:t>
            </w:r>
            <w:r w:rsidR="00652C2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сполнительной</w:t>
            </w:r>
            <w:r w:rsidR="00652C23">
              <w:rPr>
                <w:rFonts w:ascii="Times New Roman" w:hAnsi="Times New Roman" w:cs="Times New Roman"/>
                <w:sz w:val="24"/>
                <w:szCs w:val="24"/>
              </w:rPr>
              <w:t xml:space="preserve"> власти -</w:t>
            </w:r>
            <w:r w:rsidR="00652C23" w:rsidRPr="00652C23">
              <w:rPr>
                <w:rFonts w:ascii="Times New Roman" w:hAnsi="Times New Roman" w:cs="Times New Roman"/>
                <w:sz w:val="24"/>
                <w:szCs w:val="24"/>
              </w:rPr>
              <w:t>соисполнителях:</w:t>
            </w:r>
            <w:r w:rsidR="00F24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9D3">
              <w:rPr>
                <w:rFonts w:ascii="Times New Roman" w:hAnsi="Times New Roman" w:cs="Times New Roman"/>
                <w:i/>
                <w:sz w:val="24"/>
                <w:szCs w:val="24"/>
              </w:rPr>
              <w:t>отсутствуют</w:t>
            </w:r>
          </w:p>
        </w:tc>
      </w:tr>
      <w:tr w:rsidR="00502A18" w:rsidTr="0064141A">
        <w:tc>
          <w:tcPr>
            <w:tcW w:w="876" w:type="dxa"/>
          </w:tcPr>
          <w:p w:rsidR="00502A18" w:rsidRDefault="00652C23" w:rsidP="00C1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748" w:type="dxa"/>
            <w:gridSpan w:val="4"/>
          </w:tcPr>
          <w:p w:rsidR="005F53F7" w:rsidRDefault="00652C23" w:rsidP="0046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C23">
              <w:rPr>
                <w:rFonts w:ascii="Times New Roman" w:hAnsi="Times New Roman" w:cs="Times New Roman"/>
                <w:sz w:val="24"/>
                <w:szCs w:val="24"/>
              </w:rPr>
              <w:t>Вид и наименование проекта нормативного правового акта:</w:t>
            </w:r>
            <w:r w:rsidR="00F24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033E" w:rsidRDefault="00EF033E" w:rsidP="0046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3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проект постановления Кабинета Министров Республики Татарстан </w:t>
            </w:r>
            <w:r w:rsidR="000B0AE7" w:rsidRPr="000B0A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="00951D6F" w:rsidRPr="00951D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 утверждении Положения о региональном государственном контроле (надзоре) в области технического состояния и эксплуатации самоходных машин и других видов техники</w:t>
            </w:r>
            <w:r w:rsidR="000B0AE7" w:rsidRPr="000B0A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502A18" w:rsidTr="0064141A">
        <w:tc>
          <w:tcPr>
            <w:tcW w:w="876" w:type="dxa"/>
          </w:tcPr>
          <w:p w:rsidR="00502A18" w:rsidRDefault="00652C23" w:rsidP="00C1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748" w:type="dxa"/>
            <w:gridSpan w:val="4"/>
          </w:tcPr>
          <w:p w:rsidR="00502A18" w:rsidRDefault="00652C23" w:rsidP="00A86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C23">
              <w:rPr>
                <w:rFonts w:ascii="Times New Roman" w:hAnsi="Times New Roman" w:cs="Times New Roman"/>
                <w:sz w:val="24"/>
                <w:szCs w:val="24"/>
              </w:rPr>
              <w:t>Предполагаемая дата вст</w:t>
            </w:r>
            <w:r w:rsidR="00EF033E">
              <w:rPr>
                <w:rFonts w:ascii="Times New Roman" w:hAnsi="Times New Roman" w:cs="Times New Roman"/>
                <w:sz w:val="24"/>
                <w:szCs w:val="24"/>
              </w:rPr>
              <w:t xml:space="preserve">упления в силу проекта акта: </w:t>
            </w:r>
            <w:r w:rsidR="00951D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января </w:t>
            </w:r>
            <w:r w:rsidR="00A86C4A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951D6F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  <w:r w:rsidR="00EF033E" w:rsidRPr="00EF03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465340" w:rsidTr="0064141A">
        <w:tc>
          <w:tcPr>
            <w:tcW w:w="876" w:type="dxa"/>
          </w:tcPr>
          <w:p w:rsidR="00465340" w:rsidRDefault="00465340" w:rsidP="00C1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7081" w:type="dxa"/>
            <w:gridSpan w:val="2"/>
          </w:tcPr>
          <w:p w:rsidR="00465340" w:rsidRDefault="002C64C4" w:rsidP="002C6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</w:t>
            </w:r>
            <w:r w:rsidR="00465340" w:rsidRPr="00652C23">
              <w:rPr>
                <w:rFonts w:ascii="Times New Roman" w:hAnsi="Times New Roman" w:cs="Times New Roman"/>
                <w:sz w:val="24"/>
                <w:szCs w:val="24"/>
              </w:rPr>
              <w:t>установления</w:t>
            </w:r>
            <w:r w:rsidR="00465340">
              <w:rPr>
                <w:rFonts w:ascii="Times New Roman" w:hAnsi="Times New Roman" w:cs="Times New Roman"/>
                <w:sz w:val="24"/>
                <w:szCs w:val="24"/>
              </w:rPr>
              <w:t xml:space="preserve"> переходного периода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отсрочки </w:t>
            </w:r>
            <w:r w:rsidR="00465340" w:rsidRPr="00652C23">
              <w:rPr>
                <w:rFonts w:ascii="Times New Roman" w:hAnsi="Times New Roman" w:cs="Times New Roman"/>
                <w:sz w:val="24"/>
                <w:szCs w:val="24"/>
              </w:rPr>
              <w:t>введения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5340" w:rsidRPr="00652C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65340">
              <w:rPr>
                <w:rFonts w:ascii="Times New Roman" w:hAnsi="Times New Roman" w:cs="Times New Roman"/>
                <w:sz w:val="24"/>
                <w:szCs w:val="24"/>
              </w:rPr>
              <w:t xml:space="preserve">редлагаемого регулирования, </w:t>
            </w:r>
            <w:r w:rsidR="00465340" w:rsidRPr="00652C23">
              <w:rPr>
                <w:rFonts w:ascii="Times New Roman" w:hAnsi="Times New Roman" w:cs="Times New Roman"/>
                <w:sz w:val="24"/>
                <w:szCs w:val="24"/>
              </w:rPr>
              <w:t>необходимость      расп</w:t>
            </w:r>
            <w:r w:rsidR="00465340">
              <w:rPr>
                <w:rFonts w:ascii="Times New Roman" w:hAnsi="Times New Roman" w:cs="Times New Roman"/>
                <w:sz w:val="24"/>
                <w:szCs w:val="24"/>
              </w:rPr>
              <w:t xml:space="preserve">ространения предлагаемого </w:t>
            </w:r>
            <w:r w:rsidR="00465340" w:rsidRPr="00652C23">
              <w:rPr>
                <w:rFonts w:ascii="Times New Roman" w:hAnsi="Times New Roman" w:cs="Times New Roman"/>
                <w:sz w:val="24"/>
                <w:szCs w:val="24"/>
              </w:rPr>
              <w:t>регулирования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ранее возникшие отношения:</w:t>
            </w:r>
          </w:p>
        </w:tc>
        <w:tc>
          <w:tcPr>
            <w:tcW w:w="1667" w:type="dxa"/>
            <w:gridSpan w:val="2"/>
          </w:tcPr>
          <w:p w:rsidR="00465340" w:rsidRPr="00465340" w:rsidRDefault="00465340" w:rsidP="0046534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5340">
              <w:rPr>
                <w:rFonts w:ascii="Times New Roman" w:hAnsi="Times New Roman" w:cs="Times New Roman"/>
                <w:i/>
                <w:sz w:val="24"/>
                <w:szCs w:val="24"/>
              </w:rPr>
              <w:t>отсутствует</w:t>
            </w:r>
          </w:p>
          <w:p w:rsidR="00465340" w:rsidRDefault="00465340" w:rsidP="0046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A18" w:rsidTr="0064141A">
        <w:tc>
          <w:tcPr>
            <w:tcW w:w="876" w:type="dxa"/>
          </w:tcPr>
          <w:p w:rsidR="00502A18" w:rsidRDefault="00652C23" w:rsidP="00C1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8748" w:type="dxa"/>
            <w:gridSpan w:val="4"/>
          </w:tcPr>
          <w:p w:rsidR="00260550" w:rsidRDefault="002C64C4" w:rsidP="002C64C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проблемы,</w:t>
            </w:r>
            <w:r w:rsidR="00652C23" w:rsidRPr="00652C23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которой </w:t>
            </w:r>
            <w:r w:rsidR="00460D67">
              <w:rPr>
                <w:rFonts w:ascii="Times New Roman" w:hAnsi="Times New Roman" w:cs="Times New Roman"/>
                <w:sz w:val="24"/>
                <w:szCs w:val="24"/>
              </w:rPr>
              <w:t>направлен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C23" w:rsidRPr="00652C23">
              <w:rPr>
                <w:rFonts w:ascii="Times New Roman" w:hAnsi="Times New Roman" w:cs="Times New Roman"/>
                <w:sz w:val="24"/>
                <w:szCs w:val="24"/>
              </w:rPr>
              <w:t>предлагаемый способ регулирования:</w:t>
            </w:r>
            <w:r w:rsidR="002605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4369D3" w:rsidRDefault="004369D3" w:rsidP="004369D3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Проект постановления Кабинета Министров Республики Татарстан «</w:t>
            </w:r>
            <w:r w:rsidR="00951D6F" w:rsidRPr="00951D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 утверждении Положения о региональном государственном контроле (надзоре) в области технического состояния и эксплуатации самоходных машин и других видов техники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» разработан в соответствии со статьей 3 Федерального закона от 31 июля 2020 № 248-ФЗ «О государственном контроле (надзоре) и муниципальном контроле в Российской Федерации», пунктом </w:t>
            </w:r>
            <w:r w:rsidR="00951D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107 части 1 статьи 44 Федерального закона от 21 декабря 2021 года № 414-ФЗ «Об общих принципах организации публичной власти в субъектах Российской Федерации».</w:t>
            </w:r>
            <w:r w:rsidR="008F44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Согласно указанным нормативно-правовым актам высший исполнительный орган государственной власти субъекта Российской Федерации утверждает положение о виде регионального государственного надзора на территории Российской Федерации. </w:t>
            </w:r>
          </w:p>
          <w:p w:rsidR="008F44D9" w:rsidRDefault="008F44D9" w:rsidP="004369D3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Ранее Порядок организации и осуществления регионального государственного надзора </w:t>
            </w:r>
            <w:r w:rsidR="0052186A" w:rsidRPr="005218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области технического состояния и эксплуатации самоходных машин и других видов техники, аттракционов</w:t>
            </w:r>
            <w:r w:rsidR="0052186A" w:rsidRPr="005218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был урегулирован постановлением Кабинета Министров Республики Татарстан от </w:t>
            </w:r>
            <w:r w:rsidR="005218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29.09.2021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№ </w:t>
            </w:r>
            <w:r w:rsidR="005218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925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</w:t>
            </w:r>
            <w:r w:rsidR="0052186A" w:rsidRPr="005218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 утверждении Положения о региональном государственном надзоре в области технического </w:t>
            </w:r>
            <w:r w:rsidR="0052186A" w:rsidRPr="005218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состояния и эксплуатации самоходных машин и других видов техники, аттракционов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», срок действия которого ограничен</w:t>
            </w:r>
            <w:r w:rsidR="004D63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</w:p>
          <w:p w:rsidR="002C64C4" w:rsidRDefault="004D6320" w:rsidP="004D6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3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Проект постановления Кабинета Министров Республики Татарстан «Об утверждении Положения о региональном государственном надзоре в области технического состояния и эксплуатации самоходных машин и других видов техники, аттракционов» устанавливает приоритет профилактических мероприятий по отношению к контролируемым лицам, новые виды профилактических и контрольных (надзорных) мероприятий, возможность уменьшения количества проверок не только за счет приоритета профилактики нарушений, но и посредством введения более мягких (по сравнению с проверками) контрольных (надзорных) мероприятий, а также сокращение сроков проведения проверок. Проект нормативного акта содержит правила проведения каждого мероприятия и допустимый набор контрольных (надзорных) действий в его рамках.</w:t>
            </w:r>
          </w:p>
        </w:tc>
      </w:tr>
      <w:tr w:rsidR="00502A18" w:rsidTr="0064141A">
        <w:tc>
          <w:tcPr>
            <w:tcW w:w="876" w:type="dxa"/>
          </w:tcPr>
          <w:p w:rsidR="00502A18" w:rsidRDefault="00652C23" w:rsidP="00C1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8748" w:type="dxa"/>
            <w:gridSpan w:val="4"/>
          </w:tcPr>
          <w:p w:rsidR="00502A18" w:rsidRDefault="00652C23" w:rsidP="00C1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C23">
              <w:rPr>
                <w:rFonts w:ascii="Times New Roman" w:hAnsi="Times New Roman" w:cs="Times New Roman"/>
                <w:sz w:val="24"/>
                <w:szCs w:val="24"/>
              </w:rPr>
              <w:t>Краткое описание целей предлагаемого регулирования:</w:t>
            </w:r>
            <w:r w:rsidR="002C6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53F7" w:rsidRPr="00BA61A8" w:rsidRDefault="004D6320" w:rsidP="00A515E8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63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Положение утверждается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4D63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 целях увеличения гарантий контролируемых лиц при взаимодействии с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Управлением, его должностными лицами</w:t>
            </w:r>
            <w:r w:rsidRPr="004D63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Кроме того,</w:t>
            </w:r>
            <w:r w:rsidRPr="004D63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Положение предусматривает сокращение сроков проведения контрольны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</w:t>
            </w:r>
            <w:r w:rsidRPr="004D63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(надзорных) мероприятий, и возможность направления документов как в бумажном, так и в электронном виде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502A18" w:rsidRPr="00F13FD4" w:rsidTr="0064141A">
        <w:tc>
          <w:tcPr>
            <w:tcW w:w="876" w:type="dxa"/>
          </w:tcPr>
          <w:p w:rsidR="00502A18" w:rsidRPr="00F13FD4" w:rsidRDefault="00652C23" w:rsidP="00C1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8748" w:type="dxa"/>
            <w:gridSpan w:val="4"/>
          </w:tcPr>
          <w:p w:rsidR="00502A18" w:rsidRPr="00F13FD4" w:rsidRDefault="00652C23" w:rsidP="00C1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>Краткое описание предлагаемого способа регулирования:</w:t>
            </w:r>
          </w:p>
          <w:p w:rsidR="005F53F7" w:rsidRPr="00F13FD4" w:rsidRDefault="00631844" w:rsidP="008B1DF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18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Предлагаемое правовое регулирование направлено на реализацию 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318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совершенствование нормативной правовой базы в пределах,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318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установленных действующим законодательством полномочий.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Управление</w:t>
            </w:r>
            <w:r w:rsidRPr="006318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будет составлять документы в электронной форме и заверять их усиленной квалифицированной электронной подписью. Сообщать контролируемым лицам о своих действиях и решениях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</w:t>
            </w:r>
            <w:r w:rsidRPr="006318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через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318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Единый портал государственных услуг, либо через Портал контрольно-надзорной деятельности (в личный кабинет). При этом до 31 декабря 2023 года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Управление</w:t>
            </w:r>
            <w:r w:rsidRPr="006318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будет вправе направлять контролируемым лицам документы и сведения в бумажном виде (если контролируемые лица –граждане), а направление документов в адрес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Управления</w:t>
            </w:r>
            <w:r w:rsidRPr="006318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возможно будет как в электронном, так и в бумажном виде.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</w:t>
            </w:r>
            <w:r w:rsidRPr="006318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роводятся контрольные (надзорные) мероприятия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6318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Утверждается порядок досудебного обжалования решений и действий (бездействий) уполномоченных должностных лиц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Управления. </w:t>
            </w:r>
          </w:p>
        </w:tc>
      </w:tr>
      <w:tr w:rsidR="00652C23" w:rsidRPr="00F13FD4" w:rsidTr="0064141A">
        <w:tc>
          <w:tcPr>
            <w:tcW w:w="876" w:type="dxa"/>
          </w:tcPr>
          <w:p w:rsidR="00652C23" w:rsidRPr="00F13FD4" w:rsidRDefault="00652C23" w:rsidP="00C1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8748" w:type="dxa"/>
            <w:gridSpan w:val="4"/>
          </w:tcPr>
          <w:p w:rsidR="00652C23" w:rsidRPr="00F13FD4" w:rsidRDefault="00652C23" w:rsidP="0065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>Срок, в течение которого разработч</w:t>
            </w:r>
            <w:r w:rsidR="00A5089D" w:rsidRPr="00F13FD4">
              <w:rPr>
                <w:rFonts w:ascii="Times New Roman" w:hAnsi="Times New Roman" w:cs="Times New Roman"/>
                <w:sz w:val="24"/>
                <w:szCs w:val="24"/>
              </w:rPr>
              <w:t>иком принимались предложения в</w:t>
            </w:r>
          </w:p>
          <w:p w:rsidR="00652C23" w:rsidRPr="00F13FD4" w:rsidRDefault="00652C23" w:rsidP="0065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>связи с размещением уведомления о подготовке проекта акта:</w:t>
            </w:r>
          </w:p>
          <w:p w:rsidR="00652C23" w:rsidRPr="00F13FD4" w:rsidRDefault="006A332A" w:rsidP="0065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 xml:space="preserve">начало: </w:t>
            </w:r>
            <w:r w:rsidR="00AE11FF">
              <w:rPr>
                <w:rFonts w:ascii="Times New Roman" w:hAnsi="Times New Roman" w:cs="Times New Roman"/>
                <w:sz w:val="24"/>
                <w:szCs w:val="24"/>
              </w:rPr>
              <w:t>22 сентября 2022</w:t>
            </w:r>
            <w:r w:rsidR="00571F7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652C23" w:rsidRPr="00F13FD4" w:rsidRDefault="006A332A" w:rsidP="007F6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окончание: </w:t>
            </w:r>
            <w:r w:rsidR="00AE11F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571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1FF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571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1FF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</w:tr>
      <w:tr w:rsidR="00A5089D" w:rsidRPr="00F13FD4" w:rsidTr="0064141A">
        <w:tc>
          <w:tcPr>
            <w:tcW w:w="876" w:type="dxa"/>
          </w:tcPr>
          <w:p w:rsidR="00A5089D" w:rsidRPr="00F13FD4" w:rsidRDefault="00A5089D" w:rsidP="00C1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8748" w:type="dxa"/>
            <w:gridSpan w:val="4"/>
          </w:tcPr>
          <w:p w:rsidR="00A5089D" w:rsidRPr="00F13FD4" w:rsidRDefault="00A5089D" w:rsidP="00A5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>Сведения о количестве замечаний и предложений, полученных в ходе</w:t>
            </w:r>
            <w:r w:rsidR="002C64C4" w:rsidRPr="00F13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 xml:space="preserve">публичных консультаций: </w:t>
            </w:r>
          </w:p>
          <w:p w:rsidR="00A5089D" w:rsidRPr="00F13FD4" w:rsidRDefault="0069582E" w:rsidP="00A5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 xml:space="preserve">Всего замечаний и предложений: </w:t>
            </w:r>
            <w:r w:rsidR="00AE11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5089D" w:rsidRPr="00F13FD4" w:rsidRDefault="00A5089D" w:rsidP="00A5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>полностью:</w:t>
            </w:r>
            <w:r w:rsidR="007F6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>, учтено частично:</w:t>
            </w:r>
            <w:r w:rsidR="007F6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582E" w:rsidRPr="00F13FD4">
              <w:rPr>
                <w:rFonts w:ascii="Times New Roman" w:hAnsi="Times New Roman" w:cs="Times New Roman"/>
                <w:sz w:val="24"/>
                <w:szCs w:val="24"/>
              </w:rPr>
              <w:t xml:space="preserve">, не учтено: </w:t>
            </w:r>
            <w:r w:rsidR="00571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582E" w:rsidRPr="00F13FD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089D" w:rsidRPr="00F13FD4" w:rsidRDefault="002C64C4" w:rsidP="00A508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A5089D" w:rsidRPr="00F13FD4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по результатам публичного обсуждения</w:t>
            </w:r>
            <w:r w:rsidRPr="00F13FD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A5089D" w:rsidRPr="00F13F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 </w:t>
            </w:r>
          </w:p>
        </w:tc>
      </w:tr>
      <w:tr w:rsidR="00A5089D" w:rsidRPr="00F13FD4" w:rsidTr="0064141A">
        <w:tc>
          <w:tcPr>
            <w:tcW w:w="876" w:type="dxa"/>
          </w:tcPr>
          <w:p w:rsidR="00A5089D" w:rsidRPr="00F13FD4" w:rsidRDefault="00A5089D" w:rsidP="00C1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8748" w:type="dxa"/>
            <w:gridSpan w:val="4"/>
          </w:tcPr>
          <w:p w:rsidR="00A5089D" w:rsidRPr="00F13FD4" w:rsidRDefault="00A5089D" w:rsidP="00AD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 исполнителя разработчика:</w:t>
            </w:r>
          </w:p>
        </w:tc>
      </w:tr>
      <w:tr w:rsidR="00A5089D" w:rsidRPr="00F13FD4" w:rsidTr="0064141A">
        <w:tc>
          <w:tcPr>
            <w:tcW w:w="876" w:type="dxa"/>
          </w:tcPr>
          <w:p w:rsidR="00A5089D" w:rsidRPr="00F13FD4" w:rsidRDefault="00A5089D" w:rsidP="00C1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>1.11.1.</w:t>
            </w:r>
          </w:p>
        </w:tc>
        <w:tc>
          <w:tcPr>
            <w:tcW w:w="8748" w:type="dxa"/>
            <w:gridSpan w:val="4"/>
          </w:tcPr>
          <w:p w:rsidR="00A5089D" w:rsidRPr="00F13FD4" w:rsidRDefault="00AD1FEA" w:rsidP="00A8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>Ф.И.О.:</w:t>
            </w:r>
            <w:r w:rsidR="005D1330" w:rsidRPr="00F13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30FD">
              <w:rPr>
                <w:rFonts w:ascii="Times New Roman" w:hAnsi="Times New Roman" w:cs="Times New Roman"/>
                <w:i/>
                <w:sz w:val="24"/>
                <w:szCs w:val="24"/>
              </w:rPr>
              <w:t>Камалеева</w:t>
            </w:r>
            <w:proofErr w:type="spellEnd"/>
            <w:r w:rsidR="00AD30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Ольга Александровна</w:t>
            </w:r>
            <w:r w:rsidR="005D1330" w:rsidRPr="00F13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089D" w:rsidRPr="00F13FD4" w:rsidTr="0064141A">
        <w:tc>
          <w:tcPr>
            <w:tcW w:w="876" w:type="dxa"/>
          </w:tcPr>
          <w:p w:rsidR="00A5089D" w:rsidRPr="00F13FD4" w:rsidRDefault="00A5089D" w:rsidP="00C1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>1.11.2.</w:t>
            </w:r>
          </w:p>
        </w:tc>
        <w:tc>
          <w:tcPr>
            <w:tcW w:w="8748" w:type="dxa"/>
            <w:gridSpan w:val="4"/>
          </w:tcPr>
          <w:p w:rsidR="00A5089D" w:rsidRPr="00F13FD4" w:rsidRDefault="00AD1FEA" w:rsidP="00A8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>Должность:</w:t>
            </w:r>
            <w:r w:rsidR="005D1330" w:rsidRPr="00F13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C4A" w:rsidRPr="00F13FD4">
              <w:rPr>
                <w:rFonts w:ascii="Times New Roman" w:hAnsi="Times New Roman" w:cs="Times New Roman"/>
                <w:i/>
                <w:sz w:val="24"/>
                <w:szCs w:val="24"/>
              </w:rPr>
              <w:t>начальник отдела</w:t>
            </w:r>
            <w:r w:rsidR="00AD30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организационно-правовой</w:t>
            </w:r>
            <w:r w:rsidR="00AE11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кадровой</w:t>
            </w:r>
            <w:r w:rsidR="00AD30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работы</w:t>
            </w:r>
          </w:p>
        </w:tc>
      </w:tr>
      <w:tr w:rsidR="00A5089D" w:rsidRPr="00F13FD4" w:rsidTr="0064141A">
        <w:tc>
          <w:tcPr>
            <w:tcW w:w="876" w:type="dxa"/>
          </w:tcPr>
          <w:p w:rsidR="00A5089D" w:rsidRPr="00F13FD4" w:rsidRDefault="00A5089D" w:rsidP="00C1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>1.11.3.</w:t>
            </w:r>
          </w:p>
        </w:tc>
        <w:tc>
          <w:tcPr>
            <w:tcW w:w="8748" w:type="dxa"/>
            <w:gridSpan w:val="4"/>
          </w:tcPr>
          <w:p w:rsidR="00A5089D" w:rsidRPr="00F13FD4" w:rsidRDefault="00AD1FEA" w:rsidP="00A8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>Тел:</w:t>
            </w:r>
            <w:r w:rsidR="005D1330" w:rsidRPr="00F13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B3C" w:rsidRPr="00F13FD4">
              <w:rPr>
                <w:rFonts w:ascii="Times New Roman" w:hAnsi="Times New Roman" w:cs="Times New Roman"/>
                <w:i/>
                <w:sz w:val="24"/>
                <w:szCs w:val="24"/>
              </w:rPr>
              <w:t>8 (</w:t>
            </w:r>
            <w:r w:rsidR="005D1330" w:rsidRPr="00F13FD4">
              <w:rPr>
                <w:rFonts w:ascii="Times New Roman" w:hAnsi="Times New Roman" w:cs="Times New Roman"/>
                <w:i/>
                <w:sz w:val="24"/>
                <w:szCs w:val="24"/>
              </w:rPr>
              <w:t>843)</w:t>
            </w:r>
            <w:r w:rsidR="00BD4B3C" w:rsidRPr="00F13F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D30FD">
              <w:rPr>
                <w:rFonts w:ascii="Times New Roman" w:hAnsi="Times New Roman" w:cs="Times New Roman"/>
                <w:i/>
                <w:sz w:val="24"/>
                <w:szCs w:val="24"/>
              </w:rPr>
              <w:t>221-77-85</w:t>
            </w:r>
          </w:p>
        </w:tc>
      </w:tr>
      <w:tr w:rsidR="00A5089D" w:rsidRPr="00F13FD4" w:rsidTr="0064141A">
        <w:tc>
          <w:tcPr>
            <w:tcW w:w="876" w:type="dxa"/>
          </w:tcPr>
          <w:p w:rsidR="00A5089D" w:rsidRPr="00F13FD4" w:rsidRDefault="00A5089D" w:rsidP="00C1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>1.11.4.</w:t>
            </w:r>
          </w:p>
        </w:tc>
        <w:tc>
          <w:tcPr>
            <w:tcW w:w="8748" w:type="dxa"/>
            <w:gridSpan w:val="4"/>
          </w:tcPr>
          <w:p w:rsidR="00A5089D" w:rsidRPr="00F13FD4" w:rsidRDefault="00AD1FEA" w:rsidP="00A5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  <w:r w:rsidR="005D1330" w:rsidRPr="00F13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30FD" w:rsidRPr="00AD30FD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Kamaleeva</w:t>
            </w:r>
            <w:proofErr w:type="spellEnd"/>
            <w:r w:rsidR="00AD30FD" w:rsidRPr="00AD30F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AD30FD" w:rsidRPr="00AD30FD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Olga</w:t>
            </w:r>
            <w:r w:rsidR="00AD30FD" w:rsidRPr="00AD30F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@</w:t>
            </w:r>
            <w:proofErr w:type="spellStart"/>
            <w:r w:rsidR="00AD30FD" w:rsidRPr="00AD30FD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tatar</w:t>
            </w:r>
            <w:proofErr w:type="spellEnd"/>
            <w:r w:rsidR="00AD30FD" w:rsidRPr="00AD30F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proofErr w:type="spellStart"/>
            <w:r w:rsidR="00AD30FD" w:rsidRPr="00AD30FD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7538CC" w:rsidRDefault="007538CC" w:rsidP="00082AAA">
      <w:pPr>
        <w:pStyle w:val="a4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AD30FD" w:rsidRPr="00F13FD4" w:rsidRDefault="00AD30FD" w:rsidP="00082AAA">
      <w:pPr>
        <w:pStyle w:val="a4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680459" w:rsidRPr="00F13FD4" w:rsidRDefault="00410A27" w:rsidP="00082AAA">
      <w:pPr>
        <w:pStyle w:val="a4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F13FD4">
        <w:rPr>
          <w:rFonts w:ascii="Times New Roman" w:hAnsi="Times New Roman" w:cs="Times New Roman"/>
          <w:sz w:val="24"/>
          <w:szCs w:val="24"/>
        </w:rPr>
        <w:t xml:space="preserve">2. </w:t>
      </w:r>
      <w:r w:rsidR="004F64C2" w:rsidRPr="00F13FD4">
        <w:rPr>
          <w:rFonts w:ascii="Times New Roman" w:hAnsi="Times New Roman" w:cs="Times New Roman"/>
          <w:sz w:val="24"/>
          <w:szCs w:val="24"/>
        </w:rPr>
        <w:t>Степень регулирующего воздействия положений проекта акта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01"/>
        <w:gridCol w:w="7179"/>
        <w:gridCol w:w="1525"/>
      </w:tblGrid>
      <w:tr w:rsidR="00410A27" w:rsidRPr="00F13FD4" w:rsidTr="00DE2A66">
        <w:tc>
          <w:tcPr>
            <w:tcW w:w="901" w:type="dxa"/>
          </w:tcPr>
          <w:p w:rsidR="00410A27" w:rsidRPr="00F13FD4" w:rsidRDefault="00410A27" w:rsidP="0052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7179" w:type="dxa"/>
          </w:tcPr>
          <w:p w:rsidR="00410A27" w:rsidRPr="00F13FD4" w:rsidRDefault="0064141A" w:rsidP="00E828D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>Степень регулирующего воздействия положений проекта акта:</w:t>
            </w:r>
          </w:p>
        </w:tc>
        <w:tc>
          <w:tcPr>
            <w:tcW w:w="1525" w:type="dxa"/>
          </w:tcPr>
          <w:p w:rsidR="00410A27" w:rsidRPr="00F13FD4" w:rsidRDefault="0064141A" w:rsidP="0064141A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i/>
                <w:sz w:val="24"/>
                <w:szCs w:val="24"/>
              </w:rPr>
              <w:t>средняя</w:t>
            </w:r>
          </w:p>
        </w:tc>
      </w:tr>
      <w:tr w:rsidR="0064141A" w:rsidRPr="00F13FD4" w:rsidTr="00732629">
        <w:tc>
          <w:tcPr>
            <w:tcW w:w="901" w:type="dxa"/>
          </w:tcPr>
          <w:p w:rsidR="0064141A" w:rsidRPr="00F13FD4" w:rsidRDefault="0064141A" w:rsidP="0052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704" w:type="dxa"/>
            <w:gridSpan w:val="2"/>
          </w:tcPr>
          <w:p w:rsidR="0064141A" w:rsidRPr="00F13FD4" w:rsidRDefault="0064141A" w:rsidP="0064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>Обоснование отнесения к определенной степени регулирующего воздействия:</w:t>
            </w:r>
          </w:p>
          <w:p w:rsidR="0064141A" w:rsidRPr="00F13FD4" w:rsidRDefault="0064141A" w:rsidP="00641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проект акта содержит положения, изменяющие ранее предусмотренные законодательством Российской Федерации, Республики Татарстан и иными нормативными правовыми актами обязанности, запреты и ограничения для физических и юридических лиц в сфере предпринимательской и иной экономической деятельности или способствующие их установлению</w:t>
            </w:r>
          </w:p>
        </w:tc>
      </w:tr>
    </w:tbl>
    <w:p w:rsidR="00E828DC" w:rsidRPr="00F13FD4" w:rsidRDefault="00E828DC" w:rsidP="00E828D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828DC" w:rsidRPr="00F13FD4" w:rsidRDefault="005243D8" w:rsidP="00082AAA">
      <w:pPr>
        <w:pStyle w:val="a4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F13FD4">
        <w:rPr>
          <w:rFonts w:ascii="Times New Roman" w:hAnsi="Times New Roman" w:cs="Times New Roman"/>
          <w:sz w:val="24"/>
          <w:szCs w:val="24"/>
        </w:rPr>
        <w:t>3.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8754"/>
      </w:tblGrid>
      <w:tr w:rsidR="005243D8" w:rsidRPr="00F13FD4" w:rsidTr="005243D8">
        <w:tc>
          <w:tcPr>
            <w:tcW w:w="851" w:type="dxa"/>
          </w:tcPr>
          <w:p w:rsidR="005243D8" w:rsidRPr="00F13FD4" w:rsidRDefault="005243D8" w:rsidP="0052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754" w:type="dxa"/>
          </w:tcPr>
          <w:p w:rsidR="00D85A86" w:rsidRPr="00F13FD4" w:rsidRDefault="005243D8" w:rsidP="00950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Формулировка проблемы, на решение которой направлен предлагаемый способ регулирования:   </w:t>
            </w:r>
          </w:p>
          <w:p w:rsidR="00147518" w:rsidRDefault="00147518" w:rsidP="00555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518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="008B3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AE0" w:rsidRPr="008B3AE0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</w:t>
            </w:r>
            <w:r w:rsidR="00AE11FF" w:rsidRPr="00AE11FF">
              <w:rPr>
                <w:rFonts w:ascii="Times New Roman" w:hAnsi="Times New Roman" w:cs="Times New Roman"/>
                <w:sz w:val="24"/>
                <w:szCs w:val="24"/>
              </w:rPr>
              <w:t>о региональном государственном контроле (надзоре) в области технического состояния и эксплуатации самоходных машин и других видов техники</w:t>
            </w:r>
            <w:r w:rsidRPr="00147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55D6">
              <w:rPr>
                <w:rFonts w:ascii="Times New Roman" w:hAnsi="Times New Roman" w:cs="Times New Roman"/>
                <w:sz w:val="24"/>
                <w:szCs w:val="24"/>
              </w:rPr>
              <w:t>позволит сделать упор на проведение профилактических мероприятий, направленных на добросовестное соблюдение обязательных требований контролируемыми лицами, при взаимодействии с Управлением</w:t>
            </w:r>
            <w:r w:rsidR="00545A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45A9C" w:rsidRPr="00F13FD4" w:rsidRDefault="00545A9C" w:rsidP="00545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A9C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14751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</w:t>
            </w:r>
            <w:r w:rsidR="00AE11FF" w:rsidRPr="00AE11FF">
              <w:rPr>
                <w:rFonts w:ascii="Times New Roman" w:hAnsi="Times New Roman" w:cs="Times New Roman"/>
                <w:sz w:val="24"/>
                <w:szCs w:val="24"/>
              </w:rPr>
              <w:t>о региональном государственном контроле (надзоре) в области технического состояния и эксплуатации самоходных машин и других видов техники</w:t>
            </w:r>
            <w:r w:rsidR="00AE11FF" w:rsidRPr="00AE1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A9C">
              <w:rPr>
                <w:rFonts w:ascii="Times New Roman" w:hAnsi="Times New Roman" w:cs="Times New Roman"/>
                <w:sz w:val="24"/>
                <w:szCs w:val="24"/>
              </w:rPr>
              <w:t>направлен на устранение недостатков действующего правового регулирования регионального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A9C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надзора, выразившихся в </w:t>
            </w:r>
            <w:r w:rsidRPr="00545A9C">
              <w:rPr>
                <w:rFonts w:ascii="Times New Roman" w:hAnsi="Times New Roman" w:cs="Times New Roman"/>
                <w:sz w:val="24"/>
                <w:szCs w:val="24"/>
              </w:rPr>
              <w:t>недостаточност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5A9C">
              <w:rPr>
                <w:rFonts w:ascii="Times New Roman" w:hAnsi="Times New Roman" w:cs="Times New Roman"/>
                <w:sz w:val="24"/>
                <w:szCs w:val="24"/>
              </w:rPr>
              <w:t xml:space="preserve"> регулирования вопросов профилактики нарушений обязательных требований</w:t>
            </w:r>
          </w:p>
        </w:tc>
      </w:tr>
      <w:tr w:rsidR="005243D8" w:rsidRPr="00861FD7" w:rsidTr="005243D8">
        <w:tc>
          <w:tcPr>
            <w:tcW w:w="851" w:type="dxa"/>
          </w:tcPr>
          <w:p w:rsidR="005243D8" w:rsidRPr="00861FD7" w:rsidRDefault="005243D8" w:rsidP="0052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D7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754" w:type="dxa"/>
          </w:tcPr>
          <w:p w:rsidR="005243D8" w:rsidRPr="00861FD7" w:rsidRDefault="005243D8" w:rsidP="00950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основных негативных эффектов, </w:t>
            </w:r>
            <w:r w:rsidR="00BD4B3C" w:rsidRPr="00861FD7">
              <w:rPr>
                <w:rFonts w:ascii="Times New Roman" w:hAnsi="Times New Roman" w:cs="Times New Roman"/>
                <w:sz w:val="24"/>
                <w:szCs w:val="24"/>
              </w:rPr>
              <w:t xml:space="preserve">возникающих в связи с наличием </w:t>
            </w:r>
            <w:r w:rsidRPr="00861FD7">
              <w:rPr>
                <w:rFonts w:ascii="Times New Roman" w:hAnsi="Times New Roman" w:cs="Times New Roman"/>
                <w:sz w:val="24"/>
                <w:szCs w:val="24"/>
              </w:rPr>
              <w:t xml:space="preserve">проблемы, группы участников отношений, испытывающих негативные эффекты, и их количественные оценки: </w:t>
            </w:r>
          </w:p>
          <w:p w:rsidR="00FC7B5D" w:rsidRPr="00861FD7" w:rsidRDefault="00545A9C" w:rsidP="00861FD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5A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осуществления </w:t>
            </w:r>
            <w:r w:rsidR="00AE11FF" w:rsidRPr="00AE11FF">
              <w:rPr>
                <w:rFonts w:ascii="Times New Roman" w:hAnsi="Times New Roman" w:cs="Times New Roman"/>
                <w:i/>
                <w:sz w:val="24"/>
                <w:szCs w:val="24"/>
              </w:rPr>
              <w:t>Положения о региональном государственном контроле (надзоре) в области технического состояния и эксплуатации самоходных машин и других видов техники</w:t>
            </w:r>
            <w:r w:rsidR="00AE11FF" w:rsidRPr="00AE11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45A9C">
              <w:rPr>
                <w:rFonts w:ascii="Times New Roman" w:hAnsi="Times New Roman" w:cs="Times New Roman"/>
                <w:i/>
                <w:sz w:val="24"/>
                <w:szCs w:val="24"/>
              </w:rPr>
              <w:t>необходимо установить исчерпывающий перечень оснований для осуществление надзорны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545A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мероприятий, что позволит минимизировать административное давление на субъекты предпринимательской деятельности</w:t>
            </w:r>
          </w:p>
        </w:tc>
      </w:tr>
      <w:tr w:rsidR="005243D8" w:rsidRPr="00861FD7" w:rsidTr="005243D8">
        <w:tc>
          <w:tcPr>
            <w:tcW w:w="851" w:type="dxa"/>
          </w:tcPr>
          <w:p w:rsidR="005243D8" w:rsidRPr="00861FD7" w:rsidRDefault="005243D8" w:rsidP="0052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D7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8754" w:type="dxa"/>
          </w:tcPr>
          <w:p w:rsidR="001051E9" w:rsidRPr="00861FD7" w:rsidRDefault="005243D8" w:rsidP="00950A5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причины и факторы существования проблемы: </w:t>
            </w:r>
          </w:p>
          <w:p w:rsidR="005243D8" w:rsidRPr="00861FD7" w:rsidRDefault="00BB70D5" w:rsidP="004D45DF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70D5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Информация указана в п.3.1, п.3.2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B70D5">
              <w:rPr>
                <w:rFonts w:ascii="Times New Roman" w:hAnsi="Times New Roman" w:cs="Times New Roman"/>
                <w:i/>
                <w:sz w:val="24"/>
                <w:szCs w:val="24"/>
              </w:rPr>
              <w:t>Сводного отчета о проведении оценки регулирующего воздействия</w:t>
            </w:r>
          </w:p>
        </w:tc>
      </w:tr>
      <w:tr w:rsidR="005243D8" w:rsidRPr="00861FD7" w:rsidTr="005243D8">
        <w:tc>
          <w:tcPr>
            <w:tcW w:w="851" w:type="dxa"/>
          </w:tcPr>
          <w:p w:rsidR="005243D8" w:rsidRPr="00861FD7" w:rsidRDefault="005243D8" w:rsidP="0052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D7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8754" w:type="dxa"/>
          </w:tcPr>
          <w:p w:rsidR="005243D8" w:rsidRPr="00861FD7" w:rsidRDefault="00655992" w:rsidP="00861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r w:rsidR="005243D8" w:rsidRPr="00861FD7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возникновении, выявлении проблемы и мерах, принятых </w:t>
            </w:r>
            <w:r w:rsidRPr="00861FD7">
              <w:rPr>
                <w:rFonts w:ascii="Times New Roman" w:hAnsi="Times New Roman" w:cs="Times New Roman"/>
                <w:sz w:val="24"/>
                <w:szCs w:val="24"/>
              </w:rPr>
              <w:t xml:space="preserve">ранее для ее решения, </w:t>
            </w:r>
            <w:r w:rsidR="005243D8" w:rsidRPr="00861FD7">
              <w:rPr>
                <w:rFonts w:ascii="Times New Roman" w:hAnsi="Times New Roman" w:cs="Times New Roman"/>
                <w:sz w:val="24"/>
                <w:szCs w:val="24"/>
              </w:rPr>
              <w:t>достигнут</w:t>
            </w:r>
            <w:r w:rsidRPr="00861FD7">
              <w:rPr>
                <w:rFonts w:ascii="Times New Roman" w:hAnsi="Times New Roman" w:cs="Times New Roman"/>
                <w:sz w:val="24"/>
                <w:szCs w:val="24"/>
              </w:rPr>
              <w:t xml:space="preserve">ых результатах и </w:t>
            </w:r>
            <w:r w:rsidR="005243D8" w:rsidRPr="00861FD7">
              <w:rPr>
                <w:rFonts w:ascii="Times New Roman" w:hAnsi="Times New Roman" w:cs="Times New Roman"/>
                <w:sz w:val="24"/>
                <w:szCs w:val="24"/>
              </w:rPr>
              <w:t>затраченных ресурсах:</w:t>
            </w:r>
            <w:r w:rsidR="002C41E6" w:rsidRPr="00861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70D5">
              <w:rPr>
                <w:rFonts w:ascii="Times New Roman" w:hAnsi="Times New Roman" w:cs="Times New Roman"/>
                <w:i/>
                <w:sz w:val="24"/>
                <w:szCs w:val="24"/>
              </w:rPr>
              <w:t>отсутствует</w:t>
            </w:r>
          </w:p>
        </w:tc>
      </w:tr>
      <w:tr w:rsidR="005243D8" w:rsidRPr="00861FD7" w:rsidTr="005243D8">
        <w:tc>
          <w:tcPr>
            <w:tcW w:w="851" w:type="dxa"/>
          </w:tcPr>
          <w:p w:rsidR="005243D8" w:rsidRPr="00861FD7" w:rsidRDefault="005243D8" w:rsidP="0052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D7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8754" w:type="dxa"/>
          </w:tcPr>
          <w:p w:rsidR="005243D8" w:rsidRPr="00861FD7" w:rsidRDefault="005243D8" w:rsidP="00861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7">
              <w:rPr>
                <w:rFonts w:ascii="Times New Roman" w:hAnsi="Times New Roman" w:cs="Times New Roman"/>
                <w:sz w:val="24"/>
                <w:szCs w:val="24"/>
              </w:rPr>
              <w:t xml:space="preserve">Причины невозможности решения проблемы участниками соответствующих   отношений самостоятельно </w:t>
            </w:r>
            <w:r w:rsidR="00655992" w:rsidRPr="00861FD7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r w:rsidRPr="00861FD7">
              <w:rPr>
                <w:rFonts w:ascii="Times New Roman" w:hAnsi="Times New Roman" w:cs="Times New Roman"/>
                <w:sz w:val="24"/>
                <w:szCs w:val="24"/>
              </w:rPr>
              <w:t>вмешательства государства:</w:t>
            </w:r>
            <w:r w:rsidR="008D2561" w:rsidRPr="00861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70D5">
              <w:rPr>
                <w:rFonts w:ascii="Times New Roman" w:hAnsi="Times New Roman" w:cs="Times New Roman"/>
                <w:i/>
                <w:sz w:val="24"/>
                <w:szCs w:val="24"/>
              </w:rPr>
              <w:t>не выявлены</w:t>
            </w:r>
          </w:p>
        </w:tc>
      </w:tr>
      <w:tr w:rsidR="005243D8" w:rsidRPr="00F13FD4" w:rsidTr="005243D8">
        <w:tc>
          <w:tcPr>
            <w:tcW w:w="851" w:type="dxa"/>
          </w:tcPr>
          <w:p w:rsidR="005243D8" w:rsidRPr="00861FD7" w:rsidRDefault="005243D8" w:rsidP="0052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D7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8754" w:type="dxa"/>
          </w:tcPr>
          <w:p w:rsidR="009541B3" w:rsidRPr="00F13FD4" w:rsidRDefault="005243D8" w:rsidP="00861FD7">
            <w:pPr>
              <w:pStyle w:val="a4"/>
              <w:tabs>
                <w:tab w:val="left" w:pos="6226"/>
              </w:tabs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1FD7">
              <w:rPr>
                <w:rFonts w:ascii="Times New Roman" w:hAnsi="Times New Roman" w:cs="Times New Roman"/>
                <w:sz w:val="24"/>
                <w:szCs w:val="24"/>
              </w:rPr>
              <w:t>Источники данных:</w:t>
            </w:r>
            <w:r w:rsidR="00C00539" w:rsidRPr="00861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70D5">
              <w:rPr>
                <w:rFonts w:ascii="Times New Roman" w:hAnsi="Times New Roman" w:cs="Times New Roman"/>
                <w:i/>
                <w:sz w:val="24"/>
                <w:szCs w:val="24"/>
              </w:rPr>
              <w:t>отсутствуют</w:t>
            </w:r>
            <w:r w:rsidR="00861F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5243D8" w:rsidRPr="00F13FD4" w:rsidTr="005243D8">
        <w:tc>
          <w:tcPr>
            <w:tcW w:w="851" w:type="dxa"/>
          </w:tcPr>
          <w:p w:rsidR="005243D8" w:rsidRPr="00F13FD4" w:rsidRDefault="005243D8" w:rsidP="0052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8754" w:type="dxa"/>
          </w:tcPr>
          <w:p w:rsidR="005243D8" w:rsidRPr="00F13FD4" w:rsidRDefault="00C00539" w:rsidP="00950A5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 xml:space="preserve">Иная информация о проблеме: </w:t>
            </w:r>
            <w:r w:rsidRPr="00F13FD4">
              <w:rPr>
                <w:rFonts w:ascii="Times New Roman" w:hAnsi="Times New Roman" w:cs="Times New Roman"/>
                <w:i/>
                <w:sz w:val="24"/>
                <w:szCs w:val="24"/>
              </w:rPr>
              <w:t>отсутствует</w:t>
            </w:r>
            <w:r w:rsidR="005243D8" w:rsidRPr="00F13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243D8" w:rsidRPr="00F13FD4" w:rsidRDefault="005243D8" w:rsidP="005243D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272AA" w:rsidRPr="00F13FD4" w:rsidRDefault="00D272AA" w:rsidP="00082AAA">
      <w:pPr>
        <w:pStyle w:val="a4"/>
        <w:spacing w:after="0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F13FD4">
        <w:rPr>
          <w:rFonts w:ascii="Times New Roman" w:hAnsi="Times New Roman" w:cs="Times New Roman"/>
          <w:sz w:val="24"/>
          <w:szCs w:val="24"/>
        </w:rPr>
        <w:t>4. Анализ международного (российского) опыта в соответствующих сферах деятельности</w:t>
      </w:r>
    </w:p>
    <w:p w:rsidR="0001497C" w:rsidRPr="00F13FD4" w:rsidRDefault="0001497C" w:rsidP="0001497C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8754"/>
      </w:tblGrid>
      <w:tr w:rsidR="00D272AA" w:rsidRPr="00F13FD4" w:rsidTr="00D272AA">
        <w:tc>
          <w:tcPr>
            <w:tcW w:w="851" w:type="dxa"/>
          </w:tcPr>
          <w:p w:rsidR="00D272AA" w:rsidRPr="00F13FD4" w:rsidRDefault="00D272AA" w:rsidP="00D2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754" w:type="dxa"/>
          </w:tcPr>
          <w:p w:rsidR="00D272AA" w:rsidRPr="00F13FD4" w:rsidRDefault="00D272AA" w:rsidP="00D272A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>Международный (российский) опыт в соответствующих сферах деятельности:</w:t>
            </w:r>
          </w:p>
          <w:p w:rsidR="00F13FD4" w:rsidRPr="00F13FD4" w:rsidRDefault="00191A17" w:rsidP="00F13F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A17">
              <w:rPr>
                <w:rFonts w:ascii="Times New Roman" w:hAnsi="Times New Roman" w:cs="Times New Roman"/>
                <w:i/>
                <w:sz w:val="24"/>
                <w:szCs w:val="24"/>
              </w:rPr>
              <w:t>В момент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91A17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91A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проекта постановления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Кабинета Министров Республики Татарстан </w:t>
            </w:r>
            <w:r w:rsidRPr="00191A17">
              <w:rPr>
                <w:rFonts w:ascii="Times New Roman" w:hAnsi="Times New Roman" w:cs="Times New Roman"/>
                <w:i/>
                <w:sz w:val="24"/>
                <w:szCs w:val="24"/>
              </w:rPr>
              <w:t>не было принято ни одно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</w:t>
            </w:r>
            <w:r w:rsidRPr="00191A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Положения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91A17">
              <w:rPr>
                <w:rFonts w:ascii="Times New Roman" w:hAnsi="Times New Roman" w:cs="Times New Roman"/>
                <w:i/>
                <w:sz w:val="24"/>
                <w:szCs w:val="24"/>
              </w:rPr>
              <w:t>об осуществлении регионального контроля (надзора) в области технического состояния и эксплуатации самоходных машин и других видов техники, аттракционов. А также ины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191A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нормативно-правовы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191A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191A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отношении регионального государственного </w:t>
            </w:r>
            <w:r w:rsidRPr="00191A1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контроля (надзора) в области технического состояния и эксплуатации самоходных машин и других видов техники, аттракционов не утверждал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191A17">
              <w:rPr>
                <w:rFonts w:ascii="Times New Roman" w:hAnsi="Times New Roman" w:cs="Times New Roman"/>
                <w:i/>
                <w:sz w:val="24"/>
                <w:szCs w:val="24"/>
              </w:rPr>
              <w:t>сь.</w:t>
            </w:r>
          </w:p>
        </w:tc>
      </w:tr>
      <w:tr w:rsidR="00D272AA" w:rsidRPr="00F13FD4" w:rsidTr="00D272AA">
        <w:tc>
          <w:tcPr>
            <w:tcW w:w="851" w:type="dxa"/>
          </w:tcPr>
          <w:p w:rsidR="00D272AA" w:rsidRPr="00F13FD4" w:rsidRDefault="00D272AA" w:rsidP="00D2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8754" w:type="dxa"/>
          </w:tcPr>
          <w:p w:rsidR="00D272AA" w:rsidRPr="00F13FD4" w:rsidRDefault="00D272AA" w:rsidP="00D272A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данных: </w:t>
            </w:r>
          </w:p>
          <w:p w:rsidR="00D272AA" w:rsidRDefault="00191A17" w:rsidP="00180CD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A17">
              <w:rPr>
                <w:rFonts w:ascii="Times New Roman" w:hAnsi="Times New Roman" w:cs="Times New Roman"/>
                <w:i/>
                <w:sz w:val="24"/>
                <w:szCs w:val="24"/>
              </w:rPr>
              <w:t>Федеральный портал проектов нормативных правовых актов -https://regulation.gov.ru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91A17" w:rsidRPr="00180CDE" w:rsidRDefault="00191A17" w:rsidP="00180CD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A17">
              <w:rPr>
                <w:rFonts w:ascii="Times New Roman" w:hAnsi="Times New Roman" w:cs="Times New Roman"/>
                <w:i/>
                <w:sz w:val="24"/>
                <w:szCs w:val="24"/>
              </w:rPr>
              <w:t>Официальный интернет-портал правовой информации –http://publication.pravo.gov.ru</w:t>
            </w:r>
          </w:p>
        </w:tc>
      </w:tr>
    </w:tbl>
    <w:p w:rsidR="00D272AA" w:rsidRPr="00F13FD4" w:rsidRDefault="00D272A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C12E0" w:rsidRPr="00F13FD4" w:rsidRDefault="009C12E0" w:rsidP="00082AAA">
      <w:pPr>
        <w:pStyle w:val="a4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F13FD4">
        <w:rPr>
          <w:rFonts w:ascii="Times New Roman" w:hAnsi="Times New Roman" w:cs="Times New Roman"/>
          <w:sz w:val="24"/>
          <w:szCs w:val="24"/>
        </w:rPr>
        <w:t>5.</w:t>
      </w:r>
      <w:r w:rsidRPr="00F13FD4">
        <w:t xml:space="preserve"> </w:t>
      </w:r>
      <w:r w:rsidRPr="00F13FD4">
        <w:rPr>
          <w:rFonts w:ascii="Times New Roman" w:hAnsi="Times New Roman" w:cs="Times New Roman"/>
          <w:sz w:val="24"/>
          <w:szCs w:val="24"/>
        </w:rPr>
        <w:t>Цели предлагаемого регулирования и их соответствие принципам правового регулирования, программным документам Президента Республики Татарстан и Кабинета Министров Республики Татарстан</w:t>
      </w:r>
    </w:p>
    <w:p w:rsidR="009C12E0" w:rsidRPr="00F13FD4" w:rsidRDefault="009C12E0" w:rsidP="0001497C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567"/>
        <w:gridCol w:w="2375"/>
      </w:tblGrid>
      <w:tr w:rsidR="009C12E0" w:rsidRPr="00F13FD4" w:rsidTr="00065983">
        <w:tc>
          <w:tcPr>
            <w:tcW w:w="851" w:type="dxa"/>
          </w:tcPr>
          <w:p w:rsidR="009C12E0" w:rsidRPr="00F13FD4" w:rsidRDefault="00F37536" w:rsidP="00EC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8754" w:type="dxa"/>
            <w:gridSpan w:val="3"/>
          </w:tcPr>
          <w:p w:rsidR="002911A2" w:rsidRPr="00F13FD4" w:rsidRDefault="00EC0842" w:rsidP="00EC084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разработки проекта нормативного правового акта:  </w:t>
            </w:r>
          </w:p>
          <w:p w:rsidR="009C12E0" w:rsidRPr="00F13FD4" w:rsidRDefault="00191A17" w:rsidP="00A515E8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A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Федеральн</w:t>
            </w:r>
            <w:r w:rsidR="00AE11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ые</w:t>
            </w:r>
            <w:r w:rsidRPr="00191A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закон</w:t>
            </w:r>
            <w:r w:rsidR="00AE11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</w:t>
            </w:r>
            <w:r w:rsidRPr="00191A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от 31 июля 2020 года № 248-ФЗ «О государственном контроле (надзоре) и муниципальном контроле в Российской Федерации»</w:t>
            </w:r>
            <w:r w:rsidR="00AE11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от 21 декабря 2021 года</w:t>
            </w:r>
            <w:r w:rsidR="00E976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№414-ФЗ</w:t>
            </w:r>
            <w:r w:rsidR="00AE11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«Об общих принципах организации публичной власти в субъектах Российской Федерации»</w:t>
            </w:r>
          </w:p>
        </w:tc>
      </w:tr>
      <w:tr w:rsidR="00C723F2" w:rsidTr="00C723F2">
        <w:tc>
          <w:tcPr>
            <w:tcW w:w="851" w:type="dxa"/>
            <w:vMerge w:val="restart"/>
          </w:tcPr>
          <w:p w:rsidR="00C723F2" w:rsidRPr="00F13FD4" w:rsidRDefault="00C723F2" w:rsidP="00EC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AE0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812" w:type="dxa"/>
          </w:tcPr>
          <w:p w:rsidR="00C723F2" w:rsidRPr="00F13FD4" w:rsidRDefault="00C723F2" w:rsidP="00A4688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целей предлагаемого регулирования, их соотношение с проблемой: </w:t>
            </w:r>
          </w:p>
        </w:tc>
        <w:tc>
          <w:tcPr>
            <w:tcW w:w="567" w:type="dxa"/>
          </w:tcPr>
          <w:p w:rsidR="00C723F2" w:rsidRPr="00F13FD4" w:rsidRDefault="00C723F2" w:rsidP="00C723F2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2375" w:type="dxa"/>
          </w:tcPr>
          <w:p w:rsidR="00C723F2" w:rsidRDefault="00C723F2" w:rsidP="0088105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>Установленные сроки достижения                                               целей предполагаемого регулирования:</w:t>
            </w:r>
          </w:p>
        </w:tc>
      </w:tr>
      <w:tr w:rsidR="007D688E" w:rsidTr="00C723F2">
        <w:tc>
          <w:tcPr>
            <w:tcW w:w="851" w:type="dxa"/>
            <w:vMerge/>
          </w:tcPr>
          <w:p w:rsidR="007D688E" w:rsidRDefault="007D688E" w:rsidP="00EC0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B3AE0" w:rsidRPr="008B3AE0" w:rsidRDefault="008B3AE0" w:rsidP="008B3AE0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3A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Утверждение Положения </w:t>
            </w:r>
            <w:r w:rsidR="00AE11FF" w:rsidRPr="00AE11FF">
              <w:rPr>
                <w:rFonts w:ascii="Times New Roman" w:hAnsi="Times New Roman" w:cs="Times New Roman"/>
                <w:i/>
                <w:sz w:val="24"/>
                <w:szCs w:val="24"/>
              </w:rPr>
              <w:t>о региональном государственном контроле (надзоре) в области технического состояния и эксплуатации самоходных машин и других видов техники</w:t>
            </w:r>
            <w:r w:rsidR="00AE11FF" w:rsidRPr="00AE11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B3A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позволит сделать упор на проведение профилактических мероприятий, направленных на добросовестное соблюдение обязательных требований контролируемыми лицами, при взаимодействии с Управлением. </w:t>
            </w:r>
          </w:p>
          <w:p w:rsidR="007D688E" w:rsidRPr="00EC0842" w:rsidRDefault="008B3AE0" w:rsidP="008B3AE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A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 Положения </w:t>
            </w:r>
            <w:r w:rsidR="00AE11FF" w:rsidRPr="00AE11FF">
              <w:rPr>
                <w:rFonts w:ascii="Times New Roman" w:hAnsi="Times New Roman" w:cs="Times New Roman"/>
                <w:i/>
                <w:sz w:val="24"/>
                <w:szCs w:val="24"/>
              </w:rPr>
              <w:t>о региональном государственном контроле (надзоре) в области технического состояния и эксплуатации самоходных машин и других видов техники</w:t>
            </w:r>
            <w:r w:rsidR="00AE11FF" w:rsidRPr="00AE11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B3AE0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 на устранение недостатков действующего правового регулирования регионального государственного надзора, выразившихся в недостаточности регулирования вопросов профилактики нарушений обязательных требований</w:t>
            </w:r>
          </w:p>
        </w:tc>
        <w:tc>
          <w:tcPr>
            <w:tcW w:w="2942" w:type="dxa"/>
            <w:gridSpan w:val="2"/>
          </w:tcPr>
          <w:p w:rsidR="007D688E" w:rsidRPr="00DD7EA3" w:rsidRDefault="00AE11FF" w:rsidP="00881055">
            <w:pPr>
              <w:pStyle w:val="a4"/>
              <w:ind w:left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Ноябрь 2022</w:t>
            </w:r>
            <w:r w:rsidR="00DD7EA3" w:rsidRPr="00DD7E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C12E0" w:rsidTr="00065983">
        <w:tc>
          <w:tcPr>
            <w:tcW w:w="851" w:type="dxa"/>
          </w:tcPr>
          <w:p w:rsidR="009C12E0" w:rsidRDefault="00F37536" w:rsidP="00EC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8754" w:type="dxa"/>
            <w:gridSpan w:val="3"/>
          </w:tcPr>
          <w:p w:rsidR="005C3BD2" w:rsidRPr="00EF7275" w:rsidRDefault="005C3BD2" w:rsidP="00EF727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275">
              <w:rPr>
                <w:rFonts w:ascii="Times New Roman" w:hAnsi="Times New Roman" w:cs="Times New Roman"/>
                <w:sz w:val="24"/>
                <w:szCs w:val="24"/>
              </w:rPr>
              <w:t>Документы, содержащие принципы правового регулирования, программные документы Президента Республики Татарстан и Кабинета Министров Республики Татарстан с указанием положений, которым соответствуют цели предлагаемого регулирования:</w:t>
            </w:r>
          </w:p>
          <w:p w:rsidR="00A37348" w:rsidRDefault="00A37348" w:rsidP="00A828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3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Федеральный закон от 31.07.2020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r w:rsidRPr="00A373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248-ФЗ «О государственном контроле (надзоре) и муниципальном контроле в Российской Федерации»;</w:t>
            </w:r>
          </w:p>
          <w:p w:rsidR="00477578" w:rsidRDefault="00A37348" w:rsidP="00A828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3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Федеральный закон от 11.06.2021 года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r w:rsidRPr="00A373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170-ФЗ «О внесении изменений в отдельные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37348">
              <w:rPr>
                <w:rFonts w:ascii="Times New Roman" w:hAnsi="Times New Roman" w:cs="Times New Roman"/>
                <w:i/>
                <w:sz w:val="24"/>
                <w:szCs w:val="24"/>
              </w:rPr>
              <w:t>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A37348" w:rsidRPr="00A37348" w:rsidRDefault="00E97643" w:rsidP="00A828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Федеральный закон </w:t>
            </w:r>
            <w:r w:rsidRPr="00E97643">
              <w:rPr>
                <w:rFonts w:ascii="Times New Roman" w:hAnsi="Times New Roman" w:cs="Times New Roman"/>
                <w:i/>
                <w:sz w:val="24"/>
                <w:szCs w:val="24"/>
              </w:rPr>
              <w:t>от 21 декабря 2021 года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97643">
              <w:rPr>
                <w:rFonts w:ascii="Times New Roman" w:hAnsi="Times New Roman" w:cs="Times New Roman"/>
                <w:i/>
                <w:sz w:val="24"/>
                <w:szCs w:val="24"/>
              </w:rPr>
              <w:t>414-ФЗ «Об общих принципах организации публичной власти в субъектах Российской Федерации»</w:t>
            </w:r>
          </w:p>
        </w:tc>
      </w:tr>
      <w:tr w:rsidR="009C12E0" w:rsidTr="00065983">
        <w:tc>
          <w:tcPr>
            <w:tcW w:w="851" w:type="dxa"/>
          </w:tcPr>
          <w:p w:rsidR="009C12E0" w:rsidRDefault="00F37536" w:rsidP="00EC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5.5.</w:t>
            </w:r>
          </w:p>
        </w:tc>
        <w:tc>
          <w:tcPr>
            <w:tcW w:w="8754" w:type="dxa"/>
            <w:gridSpan w:val="3"/>
          </w:tcPr>
          <w:p w:rsidR="009C12E0" w:rsidRPr="001514A1" w:rsidRDefault="001514A1" w:rsidP="001514A1">
            <w:pPr>
              <w:pStyle w:val="a7"/>
              <w:keepNext w:val="0"/>
              <w:rPr>
                <w:b w:val="0"/>
                <w:i/>
                <w:kern w:val="0"/>
                <w:sz w:val="24"/>
                <w:szCs w:val="24"/>
                <w:lang w:eastAsia="ru-RU"/>
              </w:rPr>
            </w:pPr>
            <w:r w:rsidRPr="001514A1">
              <w:rPr>
                <w:rFonts w:eastAsiaTheme="minorHAnsi"/>
                <w:b w:val="0"/>
                <w:kern w:val="0"/>
                <w:sz w:val="24"/>
                <w:szCs w:val="24"/>
              </w:rPr>
              <w:t>Иная информация о целях предлагаемого регулирования:</w:t>
            </w:r>
            <w:r>
              <w:rPr>
                <w:rFonts w:eastAsiaTheme="minorHAnsi"/>
                <w:b w:val="0"/>
                <w:kern w:val="0"/>
                <w:sz w:val="24"/>
                <w:szCs w:val="24"/>
              </w:rPr>
              <w:t xml:space="preserve"> </w:t>
            </w:r>
            <w:r w:rsidRPr="001514A1">
              <w:rPr>
                <w:b w:val="0"/>
                <w:i/>
                <w:kern w:val="0"/>
                <w:sz w:val="24"/>
                <w:szCs w:val="24"/>
                <w:lang w:eastAsia="ru-RU"/>
              </w:rPr>
              <w:t xml:space="preserve">отсутствует </w:t>
            </w:r>
          </w:p>
        </w:tc>
      </w:tr>
    </w:tbl>
    <w:p w:rsidR="00065983" w:rsidRDefault="00065983" w:rsidP="009C12E0">
      <w:pPr>
        <w:pStyle w:val="a4"/>
        <w:jc w:val="center"/>
        <w:rPr>
          <w:rFonts w:ascii="Times New Roman" w:hAnsi="Times New Roman"/>
        </w:rPr>
      </w:pPr>
    </w:p>
    <w:p w:rsidR="009C12E0" w:rsidRDefault="00065983" w:rsidP="00082AAA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065983">
        <w:rPr>
          <w:rFonts w:ascii="Times New Roman" w:hAnsi="Times New Roman" w:cs="Times New Roman"/>
          <w:sz w:val="24"/>
          <w:szCs w:val="24"/>
        </w:rPr>
        <w:t>6. Описание предлагаемого регулирования и иных возможных способов решения проблемы</w:t>
      </w:r>
    </w:p>
    <w:p w:rsidR="0001497C" w:rsidRDefault="0001497C" w:rsidP="009C12E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8754"/>
      </w:tblGrid>
      <w:tr w:rsidR="00065983" w:rsidTr="00065983">
        <w:tc>
          <w:tcPr>
            <w:tcW w:w="851" w:type="dxa"/>
          </w:tcPr>
          <w:p w:rsidR="00065983" w:rsidRDefault="00065983" w:rsidP="009C12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8754" w:type="dxa"/>
          </w:tcPr>
          <w:p w:rsidR="00CB2948" w:rsidRDefault="00F34E59" w:rsidP="00881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предлагаемого способа</w:t>
            </w:r>
            <w:r w:rsidR="00881C67" w:rsidRPr="00881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1C67">
              <w:rPr>
                <w:rFonts w:ascii="Times New Roman" w:hAnsi="Times New Roman" w:cs="Times New Roman"/>
                <w:sz w:val="24"/>
                <w:szCs w:val="24"/>
              </w:rPr>
              <w:t xml:space="preserve">решения проблемы и преодоления </w:t>
            </w:r>
            <w:r w:rsidR="00881C67" w:rsidRPr="00881C67">
              <w:rPr>
                <w:rFonts w:ascii="Times New Roman" w:hAnsi="Times New Roman" w:cs="Times New Roman"/>
                <w:sz w:val="24"/>
                <w:szCs w:val="24"/>
              </w:rPr>
              <w:t>связанных с ней негативных эффектов:</w:t>
            </w:r>
          </w:p>
          <w:p w:rsidR="005B3DCC" w:rsidRDefault="005B3DCC" w:rsidP="005B3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 связи с принятием </w:t>
            </w:r>
            <w:r w:rsidRPr="005B3D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ого</w:t>
            </w:r>
            <w:r w:rsidRPr="005B3D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5B3D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от 31.07.2020 № 248-ФЗ «О государственном контроле (надзоре) и муниципальном контроле в Российской Федерации»</w:t>
            </w:r>
            <w:r w:rsidR="00E976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="00E97643" w:rsidRPr="00E976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Федеральн</w:t>
            </w:r>
            <w:r w:rsidR="00E976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ого</w:t>
            </w:r>
            <w:r w:rsidR="00E97643" w:rsidRPr="00E976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закон</w:t>
            </w:r>
            <w:r w:rsidR="00E976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="00E97643" w:rsidRPr="00E976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от 21 декабря 2021 года № 414-ФЗ «Об общих принципах организации публичной власти в субъектах Российской Федерации»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Управлением разработан проект постановления Кабинета Министров Республики Татарстан </w:t>
            </w:r>
            <w:r w:rsidRPr="005B3D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="00E97643" w:rsidRPr="00E976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 утверждении Положения о региональном государственном контроле (надзоре) в области технического состояния и эксплуатации самоходных машин и других видов техники</w:t>
            </w:r>
            <w:r w:rsidRPr="005B3D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Положение</w:t>
            </w:r>
            <w:r w:rsidR="003B6784" w:rsidRPr="008B1D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в отличие от ранее действовавшего, является более</w:t>
            </w:r>
            <w:r w:rsidR="003B6784" w:rsidRPr="003E2E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структурированным</w:t>
            </w:r>
            <w:r w:rsidR="003B67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3B6784" w:rsidRPr="003E2E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3B67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нем</w:t>
            </w:r>
            <w:r w:rsidR="003B6784" w:rsidRPr="003E2E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регламентируются вопросы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проведения</w:t>
            </w:r>
            <w:r w:rsidRPr="005B3D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надзорны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</w:t>
            </w:r>
            <w:r w:rsidRPr="005B3D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й, профилактических мероприятий</w:t>
            </w:r>
            <w:r w:rsidRPr="005B3D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Утверждается порядок досудебного обжалования решений и действий (бездействий) уполномоченных должностных лиц Управления</w:t>
            </w:r>
          </w:p>
        </w:tc>
      </w:tr>
      <w:tr w:rsidR="00065983" w:rsidTr="00065983">
        <w:tc>
          <w:tcPr>
            <w:tcW w:w="851" w:type="dxa"/>
          </w:tcPr>
          <w:p w:rsidR="00065983" w:rsidRPr="00861FD7" w:rsidRDefault="00065983" w:rsidP="009C12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7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8754" w:type="dxa"/>
          </w:tcPr>
          <w:p w:rsidR="00065983" w:rsidRDefault="00297394" w:rsidP="00861FD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1FD7">
              <w:rPr>
                <w:rFonts w:ascii="Times New Roman" w:hAnsi="Times New Roman" w:cs="Times New Roman"/>
                <w:sz w:val="24"/>
                <w:szCs w:val="24"/>
              </w:rPr>
              <w:t>Описание иных способов решения проблемы (с указанием того, каким образом каждым из способов могла бы быть решена проблема):</w:t>
            </w:r>
            <w:r w:rsidR="00203FD7" w:rsidRPr="00861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DAE" w:rsidRDefault="009C1DAE" w:rsidP="009C1D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 Н</w:t>
            </w:r>
            <w:r w:rsidRPr="009C1DAE">
              <w:rPr>
                <w:rFonts w:ascii="Times New Roman" w:hAnsi="Times New Roman" w:cs="Times New Roman"/>
                <w:i/>
                <w:sz w:val="24"/>
                <w:szCs w:val="24"/>
              </w:rPr>
              <w:t>е регламентирова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ть н</w:t>
            </w:r>
            <w:r w:rsidRPr="009C1D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правовом уровне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контрольных (надзорных) мероприятий, что приведет к нарушению требований федерального законодательства.</w:t>
            </w:r>
          </w:p>
          <w:p w:rsidR="009C1DAE" w:rsidRPr="009C1DAE" w:rsidRDefault="009C1DAE" w:rsidP="009C1D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Возможно регламентировать на правовом уровне отдельную часть мероприятия либо только профилактические мероприятия, либо только контрольные (надзорные) мероприятия, что также приведет </w:t>
            </w:r>
            <w:r w:rsidRPr="009C1DAE">
              <w:rPr>
                <w:rFonts w:ascii="Times New Roman" w:hAnsi="Times New Roman" w:cs="Times New Roman"/>
                <w:i/>
                <w:sz w:val="24"/>
                <w:szCs w:val="24"/>
              </w:rPr>
              <w:t>к нарушению требований федерального законодательства.</w:t>
            </w:r>
          </w:p>
        </w:tc>
      </w:tr>
      <w:tr w:rsidR="00065983" w:rsidTr="00065983">
        <w:tc>
          <w:tcPr>
            <w:tcW w:w="851" w:type="dxa"/>
          </w:tcPr>
          <w:p w:rsidR="00065983" w:rsidRDefault="00065983" w:rsidP="009C12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8754" w:type="dxa"/>
          </w:tcPr>
          <w:p w:rsidR="00065983" w:rsidRDefault="00BA69E1" w:rsidP="005B3DC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9E1">
              <w:rPr>
                <w:rFonts w:ascii="Times New Roman" w:hAnsi="Times New Roman" w:cs="Times New Roman"/>
                <w:sz w:val="24"/>
                <w:szCs w:val="24"/>
              </w:rPr>
              <w:t>Обоснование выбора предлагаемого способа решения проблемы:</w:t>
            </w:r>
            <w:r w:rsidR="008E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1FD7" w:rsidRPr="00861FD7">
              <w:rPr>
                <w:rFonts w:ascii="Times New Roman" w:hAnsi="Times New Roman" w:cs="Times New Roman"/>
                <w:i/>
                <w:sz w:val="24"/>
                <w:szCs w:val="24"/>
              </w:rPr>
              <w:t>только</w:t>
            </w:r>
            <w:r w:rsidR="00861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1FD7" w:rsidRPr="00861F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правовое закрепление </w:t>
            </w:r>
            <w:r w:rsidR="00861F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данного механизма </w:t>
            </w:r>
            <w:r w:rsidR="00861FD7" w:rsidRPr="00861FD7">
              <w:rPr>
                <w:rFonts w:ascii="Times New Roman" w:hAnsi="Times New Roman" w:cs="Times New Roman"/>
                <w:i/>
                <w:sz w:val="24"/>
                <w:szCs w:val="24"/>
              </w:rPr>
              <w:t>позволит обеспечить максимальный</w:t>
            </w:r>
            <w:r w:rsidR="005B3D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профилактический </w:t>
            </w:r>
            <w:r w:rsidR="00861FD7" w:rsidRPr="00861FD7">
              <w:rPr>
                <w:rFonts w:ascii="Times New Roman" w:hAnsi="Times New Roman" w:cs="Times New Roman"/>
                <w:i/>
                <w:sz w:val="24"/>
                <w:szCs w:val="24"/>
              </w:rPr>
              <w:t>эффект</w:t>
            </w:r>
            <w:r w:rsidR="00861FD7" w:rsidRPr="00594C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61F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 реализации </w:t>
            </w:r>
            <w:r w:rsidR="005B3DCC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контрольных (надзорных) мероприятий</w:t>
            </w:r>
          </w:p>
        </w:tc>
      </w:tr>
      <w:tr w:rsidR="00E30502" w:rsidTr="00065983">
        <w:tc>
          <w:tcPr>
            <w:tcW w:w="851" w:type="dxa"/>
          </w:tcPr>
          <w:p w:rsidR="00E30502" w:rsidRDefault="00E30502" w:rsidP="009C12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8754" w:type="dxa"/>
          </w:tcPr>
          <w:p w:rsidR="00E30502" w:rsidRPr="00BA69E1" w:rsidRDefault="00E30502" w:rsidP="00BA69E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502">
              <w:rPr>
                <w:rFonts w:ascii="Times New Roman" w:hAnsi="Times New Roman" w:cs="Times New Roman"/>
                <w:sz w:val="24"/>
                <w:szCs w:val="24"/>
              </w:rPr>
              <w:t>Иная информация о предлагае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мом способе решения проблемы:</w:t>
            </w:r>
            <w:r w:rsidR="005C6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03B0" w:rsidRPr="00203FD7">
              <w:rPr>
                <w:rFonts w:ascii="Times New Roman" w:hAnsi="Times New Roman" w:cs="Times New Roman"/>
                <w:i/>
                <w:sz w:val="24"/>
                <w:szCs w:val="24"/>
              </w:rPr>
              <w:t>отсутст</w:t>
            </w:r>
            <w:r w:rsidR="009A03B0">
              <w:rPr>
                <w:rFonts w:ascii="Times New Roman" w:hAnsi="Times New Roman" w:cs="Times New Roman"/>
                <w:i/>
                <w:sz w:val="24"/>
                <w:szCs w:val="24"/>
              </w:rPr>
              <w:t>ву</w:t>
            </w:r>
            <w:r w:rsidR="00D2493E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="009A03B0" w:rsidRPr="00203F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 </w:t>
            </w:r>
            <w:r w:rsidR="009A03B0" w:rsidRPr="00297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65983" w:rsidRDefault="00065983" w:rsidP="009C12E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723F2" w:rsidRDefault="00C723F2" w:rsidP="00082AAA">
      <w:pPr>
        <w:pStyle w:val="a4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C723F2">
        <w:rPr>
          <w:rFonts w:ascii="Times New Roman" w:hAnsi="Times New Roman" w:cs="Times New Roman"/>
          <w:sz w:val="24"/>
          <w:szCs w:val="24"/>
        </w:rPr>
        <w:t>Основные группы субъектов предпринимательской и 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3F2">
        <w:rPr>
          <w:rFonts w:ascii="Times New Roman" w:hAnsi="Times New Roman" w:cs="Times New Roman"/>
          <w:sz w:val="24"/>
          <w:szCs w:val="24"/>
        </w:rPr>
        <w:t>экономической деятельности, иные заинтересованные 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3F2">
        <w:rPr>
          <w:rFonts w:ascii="Times New Roman" w:hAnsi="Times New Roman" w:cs="Times New Roman"/>
          <w:sz w:val="24"/>
          <w:szCs w:val="24"/>
        </w:rPr>
        <w:t>включая органы государственной власти, интересы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3F2">
        <w:rPr>
          <w:rFonts w:ascii="Times New Roman" w:hAnsi="Times New Roman" w:cs="Times New Roman"/>
          <w:sz w:val="24"/>
          <w:szCs w:val="24"/>
        </w:rPr>
        <w:t>будут затронуты предлагаемым правовым регулированием,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3F2">
        <w:rPr>
          <w:rFonts w:ascii="Times New Roman" w:hAnsi="Times New Roman" w:cs="Times New Roman"/>
          <w:sz w:val="24"/>
          <w:szCs w:val="24"/>
        </w:rPr>
        <w:t>оценка количества таких субъектов</w:t>
      </w:r>
    </w:p>
    <w:p w:rsidR="00C723F2" w:rsidRDefault="00C723F2" w:rsidP="00C723F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2410"/>
        <w:gridCol w:w="709"/>
        <w:gridCol w:w="2898"/>
        <w:gridCol w:w="787"/>
        <w:gridCol w:w="2092"/>
      </w:tblGrid>
      <w:tr w:rsidR="00694474" w:rsidTr="00485AC7">
        <w:tc>
          <w:tcPr>
            <w:tcW w:w="709" w:type="dxa"/>
          </w:tcPr>
          <w:p w:rsidR="00694474" w:rsidRDefault="00694474" w:rsidP="00485AC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2410" w:type="dxa"/>
          </w:tcPr>
          <w:p w:rsidR="00694474" w:rsidRPr="00694474" w:rsidRDefault="00694474" w:rsidP="00485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474">
              <w:rPr>
                <w:rFonts w:ascii="Times New Roman" w:hAnsi="Times New Roman" w:cs="Times New Roman"/>
                <w:sz w:val="24"/>
                <w:szCs w:val="24"/>
              </w:rPr>
              <w:t>Группа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</w:t>
            </w:r>
            <w:r w:rsidRPr="0069447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709" w:type="dxa"/>
          </w:tcPr>
          <w:p w:rsidR="00694474" w:rsidRDefault="00694474" w:rsidP="00485AC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2898" w:type="dxa"/>
          </w:tcPr>
          <w:p w:rsidR="00694474" w:rsidRDefault="00694474" w:rsidP="00485AC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47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</w:p>
        </w:tc>
        <w:tc>
          <w:tcPr>
            <w:tcW w:w="787" w:type="dxa"/>
          </w:tcPr>
          <w:p w:rsidR="00694474" w:rsidRDefault="00694474" w:rsidP="00485AC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2092" w:type="dxa"/>
          </w:tcPr>
          <w:p w:rsidR="00485AC7" w:rsidRDefault="00694474" w:rsidP="00485AC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474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количества </w:t>
            </w:r>
          </w:p>
          <w:p w:rsidR="00694474" w:rsidRDefault="00694474" w:rsidP="00485AC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среднесрочном периоде     </w:t>
            </w:r>
          </w:p>
        </w:tc>
      </w:tr>
      <w:tr w:rsidR="00594C24" w:rsidTr="00594C24">
        <w:tc>
          <w:tcPr>
            <w:tcW w:w="3119" w:type="dxa"/>
            <w:gridSpan w:val="2"/>
          </w:tcPr>
          <w:p w:rsidR="00594C24" w:rsidRDefault="00061382" w:rsidP="003B67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Ю</w:t>
            </w:r>
            <w:r w:rsidR="00594C24" w:rsidRPr="00154D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ридические </w:t>
            </w:r>
            <w:r w:rsidR="00594C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лица</w:t>
            </w:r>
            <w:r w:rsidR="005B3D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индивидуальные предприниматели</w:t>
            </w:r>
          </w:p>
        </w:tc>
        <w:tc>
          <w:tcPr>
            <w:tcW w:w="3607" w:type="dxa"/>
            <w:gridSpan w:val="2"/>
          </w:tcPr>
          <w:p w:rsidR="00594C24" w:rsidRDefault="009C1DAE" w:rsidP="002B605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Юридические лица 11 671.</w:t>
            </w:r>
          </w:p>
          <w:p w:rsidR="009C1DAE" w:rsidRPr="00AD5A4E" w:rsidRDefault="009C1DAE" w:rsidP="002B605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Индивидуальные предприниматели 1533. </w:t>
            </w:r>
          </w:p>
        </w:tc>
        <w:tc>
          <w:tcPr>
            <w:tcW w:w="2879" w:type="dxa"/>
            <w:gridSpan w:val="2"/>
          </w:tcPr>
          <w:p w:rsidR="00594C24" w:rsidRPr="00861FD7" w:rsidRDefault="00061382" w:rsidP="00861FD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Определить не представляется возможным</w:t>
            </w:r>
          </w:p>
        </w:tc>
      </w:tr>
      <w:tr w:rsidR="00955EDB" w:rsidTr="00485AC7">
        <w:tc>
          <w:tcPr>
            <w:tcW w:w="709" w:type="dxa"/>
          </w:tcPr>
          <w:p w:rsidR="00955EDB" w:rsidRDefault="00955EDB" w:rsidP="00C723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8896" w:type="dxa"/>
            <w:gridSpan w:val="5"/>
          </w:tcPr>
          <w:p w:rsidR="00955EDB" w:rsidRDefault="00955EDB" w:rsidP="00A4688D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данных:</w:t>
            </w:r>
          </w:p>
          <w:p w:rsidR="00594C24" w:rsidRPr="008D3B4B" w:rsidRDefault="00061382" w:rsidP="00157BFD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Pr="000613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едомственной информационной системе «Гостехнадзор Эксперт»</w:t>
            </w:r>
          </w:p>
        </w:tc>
      </w:tr>
    </w:tbl>
    <w:p w:rsidR="00C723F2" w:rsidRDefault="00C723F2" w:rsidP="00C723F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A61CF" w:rsidRDefault="00BA61CF" w:rsidP="00082AAA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Новые, изменяемые и отменяемые функции, полномочия, обязанности и права республиканских органов и органов местного самоуправления, а также порядок их реализации</w:t>
      </w:r>
    </w:p>
    <w:p w:rsidR="00BA61CF" w:rsidRDefault="00BA61CF" w:rsidP="00C723F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963"/>
        <w:gridCol w:w="1359"/>
        <w:gridCol w:w="2265"/>
        <w:gridCol w:w="2214"/>
        <w:gridCol w:w="1861"/>
      </w:tblGrid>
      <w:tr w:rsidR="001F1718" w:rsidTr="00D628C5">
        <w:tc>
          <w:tcPr>
            <w:tcW w:w="1963" w:type="dxa"/>
          </w:tcPr>
          <w:p w:rsidR="007F0148" w:rsidRDefault="00796C1F" w:rsidP="00C723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8.1.</w:t>
            </w:r>
          </w:p>
        </w:tc>
        <w:tc>
          <w:tcPr>
            <w:tcW w:w="1359" w:type="dxa"/>
          </w:tcPr>
          <w:p w:rsidR="007F0148" w:rsidRDefault="00796C1F" w:rsidP="009A1E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2265" w:type="dxa"/>
          </w:tcPr>
          <w:p w:rsidR="007F0148" w:rsidRDefault="00796C1F" w:rsidP="00C723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2214" w:type="dxa"/>
          </w:tcPr>
          <w:p w:rsidR="007F0148" w:rsidRDefault="00796C1F" w:rsidP="00C723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1861" w:type="dxa"/>
          </w:tcPr>
          <w:p w:rsidR="007F0148" w:rsidRDefault="00796C1F" w:rsidP="00C723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</w:tr>
      <w:tr w:rsidR="001F1718" w:rsidRPr="00180CDE" w:rsidTr="00D628C5">
        <w:tc>
          <w:tcPr>
            <w:tcW w:w="1963" w:type="dxa"/>
          </w:tcPr>
          <w:p w:rsidR="007F0148" w:rsidRPr="009A1EAB" w:rsidRDefault="00941217" w:rsidP="001472E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функции, полномочия, обязанности или права</w:t>
            </w:r>
          </w:p>
        </w:tc>
        <w:tc>
          <w:tcPr>
            <w:tcW w:w="1359" w:type="dxa"/>
          </w:tcPr>
          <w:p w:rsidR="007F0148" w:rsidRPr="009A1EAB" w:rsidRDefault="00941217" w:rsidP="009A1EA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изменения</w:t>
            </w:r>
          </w:p>
        </w:tc>
        <w:tc>
          <w:tcPr>
            <w:tcW w:w="2265" w:type="dxa"/>
          </w:tcPr>
          <w:p w:rsidR="007F0148" w:rsidRPr="009A1EAB" w:rsidRDefault="00941217" w:rsidP="001472E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Предлагаемый порядок реализации</w:t>
            </w:r>
          </w:p>
        </w:tc>
        <w:tc>
          <w:tcPr>
            <w:tcW w:w="2214" w:type="dxa"/>
          </w:tcPr>
          <w:p w:rsidR="007F0148" w:rsidRPr="009A1EAB" w:rsidRDefault="00941217" w:rsidP="001472E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изменения трудозатрат по функции (чел./час в год), изменения численности сотрудников (чел.)</w:t>
            </w:r>
          </w:p>
        </w:tc>
        <w:tc>
          <w:tcPr>
            <w:tcW w:w="1861" w:type="dxa"/>
          </w:tcPr>
          <w:p w:rsidR="007F0148" w:rsidRPr="009A1EAB" w:rsidRDefault="00941217" w:rsidP="001472E5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изменения потребностей в иных ресурсах для реализации функции</w:t>
            </w:r>
          </w:p>
        </w:tc>
      </w:tr>
      <w:tr w:rsidR="00A61BA1" w:rsidTr="008B11F4">
        <w:tc>
          <w:tcPr>
            <w:tcW w:w="9662" w:type="dxa"/>
            <w:gridSpan w:val="5"/>
          </w:tcPr>
          <w:p w:rsidR="00A61BA1" w:rsidRPr="00B844B7" w:rsidRDefault="00D628C5" w:rsidP="008C1F7E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28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Принятие проекта постановления повлечет </w:t>
            </w:r>
            <w:r w:rsidR="009C1D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новые </w:t>
            </w:r>
            <w:r w:rsidRPr="00D628C5">
              <w:rPr>
                <w:rFonts w:ascii="Times New Roman" w:hAnsi="Times New Roman" w:cs="Times New Roman"/>
                <w:i/>
                <w:sz w:val="24"/>
                <w:szCs w:val="24"/>
              </w:rPr>
              <w:t>полномоч</w:t>
            </w:r>
            <w:r w:rsidR="009C1DAE">
              <w:rPr>
                <w:rFonts w:ascii="Times New Roman" w:hAnsi="Times New Roman" w:cs="Times New Roman"/>
                <w:i/>
                <w:sz w:val="24"/>
                <w:szCs w:val="24"/>
              </w:rPr>
              <w:t>ия</w:t>
            </w:r>
            <w:r w:rsidRPr="00D628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Управления по надзору за техническим состоянием самоходных машин и других видов техники Республики Татарстан</w:t>
            </w:r>
            <w:r w:rsidR="009C1D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виде проведения профилактических мероприятий: </w:t>
            </w:r>
            <w:r w:rsidR="008C1F7E" w:rsidRPr="008C1F7E">
              <w:rPr>
                <w:rFonts w:ascii="Times New Roman" w:hAnsi="Times New Roman" w:cs="Times New Roman"/>
                <w:i/>
                <w:sz w:val="24"/>
                <w:szCs w:val="24"/>
              </w:rPr>
              <w:t>информирование;</w:t>
            </w:r>
            <w:r w:rsidR="008C1F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C1F7E" w:rsidRPr="008C1F7E">
              <w:rPr>
                <w:rFonts w:ascii="Times New Roman" w:hAnsi="Times New Roman" w:cs="Times New Roman"/>
                <w:i/>
                <w:sz w:val="24"/>
                <w:szCs w:val="24"/>
              </w:rPr>
              <w:t>обобщение правоприменительной практики;</w:t>
            </w:r>
            <w:r w:rsidR="008C1F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C1F7E" w:rsidRPr="008C1F7E">
              <w:rPr>
                <w:rFonts w:ascii="Times New Roman" w:hAnsi="Times New Roman" w:cs="Times New Roman"/>
                <w:i/>
                <w:sz w:val="24"/>
                <w:szCs w:val="24"/>
              </w:rPr>
              <w:t>объявление предостережения;</w:t>
            </w:r>
            <w:r w:rsidR="008C1F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C1F7E" w:rsidRPr="008C1F7E"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консультирование;</w:t>
            </w:r>
            <w:r w:rsidR="008C1F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C1F7E" w:rsidRPr="008C1F7E">
              <w:rPr>
                <w:rFonts w:ascii="Times New Roman" w:hAnsi="Times New Roman" w:cs="Times New Roman"/>
                <w:i/>
                <w:sz w:val="24"/>
                <w:szCs w:val="24"/>
              </w:rPr>
              <w:t>профилактический визит.</w:t>
            </w:r>
          </w:p>
        </w:tc>
      </w:tr>
    </w:tbl>
    <w:p w:rsidR="004E22E3" w:rsidRDefault="004E22E3" w:rsidP="004E22E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F1718" w:rsidRDefault="001F1718" w:rsidP="004E22E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A61CF" w:rsidRDefault="004E22E3" w:rsidP="00082AAA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4E22E3">
        <w:rPr>
          <w:rFonts w:ascii="Times New Roman" w:hAnsi="Times New Roman" w:cs="Times New Roman"/>
          <w:sz w:val="24"/>
          <w:szCs w:val="24"/>
        </w:rPr>
        <w:t>Оценка расходов и возможных поступлений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2E3">
        <w:rPr>
          <w:rFonts w:ascii="Times New Roman" w:hAnsi="Times New Roman" w:cs="Times New Roman"/>
          <w:sz w:val="24"/>
          <w:szCs w:val="24"/>
        </w:rPr>
        <w:t>бюджетов бюджетной системы Российской Федерации</w:t>
      </w:r>
    </w:p>
    <w:p w:rsidR="004E22E3" w:rsidRDefault="004E22E3" w:rsidP="004E22E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77"/>
        <w:gridCol w:w="1437"/>
        <w:gridCol w:w="1419"/>
        <w:gridCol w:w="678"/>
        <w:gridCol w:w="2283"/>
        <w:gridCol w:w="3211"/>
      </w:tblGrid>
      <w:tr w:rsidR="00057D9E" w:rsidTr="00A42692">
        <w:tc>
          <w:tcPr>
            <w:tcW w:w="3433" w:type="dxa"/>
            <w:gridSpan w:val="3"/>
          </w:tcPr>
          <w:p w:rsidR="00057D9E" w:rsidRDefault="00057D9E" w:rsidP="004E22E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2961" w:type="dxa"/>
            <w:gridSpan w:val="2"/>
          </w:tcPr>
          <w:p w:rsidR="00057D9E" w:rsidRDefault="00057D9E" w:rsidP="004E22E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3211" w:type="dxa"/>
          </w:tcPr>
          <w:p w:rsidR="00057D9E" w:rsidRDefault="00057D9E" w:rsidP="004E22E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</w:tr>
      <w:tr w:rsidR="00057D9E" w:rsidTr="00A42692">
        <w:tc>
          <w:tcPr>
            <w:tcW w:w="3433" w:type="dxa"/>
            <w:gridSpan w:val="3"/>
          </w:tcPr>
          <w:p w:rsidR="00057D9E" w:rsidRDefault="00057D9E" w:rsidP="00057D9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новой, изменяемой или отменяемой функции</w:t>
            </w:r>
          </w:p>
        </w:tc>
        <w:tc>
          <w:tcPr>
            <w:tcW w:w="2961" w:type="dxa"/>
            <w:gridSpan w:val="2"/>
          </w:tcPr>
          <w:p w:rsidR="00057D9E" w:rsidRDefault="00057D9E" w:rsidP="00057D9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Качественное описание расходов и возможных поступлений бюджетной системы Российской Федерации</w:t>
            </w:r>
          </w:p>
        </w:tc>
        <w:tc>
          <w:tcPr>
            <w:tcW w:w="3211" w:type="dxa"/>
          </w:tcPr>
          <w:p w:rsidR="00057D9E" w:rsidRDefault="00057D9E" w:rsidP="00057D9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расходов и возможных поступлений, млн.</w:t>
            </w:r>
            <w:r w:rsidR="00A61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057D9E" w:rsidRPr="00F13FD4" w:rsidTr="00A42692">
        <w:tc>
          <w:tcPr>
            <w:tcW w:w="577" w:type="dxa"/>
          </w:tcPr>
          <w:p w:rsidR="00057D9E" w:rsidRDefault="00057D9E" w:rsidP="004E22E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9.4.</w:t>
            </w:r>
          </w:p>
        </w:tc>
        <w:tc>
          <w:tcPr>
            <w:tcW w:w="9028" w:type="dxa"/>
            <w:gridSpan w:val="5"/>
          </w:tcPr>
          <w:p w:rsidR="00057D9E" w:rsidRPr="00187030" w:rsidRDefault="00057D9E" w:rsidP="00210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органа, исполняющего (предполагаемого уполномоченного исполнять) функцию: </w:t>
            </w:r>
            <w:r w:rsidR="00D628C5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по надзору за техническим состоянием самоходных машин и других видов техники Республики Татарстан</w:t>
            </w:r>
          </w:p>
        </w:tc>
      </w:tr>
      <w:tr w:rsidR="004B5524" w:rsidTr="002B067A">
        <w:tc>
          <w:tcPr>
            <w:tcW w:w="2014" w:type="dxa"/>
            <w:gridSpan w:val="2"/>
            <w:vMerge w:val="restart"/>
          </w:tcPr>
          <w:p w:rsidR="004B5524" w:rsidRDefault="004B5524" w:rsidP="002B06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9.1.1.</w:t>
            </w:r>
          </w:p>
          <w:p w:rsidR="004B5524" w:rsidRDefault="007B1D8D" w:rsidP="004B55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отсутствуют</w:t>
            </w:r>
          </w:p>
        </w:tc>
        <w:tc>
          <w:tcPr>
            <w:tcW w:w="2097" w:type="dxa"/>
            <w:gridSpan w:val="2"/>
          </w:tcPr>
          <w:p w:rsidR="004B5524" w:rsidRDefault="004B5524" w:rsidP="002B067A">
            <w:pPr>
              <w:pStyle w:val="a4"/>
              <w:ind w:left="-13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9.2.1. </w:t>
            </w:r>
          </w:p>
          <w:p w:rsidR="004B5524" w:rsidRDefault="004B5524" w:rsidP="002B067A">
            <w:pPr>
              <w:pStyle w:val="a4"/>
              <w:ind w:left="-13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4B5524" w:rsidRDefault="004B5524" w:rsidP="002B067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Единовременные расходы (указать год возникновения):</w:t>
            </w:r>
          </w:p>
          <w:p w:rsidR="004B5524" w:rsidRDefault="004B5524" w:rsidP="002B067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211" w:type="dxa"/>
          </w:tcPr>
          <w:p w:rsidR="004B5524" w:rsidRPr="002A7841" w:rsidRDefault="004B5524" w:rsidP="002B067A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841">
              <w:rPr>
                <w:rFonts w:ascii="Times New Roman" w:hAnsi="Times New Roman" w:cs="Times New Roman"/>
                <w:i/>
                <w:sz w:val="24"/>
                <w:szCs w:val="24"/>
              </w:rPr>
              <w:t>не требуется</w:t>
            </w:r>
          </w:p>
        </w:tc>
      </w:tr>
      <w:tr w:rsidR="004B5524" w:rsidTr="002B067A">
        <w:tc>
          <w:tcPr>
            <w:tcW w:w="2014" w:type="dxa"/>
            <w:gridSpan w:val="2"/>
            <w:vMerge/>
          </w:tcPr>
          <w:p w:rsidR="004B5524" w:rsidRPr="00C56F0B" w:rsidRDefault="004B5524" w:rsidP="002B067A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7" w:type="dxa"/>
            <w:gridSpan w:val="2"/>
          </w:tcPr>
          <w:p w:rsidR="004B5524" w:rsidRDefault="004B5524" w:rsidP="002B067A">
            <w:pPr>
              <w:pStyle w:val="a4"/>
              <w:ind w:left="-13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9.2.2.</w:t>
            </w:r>
          </w:p>
        </w:tc>
        <w:tc>
          <w:tcPr>
            <w:tcW w:w="2283" w:type="dxa"/>
          </w:tcPr>
          <w:p w:rsidR="004B5524" w:rsidRDefault="004B5524" w:rsidP="002B067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Периодические расходы за период </w:t>
            </w:r>
            <w:r w:rsidRPr="00057654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годов: </w:t>
            </w:r>
          </w:p>
        </w:tc>
        <w:tc>
          <w:tcPr>
            <w:tcW w:w="3211" w:type="dxa"/>
          </w:tcPr>
          <w:p w:rsidR="004B5524" w:rsidRDefault="004B5524" w:rsidP="002B067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841">
              <w:rPr>
                <w:rFonts w:ascii="Times New Roman" w:hAnsi="Times New Roman" w:cs="Times New Roman"/>
                <w:i/>
                <w:sz w:val="24"/>
                <w:szCs w:val="24"/>
              </w:rPr>
              <w:t>не требуется</w:t>
            </w:r>
          </w:p>
        </w:tc>
      </w:tr>
      <w:tr w:rsidR="004B5524" w:rsidTr="002B067A">
        <w:tc>
          <w:tcPr>
            <w:tcW w:w="2014" w:type="dxa"/>
            <w:gridSpan w:val="2"/>
            <w:vMerge/>
          </w:tcPr>
          <w:p w:rsidR="004B5524" w:rsidRPr="00C56F0B" w:rsidRDefault="004B5524" w:rsidP="002B067A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7" w:type="dxa"/>
            <w:gridSpan w:val="2"/>
          </w:tcPr>
          <w:p w:rsidR="004B5524" w:rsidRDefault="004B5524" w:rsidP="002B067A">
            <w:pPr>
              <w:pStyle w:val="a4"/>
              <w:ind w:left="-13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9.2.3.</w:t>
            </w:r>
          </w:p>
        </w:tc>
        <w:tc>
          <w:tcPr>
            <w:tcW w:w="2283" w:type="dxa"/>
          </w:tcPr>
          <w:p w:rsidR="004B5524" w:rsidRPr="00A42692" w:rsidRDefault="004B5524" w:rsidP="002B067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Возможные поступления за период 2021-2025 годов</w:t>
            </w:r>
          </w:p>
        </w:tc>
        <w:tc>
          <w:tcPr>
            <w:tcW w:w="3211" w:type="dxa"/>
          </w:tcPr>
          <w:p w:rsidR="004B5524" w:rsidRPr="00415ED3" w:rsidRDefault="007B1D8D" w:rsidP="00415ED3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 требуется</w:t>
            </w:r>
          </w:p>
        </w:tc>
      </w:tr>
      <w:tr w:rsidR="002B067A" w:rsidTr="00B567F0">
        <w:tc>
          <w:tcPr>
            <w:tcW w:w="2014" w:type="dxa"/>
            <w:gridSpan w:val="2"/>
          </w:tcPr>
          <w:p w:rsidR="002B067A" w:rsidRPr="00E3547E" w:rsidRDefault="002B067A" w:rsidP="002B06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9.8.</w:t>
            </w:r>
          </w:p>
        </w:tc>
        <w:tc>
          <w:tcPr>
            <w:tcW w:w="7591" w:type="dxa"/>
            <w:gridSpan w:val="4"/>
          </w:tcPr>
          <w:p w:rsidR="002B067A" w:rsidRDefault="002B067A" w:rsidP="002B067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C37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расходах и возможных </w:t>
            </w:r>
            <w:r w:rsidRPr="00521C37">
              <w:rPr>
                <w:rFonts w:ascii="Times New Roman" w:hAnsi="Times New Roman" w:cs="Times New Roman"/>
                <w:sz w:val="24"/>
                <w:szCs w:val="24"/>
              </w:rPr>
              <w:t>поступлениях бюджетов бюджетной системы Российской Федерации: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47B">
              <w:rPr>
                <w:rFonts w:ascii="Times New Roman" w:hAnsi="Times New Roman" w:cs="Times New Roman"/>
                <w:i/>
                <w:sz w:val="24"/>
                <w:szCs w:val="24"/>
              </w:rPr>
              <w:t>не потребует дополнительных ассигнований и не приведет к сокращению доходной части соответствующих бюджетов и к негативным социально-экономическим и финансовым последствиям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2B067A" w:rsidTr="00B567F0">
        <w:tc>
          <w:tcPr>
            <w:tcW w:w="2014" w:type="dxa"/>
            <w:gridSpan w:val="2"/>
          </w:tcPr>
          <w:p w:rsidR="002B067A" w:rsidRPr="00E3547E" w:rsidRDefault="002B067A" w:rsidP="002B06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9.9.</w:t>
            </w:r>
          </w:p>
        </w:tc>
        <w:tc>
          <w:tcPr>
            <w:tcW w:w="7591" w:type="dxa"/>
            <w:gridSpan w:val="4"/>
          </w:tcPr>
          <w:p w:rsidR="002B067A" w:rsidRDefault="002B067A" w:rsidP="002B067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данных: </w:t>
            </w:r>
            <w:r w:rsidRPr="00DE77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отсутствуют </w:t>
            </w:r>
          </w:p>
        </w:tc>
      </w:tr>
    </w:tbl>
    <w:p w:rsidR="00D95B31" w:rsidRDefault="00D95B31" w:rsidP="004E22E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E22E3" w:rsidRDefault="00D95B31" w:rsidP="00082AAA">
      <w:pPr>
        <w:pStyle w:val="a4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Новые обязанности или ограничения для субъектов предпринимательской и иной деятельности или изменение содержания существующих обязанностей и ограничений, а также порядок организации их исполнения</w:t>
      </w:r>
    </w:p>
    <w:p w:rsidR="00D95B31" w:rsidRDefault="00D95B31" w:rsidP="004E22E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696"/>
        <w:gridCol w:w="2474"/>
        <w:gridCol w:w="724"/>
        <w:gridCol w:w="2650"/>
        <w:gridCol w:w="775"/>
        <w:gridCol w:w="2286"/>
      </w:tblGrid>
      <w:tr w:rsidR="00D95B31" w:rsidTr="00AE2003">
        <w:tc>
          <w:tcPr>
            <w:tcW w:w="696" w:type="dxa"/>
          </w:tcPr>
          <w:p w:rsidR="00D95B31" w:rsidRDefault="00D95B31" w:rsidP="00C51D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10.1.</w:t>
            </w:r>
          </w:p>
        </w:tc>
        <w:tc>
          <w:tcPr>
            <w:tcW w:w="2474" w:type="dxa"/>
          </w:tcPr>
          <w:p w:rsidR="00D95B31" w:rsidRDefault="00D95B31" w:rsidP="00C51D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724" w:type="dxa"/>
          </w:tcPr>
          <w:p w:rsidR="00D95B31" w:rsidRDefault="00D95B31" w:rsidP="00C51D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2650" w:type="dxa"/>
          </w:tcPr>
          <w:p w:rsidR="00D95B31" w:rsidRDefault="00D95B31" w:rsidP="00C51D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новых или изменения содержания существующих обязанностей и ограничений </w:t>
            </w:r>
          </w:p>
        </w:tc>
        <w:tc>
          <w:tcPr>
            <w:tcW w:w="775" w:type="dxa"/>
          </w:tcPr>
          <w:p w:rsidR="00D95B31" w:rsidRDefault="00D95B31" w:rsidP="00C51D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10.3.</w:t>
            </w:r>
          </w:p>
        </w:tc>
        <w:tc>
          <w:tcPr>
            <w:tcW w:w="2286" w:type="dxa"/>
          </w:tcPr>
          <w:p w:rsidR="00D95B31" w:rsidRDefault="00D95B31" w:rsidP="00C51D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организации исполнения обязанностей и ограничений</w:t>
            </w:r>
          </w:p>
        </w:tc>
      </w:tr>
      <w:tr w:rsidR="007B1D8D" w:rsidRPr="00BB51FB" w:rsidTr="007B1D8D">
        <w:trPr>
          <w:trHeight w:val="988"/>
        </w:trPr>
        <w:tc>
          <w:tcPr>
            <w:tcW w:w="3170" w:type="dxa"/>
            <w:gridSpan w:val="2"/>
          </w:tcPr>
          <w:p w:rsidR="007B1D8D" w:rsidRPr="00BB51FB" w:rsidRDefault="007B1D8D" w:rsidP="008C1F7E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ю</w:t>
            </w:r>
            <w:r w:rsidRPr="00154D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ридические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лица, индивидуальные предприниматели</w:t>
            </w:r>
          </w:p>
        </w:tc>
        <w:tc>
          <w:tcPr>
            <w:tcW w:w="3374" w:type="dxa"/>
            <w:gridSpan w:val="2"/>
          </w:tcPr>
          <w:p w:rsidR="007B1D8D" w:rsidRPr="00BB51FB" w:rsidRDefault="008C1F7E" w:rsidP="00F775D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Подача заявления </w:t>
            </w:r>
            <w:r w:rsidRPr="008C1F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Управление об изменении присвоенной ранее его деятельности категории риска</w:t>
            </w:r>
          </w:p>
        </w:tc>
        <w:tc>
          <w:tcPr>
            <w:tcW w:w="3061" w:type="dxa"/>
            <w:gridSpan w:val="2"/>
          </w:tcPr>
          <w:p w:rsidR="007B1D8D" w:rsidRPr="00BB51FB" w:rsidRDefault="008C1F7E" w:rsidP="00F775D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F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Контролируемое лицо вправе подать в Управление заявление об изменении присвоенной ранее его деятельности категории риска</w:t>
            </w:r>
          </w:p>
        </w:tc>
      </w:tr>
    </w:tbl>
    <w:p w:rsidR="004A0711" w:rsidRDefault="004A0711" w:rsidP="004E22E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95B31" w:rsidRDefault="004A0711" w:rsidP="00082AAA">
      <w:pPr>
        <w:pStyle w:val="a4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Оценка расходов субъектов предпринимательской и иной экономической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p w:rsidR="00F775D3" w:rsidRDefault="00F775D3" w:rsidP="004E22E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56"/>
        <w:gridCol w:w="1742"/>
        <w:gridCol w:w="2513"/>
        <w:gridCol w:w="2398"/>
        <w:gridCol w:w="2198"/>
      </w:tblGrid>
      <w:tr w:rsidR="00F775D3" w:rsidTr="00CE190A">
        <w:tc>
          <w:tcPr>
            <w:tcW w:w="2498" w:type="dxa"/>
            <w:gridSpan w:val="2"/>
          </w:tcPr>
          <w:p w:rsidR="00F775D3" w:rsidRDefault="00F775D3" w:rsidP="004E22E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2513" w:type="dxa"/>
          </w:tcPr>
          <w:p w:rsidR="00F775D3" w:rsidRDefault="00F775D3" w:rsidP="004E22E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2398" w:type="dxa"/>
          </w:tcPr>
          <w:p w:rsidR="00F775D3" w:rsidRDefault="00F775D3" w:rsidP="004E22E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11.3.</w:t>
            </w:r>
          </w:p>
        </w:tc>
        <w:tc>
          <w:tcPr>
            <w:tcW w:w="2198" w:type="dxa"/>
          </w:tcPr>
          <w:p w:rsidR="00F775D3" w:rsidRDefault="00F775D3" w:rsidP="004E22E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11.4.</w:t>
            </w:r>
          </w:p>
        </w:tc>
      </w:tr>
      <w:tr w:rsidR="00F775D3" w:rsidTr="00CE190A">
        <w:tc>
          <w:tcPr>
            <w:tcW w:w="2498" w:type="dxa"/>
            <w:gridSpan w:val="2"/>
          </w:tcPr>
          <w:p w:rsidR="00F775D3" w:rsidRDefault="00F775D3" w:rsidP="00F775D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5D3">
              <w:rPr>
                <w:rFonts w:ascii="Times New Roman" w:hAnsi="Times New Roman" w:cs="Times New Roman"/>
                <w:sz w:val="24"/>
                <w:szCs w:val="24"/>
              </w:rPr>
              <w:t>Группа субъектов предпринимательской и иной экономической деятельности</w:t>
            </w:r>
          </w:p>
        </w:tc>
        <w:tc>
          <w:tcPr>
            <w:tcW w:w="2513" w:type="dxa"/>
          </w:tcPr>
          <w:p w:rsidR="00F775D3" w:rsidRDefault="00F775D3" w:rsidP="00F775D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5D3">
              <w:rPr>
                <w:rFonts w:ascii="Times New Roman" w:hAnsi="Times New Roman" w:cs="Times New Roman"/>
                <w:sz w:val="24"/>
                <w:szCs w:val="24"/>
              </w:rPr>
              <w:t>Описание обязанности или ограничения</w:t>
            </w:r>
          </w:p>
        </w:tc>
        <w:tc>
          <w:tcPr>
            <w:tcW w:w="2398" w:type="dxa"/>
          </w:tcPr>
          <w:p w:rsidR="00F775D3" w:rsidRDefault="00F775D3" w:rsidP="00F775D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ви</w:t>
            </w:r>
            <w:r w:rsidRPr="00F775D3">
              <w:rPr>
                <w:rFonts w:ascii="Times New Roman" w:hAnsi="Times New Roman" w:cs="Times New Roman"/>
                <w:sz w:val="24"/>
                <w:szCs w:val="24"/>
              </w:rPr>
              <w:t>дов расходов и возможных доходов</w:t>
            </w:r>
          </w:p>
        </w:tc>
        <w:tc>
          <w:tcPr>
            <w:tcW w:w="2198" w:type="dxa"/>
          </w:tcPr>
          <w:p w:rsidR="00F775D3" w:rsidRDefault="00F775D3" w:rsidP="00F77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5D3"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5D3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</w:tr>
      <w:tr w:rsidR="00785F39" w:rsidTr="002B067A">
        <w:tc>
          <w:tcPr>
            <w:tcW w:w="2498" w:type="dxa"/>
            <w:gridSpan w:val="2"/>
          </w:tcPr>
          <w:p w:rsidR="00785F39" w:rsidRPr="00CE190A" w:rsidRDefault="007B1D8D" w:rsidP="002B067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Ю</w:t>
            </w:r>
            <w:r w:rsidR="00785F39" w:rsidRPr="00154D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ридические </w:t>
            </w:r>
            <w:r w:rsidR="00785F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лица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индивидуальные предприниматели</w:t>
            </w:r>
          </w:p>
        </w:tc>
        <w:tc>
          <w:tcPr>
            <w:tcW w:w="2513" w:type="dxa"/>
          </w:tcPr>
          <w:p w:rsidR="00785F39" w:rsidRPr="00187030" w:rsidRDefault="00D729D0" w:rsidP="002B067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</w:t>
            </w:r>
            <w:r w:rsidR="007B1D8D" w:rsidRPr="007B1D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 возникают</w:t>
            </w:r>
          </w:p>
        </w:tc>
        <w:tc>
          <w:tcPr>
            <w:tcW w:w="2398" w:type="dxa"/>
          </w:tcPr>
          <w:p w:rsidR="00785F39" w:rsidRPr="00F775D3" w:rsidRDefault="007B1D8D" w:rsidP="0088422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рамках текущего финансирования</w:t>
            </w:r>
          </w:p>
        </w:tc>
        <w:tc>
          <w:tcPr>
            <w:tcW w:w="2198" w:type="dxa"/>
          </w:tcPr>
          <w:p w:rsidR="00785F39" w:rsidRPr="00F775D3" w:rsidRDefault="007B1D8D" w:rsidP="0088422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Определить не представляется возможным</w:t>
            </w:r>
          </w:p>
        </w:tc>
      </w:tr>
      <w:tr w:rsidR="00884223" w:rsidTr="00CE190A">
        <w:tc>
          <w:tcPr>
            <w:tcW w:w="756" w:type="dxa"/>
          </w:tcPr>
          <w:p w:rsidR="00884223" w:rsidRPr="00F775D3" w:rsidRDefault="00884223" w:rsidP="0088422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11.5.</w:t>
            </w:r>
          </w:p>
        </w:tc>
        <w:tc>
          <w:tcPr>
            <w:tcW w:w="6653" w:type="dxa"/>
            <w:gridSpan w:val="3"/>
          </w:tcPr>
          <w:p w:rsidR="00884223" w:rsidRPr="00EF77E6" w:rsidRDefault="00884223" w:rsidP="0088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7E6">
              <w:rPr>
                <w:rFonts w:ascii="Times New Roman" w:hAnsi="Times New Roman" w:cs="Times New Roman"/>
                <w:sz w:val="24"/>
                <w:szCs w:val="24"/>
              </w:rPr>
              <w:t>Итого совокупные единовременные расходы:</w:t>
            </w:r>
          </w:p>
        </w:tc>
        <w:tc>
          <w:tcPr>
            <w:tcW w:w="2198" w:type="dxa"/>
          </w:tcPr>
          <w:p w:rsidR="00884223" w:rsidRPr="00EF77E6" w:rsidRDefault="007B1D8D" w:rsidP="00884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84223" w:rsidTr="00CE190A">
        <w:tc>
          <w:tcPr>
            <w:tcW w:w="756" w:type="dxa"/>
          </w:tcPr>
          <w:p w:rsidR="00884223" w:rsidRPr="00F775D3" w:rsidRDefault="00884223" w:rsidP="0088422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11.6.</w:t>
            </w:r>
          </w:p>
        </w:tc>
        <w:tc>
          <w:tcPr>
            <w:tcW w:w="6653" w:type="dxa"/>
            <w:gridSpan w:val="3"/>
          </w:tcPr>
          <w:p w:rsidR="00884223" w:rsidRPr="00EF77E6" w:rsidRDefault="00884223" w:rsidP="0088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7E6">
              <w:rPr>
                <w:rFonts w:ascii="Times New Roman" w:hAnsi="Times New Roman" w:cs="Times New Roman"/>
                <w:sz w:val="24"/>
                <w:szCs w:val="24"/>
              </w:rPr>
              <w:t>Итого совокупные ежегодные расходы:</w:t>
            </w:r>
          </w:p>
        </w:tc>
        <w:tc>
          <w:tcPr>
            <w:tcW w:w="2198" w:type="dxa"/>
          </w:tcPr>
          <w:p w:rsidR="00884223" w:rsidRPr="00EF77E6" w:rsidRDefault="007B1D8D" w:rsidP="00884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84223" w:rsidTr="00CE190A">
        <w:tc>
          <w:tcPr>
            <w:tcW w:w="756" w:type="dxa"/>
          </w:tcPr>
          <w:p w:rsidR="00884223" w:rsidRDefault="00884223" w:rsidP="0088422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11.7.</w:t>
            </w:r>
          </w:p>
        </w:tc>
        <w:tc>
          <w:tcPr>
            <w:tcW w:w="6653" w:type="dxa"/>
            <w:gridSpan w:val="3"/>
          </w:tcPr>
          <w:p w:rsidR="00884223" w:rsidRPr="00EF77E6" w:rsidRDefault="00884223" w:rsidP="0088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7E6">
              <w:rPr>
                <w:rFonts w:ascii="Times New Roman" w:hAnsi="Times New Roman" w:cs="Times New Roman"/>
                <w:sz w:val="24"/>
                <w:szCs w:val="24"/>
              </w:rPr>
              <w:t>Итого совокупные возможные доходы:</w:t>
            </w:r>
          </w:p>
        </w:tc>
        <w:tc>
          <w:tcPr>
            <w:tcW w:w="2198" w:type="dxa"/>
          </w:tcPr>
          <w:p w:rsidR="00884223" w:rsidRPr="00EF77E6" w:rsidRDefault="00884223" w:rsidP="0088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884223" w:rsidTr="00CE190A">
        <w:tc>
          <w:tcPr>
            <w:tcW w:w="756" w:type="dxa"/>
          </w:tcPr>
          <w:p w:rsidR="00884223" w:rsidRDefault="00884223" w:rsidP="0088422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11.8.</w:t>
            </w:r>
          </w:p>
        </w:tc>
        <w:tc>
          <w:tcPr>
            <w:tcW w:w="8851" w:type="dxa"/>
            <w:gridSpan w:val="4"/>
          </w:tcPr>
          <w:p w:rsidR="00884223" w:rsidRPr="00EF77E6" w:rsidRDefault="00884223" w:rsidP="0088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7E6">
              <w:rPr>
                <w:rFonts w:ascii="Times New Roman" w:hAnsi="Times New Roman" w:cs="Times New Roman"/>
                <w:sz w:val="24"/>
                <w:szCs w:val="24"/>
              </w:rPr>
              <w:t>Описание расходов и доходов, не поддающихся количественной оценке: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D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4223" w:rsidTr="00CE190A">
        <w:tc>
          <w:tcPr>
            <w:tcW w:w="756" w:type="dxa"/>
          </w:tcPr>
          <w:p w:rsidR="00884223" w:rsidRDefault="00884223" w:rsidP="0088422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11.9.</w:t>
            </w:r>
          </w:p>
        </w:tc>
        <w:tc>
          <w:tcPr>
            <w:tcW w:w="8851" w:type="dxa"/>
            <w:gridSpan w:val="4"/>
          </w:tcPr>
          <w:p w:rsidR="00884223" w:rsidRPr="00EF77E6" w:rsidRDefault="00884223" w:rsidP="0088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7E6">
              <w:rPr>
                <w:rFonts w:ascii="Times New Roman" w:hAnsi="Times New Roman" w:cs="Times New Roman"/>
                <w:sz w:val="24"/>
                <w:szCs w:val="24"/>
              </w:rPr>
              <w:t>Источники данных: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D8D">
              <w:rPr>
                <w:rFonts w:ascii="Times New Roman" w:hAnsi="Times New Roman" w:cs="Times New Roman"/>
                <w:i/>
                <w:sz w:val="24"/>
                <w:szCs w:val="24"/>
              </w:rPr>
              <w:t>отсутствуют</w:t>
            </w:r>
          </w:p>
        </w:tc>
      </w:tr>
    </w:tbl>
    <w:p w:rsidR="00F775D3" w:rsidRDefault="00F775D3" w:rsidP="004E22E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64EB9" w:rsidRDefault="00CE00D8" w:rsidP="00082AAA">
      <w:pPr>
        <w:pStyle w:val="a4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Риски решения проблемы предложенным способом регулирования и риски негативных последствий, а также описание методов контроля эффективности избранного способа достижения цели регулирования</w:t>
      </w:r>
    </w:p>
    <w:p w:rsidR="007950C0" w:rsidRDefault="007950C0" w:rsidP="004E22E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696"/>
        <w:gridCol w:w="2016"/>
        <w:gridCol w:w="2354"/>
        <w:gridCol w:w="2391"/>
        <w:gridCol w:w="2148"/>
      </w:tblGrid>
      <w:tr w:rsidR="00D343FA" w:rsidTr="007950C0">
        <w:tc>
          <w:tcPr>
            <w:tcW w:w="2712" w:type="dxa"/>
            <w:gridSpan w:val="2"/>
          </w:tcPr>
          <w:p w:rsidR="00D343FA" w:rsidRDefault="00D343FA" w:rsidP="007326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</w:t>
            </w:r>
          </w:p>
        </w:tc>
        <w:tc>
          <w:tcPr>
            <w:tcW w:w="2354" w:type="dxa"/>
          </w:tcPr>
          <w:p w:rsidR="00D343FA" w:rsidRDefault="00D343FA" w:rsidP="007326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12.2.</w:t>
            </w:r>
          </w:p>
        </w:tc>
        <w:tc>
          <w:tcPr>
            <w:tcW w:w="2391" w:type="dxa"/>
          </w:tcPr>
          <w:p w:rsidR="00D343FA" w:rsidRDefault="00D343FA" w:rsidP="007326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12.3.</w:t>
            </w:r>
          </w:p>
        </w:tc>
        <w:tc>
          <w:tcPr>
            <w:tcW w:w="2148" w:type="dxa"/>
          </w:tcPr>
          <w:p w:rsidR="00D343FA" w:rsidRDefault="00D343FA" w:rsidP="007326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12.4.</w:t>
            </w:r>
          </w:p>
        </w:tc>
      </w:tr>
      <w:tr w:rsidR="00D343FA" w:rsidTr="007950C0">
        <w:tc>
          <w:tcPr>
            <w:tcW w:w="2712" w:type="dxa"/>
            <w:gridSpan w:val="2"/>
          </w:tcPr>
          <w:p w:rsidR="00D343FA" w:rsidRPr="003F6470" w:rsidRDefault="00F95CD8" w:rsidP="003F6470">
            <w:pPr>
              <w:pStyle w:val="a7"/>
              <w:keepNext w:val="0"/>
              <w:ind w:left="34" w:hanging="1"/>
              <w:jc w:val="center"/>
              <w:rPr>
                <w:rFonts w:eastAsiaTheme="minorHAnsi"/>
                <w:b w:val="0"/>
                <w:kern w:val="0"/>
                <w:sz w:val="24"/>
                <w:szCs w:val="24"/>
              </w:rPr>
            </w:pPr>
            <w:r w:rsidRPr="00F95CD8">
              <w:rPr>
                <w:rFonts w:eastAsiaTheme="minorHAnsi"/>
                <w:b w:val="0"/>
                <w:kern w:val="0"/>
                <w:sz w:val="24"/>
                <w:szCs w:val="24"/>
              </w:rPr>
              <w:t>Основные риски решения проблемы предложенным способом и риски негативных последствий</w:t>
            </w:r>
          </w:p>
        </w:tc>
        <w:tc>
          <w:tcPr>
            <w:tcW w:w="2354" w:type="dxa"/>
          </w:tcPr>
          <w:p w:rsidR="00D343FA" w:rsidRPr="00F95CD8" w:rsidRDefault="00F95CD8" w:rsidP="00F95CD8">
            <w:pPr>
              <w:pStyle w:val="a7"/>
              <w:keepNext w:val="0"/>
              <w:ind w:left="34" w:hanging="1"/>
              <w:jc w:val="center"/>
              <w:rPr>
                <w:rFonts w:eastAsiaTheme="minorHAnsi"/>
                <w:b w:val="0"/>
                <w:kern w:val="0"/>
                <w:sz w:val="24"/>
                <w:szCs w:val="24"/>
              </w:rPr>
            </w:pPr>
            <w:r>
              <w:rPr>
                <w:rFonts w:eastAsiaTheme="minorHAnsi"/>
                <w:b w:val="0"/>
                <w:kern w:val="0"/>
                <w:sz w:val="24"/>
                <w:szCs w:val="24"/>
              </w:rPr>
              <w:t>Оценки вероятно</w:t>
            </w:r>
            <w:r w:rsidRPr="00F95CD8">
              <w:rPr>
                <w:rFonts w:eastAsiaTheme="minorHAnsi"/>
                <w:b w:val="0"/>
                <w:kern w:val="0"/>
                <w:sz w:val="24"/>
                <w:szCs w:val="24"/>
              </w:rPr>
              <w:t>сти наступления рисков</w:t>
            </w:r>
          </w:p>
        </w:tc>
        <w:tc>
          <w:tcPr>
            <w:tcW w:w="2391" w:type="dxa"/>
          </w:tcPr>
          <w:p w:rsidR="00D343FA" w:rsidRPr="00F95CD8" w:rsidRDefault="00F95CD8" w:rsidP="00F95CD8">
            <w:pPr>
              <w:pStyle w:val="a7"/>
              <w:keepNext w:val="0"/>
              <w:ind w:left="34" w:hanging="1"/>
              <w:jc w:val="center"/>
              <w:rPr>
                <w:rFonts w:eastAsiaTheme="minorHAnsi"/>
                <w:b w:val="0"/>
                <w:kern w:val="0"/>
                <w:sz w:val="24"/>
                <w:szCs w:val="24"/>
              </w:rPr>
            </w:pPr>
            <w:r w:rsidRPr="00F95CD8">
              <w:rPr>
                <w:rFonts w:eastAsiaTheme="minorHAnsi"/>
                <w:b w:val="0"/>
                <w:kern w:val="0"/>
                <w:sz w:val="24"/>
                <w:szCs w:val="24"/>
              </w:rPr>
              <w:t>Методы контроля эффективности достижения цели по рискам</w:t>
            </w:r>
          </w:p>
        </w:tc>
        <w:tc>
          <w:tcPr>
            <w:tcW w:w="2148" w:type="dxa"/>
          </w:tcPr>
          <w:p w:rsidR="00D343FA" w:rsidRPr="00F95CD8" w:rsidRDefault="00F95CD8" w:rsidP="00F95CD8">
            <w:pPr>
              <w:pStyle w:val="a7"/>
              <w:keepNext w:val="0"/>
              <w:ind w:left="34" w:hanging="1"/>
              <w:jc w:val="center"/>
              <w:rPr>
                <w:rFonts w:eastAsiaTheme="minorHAnsi"/>
                <w:b w:val="0"/>
                <w:kern w:val="0"/>
                <w:sz w:val="24"/>
                <w:szCs w:val="24"/>
              </w:rPr>
            </w:pPr>
            <w:r>
              <w:rPr>
                <w:rFonts w:eastAsiaTheme="minorHAnsi"/>
                <w:b w:val="0"/>
                <w:kern w:val="0"/>
                <w:sz w:val="24"/>
                <w:szCs w:val="24"/>
              </w:rPr>
              <w:t>Степень кон</w:t>
            </w:r>
            <w:r w:rsidRPr="00F95CD8">
              <w:rPr>
                <w:rFonts w:eastAsiaTheme="minorHAnsi"/>
                <w:b w:val="0"/>
                <w:kern w:val="0"/>
                <w:sz w:val="24"/>
                <w:szCs w:val="24"/>
              </w:rPr>
              <w:t>троля рисков</w:t>
            </w:r>
          </w:p>
        </w:tc>
      </w:tr>
      <w:tr w:rsidR="007B1D8D" w:rsidTr="0083227A">
        <w:tc>
          <w:tcPr>
            <w:tcW w:w="9605" w:type="dxa"/>
            <w:gridSpan w:val="5"/>
          </w:tcPr>
          <w:p w:rsidR="007B1D8D" w:rsidRDefault="007B1D8D" w:rsidP="00F95CD8">
            <w:pPr>
              <w:pStyle w:val="a7"/>
              <w:keepNext w:val="0"/>
              <w:ind w:left="34" w:hanging="1"/>
              <w:jc w:val="center"/>
              <w:rPr>
                <w:rFonts w:eastAsiaTheme="minorHAnsi"/>
                <w:b w:val="0"/>
                <w:kern w:val="0"/>
                <w:sz w:val="24"/>
                <w:szCs w:val="24"/>
              </w:rPr>
            </w:pPr>
            <w:r>
              <w:rPr>
                <w:rFonts w:eastAsiaTheme="minorHAnsi"/>
                <w:b w:val="0"/>
                <w:kern w:val="0"/>
                <w:sz w:val="24"/>
                <w:szCs w:val="24"/>
              </w:rPr>
              <w:t>Риски отсутствуют</w:t>
            </w:r>
          </w:p>
        </w:tc>
      </w:tr>
      <w:tr w:rsidR="007950C0" w:rsidTr="007950C0">
        <w:tc>
          <w:tcPr>
            <w:tcW w:w="696" w:type="dxa"/>
          </w:tcPr>
          <w:p w:rsidR="007950C0" w:rsidRDefault="007950C0" w:rsidP="004E22E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12.5.</w:t>
            </w:r>
          </w:p>
        </w:tc>
        <w:tc>
          <w:tcPr>
            <w:tcW w:w="8909" w:type="dxa"/>
            <w:gridSpan w:val="4"/>
          </w:tcPr>
          <w:p w:rsidR="007950C0" w:rsidRPr="007950C0" w:rsidRDefault="007950C0" w:rsidP="004E0543">
            <w:pPr>
              <w:pStyle w:val="a7"/>
              <w:keepNext w:val="0"/>
              <w:rPr>
                <w:b w:val="0"/>
                <w:kern w:val="0"/>
                <w:sz w:val="26"/>
                <w:szCs w:val="26"/>
              </w:rPr>
            </w:pPr>
            <w:r w:rsidRPr="00B729BB">
              <w:rPr>
                <w:b w:val="0"/>
                <w:kern w:val="0"/>
                <w:sz w:val="24"/>
                <w:szCs w:val="24"/>
              </w:rPr>
              <w:t>Источники данных:</w:t>
            </w:r>
            <w:r w:rsidR="00D729D0">
              <w:rPr>
                <w:b w:val="0"/>
                <w:kern w:val="0"/>
                <w:sz w:val="24"/>
                <w:szCs w:val="24"/>
              </w:rPr>
              <w:t xml:space="preserve"> </w:t>
            </w:r>
            <w:r w:rsidR="007B1D8D">
              <w:rPr>
                <w:b w:val="0"/>
                <w:i/>
                <w:kern w:val="0"/>
                <w:sz w:val="24"/>
                <w:szCs w:val="24"/>
              </w:rPr>
              <w:t>отсутствуют</w:t>
            </w:r>
          </w:p>
        </w:tc>
      </w:tr>
    </w:tbl>
    <w:p w:rsidR="00CE00D8" w:rsidRDefault="00CE00D8" w:rsidP="004E22E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97AA3" w:rsidRDefault="00082AAA" w:rsidP="00082AAA">
      <w:pPr>
        <w:pStyle w:val="a4"/>
        <w:ind w:left="-142" w:right="-1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876"/>
        <w:gridCol w:w="4548"/>
        <w:gridCol w:w="1061"/>
        <w:gridCol w:w="3120"/>
      </w:tblGrid>
      <w:tr w:rsidR="006C471A" w:rsidTr="009D50B3">
        <w:tc>
          <w:tcPr>
            <w:tcW w:w="876" w:type="dxa"/>
          </w:tcPr>
          <w:p w:rsidR="006C471A" w:rsidRDefault="006C471A" w:rsidP="006C4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13.1.</w:t>
            </w:r>
          </w:p>
        </w:tc>
        <w:tc>
          <w:tcPr>
            <w:tcW w:w="5609" w:type="dxa"/>
            <w:gridSpan w:val="2"/>
          </w:tcPr>
          <w:p w:rsidR="006C471A" w:rsidRDefault="006C471A" w:rsidP="006C47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71A">
              <w:rPr>
                <w:rFonts w:ascii="Times New Roman" w:hAnsi="Times New Roman" w:cs="Times New Roman"/>
                <w:sz w:val="24"/>
                <w:szCs w:val="24"/>
              </w:rPr>
              <w:t>Предполагаемая дата вступления в силу проекта акта: (если положения вводятся в действие в разное время, указывается статья/пункт проекта акта и дата введения)</w:t>
            </w:r>
          </w:p>
        </w:tc>
        <w:tc>
          <w:tcPr>
            <w:tcW w:w="3120" w:type="dxa"/>
          </w:tcPr>
          <w:p w:rsidR="006C471A" w:rsidRPr="009D50B3" w:rsidRDefault="00E97643" w:rsidP="000129D3">
            <w:pPr>
              <w:pStyle w:val="a4"/>
              <w:ind w:left="0" w:right="-14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января 2023 года </w:t>
            </w:r>
          </w:p>
        </w:tc>
      </w:tr>
      <w:tr w:rsidR="006C471A" w:rsidTr="009D50B3">
        <w:tc>
          <w:tcPr>
            <w:tcW w:w="876" w:type="dxa"/>
          </w:tcPr>
          <w:p w:rsidR="006C471A" w:rsidRDefault="006C471A" w:rsidP="006C4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13.2.</w:t>
            </w:r>
          </w:p>
        </w:tc>
        <w:tc>
          <w:tcPr>
            <w:tcW w:w="5609" w:type="dxa"/>
            <w:gridSpan w:val="2"/>
          </w:tcPr>
          <w:p w:rsidR="006C471A" w:rsidRDefault="006C471A" w:rsidP="006C47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71A">
              <w:rPr>
                <w:rFonts w:ascii="Times New Roman" w:hAnsi="Times New Roman" w:cs="Times New Roman"/>
                <w:sz w:val="24"/>
                <w:szCs w:val="24"/>
              </w:rPr>
              <w:t>Необходимость установления переходного периода и (или) отсрочки введения предлагаемого регулирования:</w:t>
            </w:r>
          </w:p>
        </w:tc>
        <w:tc>
          <w:tcPr>
            <w:tcW w:w="3120" w:type="dxa"/>
          </w:tcPr>
          <w:p w:rsidR="006C471A" w:rsidRPr="009D50B3" w:rsidRDefault="009D50B3" w:rsidP="009D50B3">
            <w:pPr>
              <w:pStyle w:val="a4"/>
              <w:ind w:left="0" w:right="-14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5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6C471A" w:rsidTr="009D50B3">
        <w:tc>
          <w:tcPr>
            <w:tcW w:w="876" w:type="dxa"/>
          </w:tcPr>
          <w:p w:rsidR="006C471A" w:rsidRDefault="006C471A" w:rsidP="006C4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13.3.</w:t>
            </w:r>
          </w:p>
        </w:tc>
        <w:tc>
          <w:tcPr>
            <w:tcW w:w="5609" w:type="dxa"/>
            <w:gridSpan w:val="2"/>
          </w:tcPr>
          <w:p w:rsidR="006C471A" w:rsidRDefault="006C471A" w:rsidP="006C47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71A">
              <w:rPr>
                <w:rFonts w:ascii="Times New Roman" w:hAnsi="Times New Roman" w:cs="Times New Roman"/>
                <w:sz w:val="24"/>
                <w:szCs w:val="24"/>
              </w:rPr>
              <w:t>Необходимость распространения предлагаемог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регулирования на ранее возник</w:t>
            </w:r>
            <w:r w:rsidRPr="006C471A">
              <w:rPr>
                <w:rFonts w:ascii="Times New Roman" w:hAnsi="Times New Roman" w:cs="Times New Roman"/>
                <w:sz w:val="24"/>
                <w:szCs w:val="24"/>
              </w:rPr>
              <w:t>шие отношения:</w:t>
            </w:r>
          </w:p>
        </w:tc>
        <w:tc>
          <w:tcPr>
            <w:tcW w:w="3120" w:type="dxa"/>
          </w:tcPr>
          <w:p w:rsidR="006C471A" w:rsidRPr="009D50B3" w:rsidRDefault="009D50B3" w:rsidP="009D50B3">
            <w:pPr>
              <w:pStyle w:val="a4"/>
              <w:ind w:left="0" w:right="-14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50B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9D50B3" w:rsidTr="009D50B3">
        <w:tc>
          <w:tcPr>
            <w:tcW w:w="876" w:type="dxa"/>
          </w:tcPr>
          <w:p w:rsidR="009D50B3" w:rsidRDefault="009D50B3" w:rsidP="006C4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13.2.1.</w:t>
            </w:r>
          </w:p>
        </w:tc>
        <w:tc>
          <w:tcPr>
            <w:tcW w:w="4548" w:type="dxa"/>
          </w:tcPr>
          <w:p w:rsidR="009D50B3" w:rsidRDefault="009D50B3" w:rsidP="006C47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71A">
              <w:rPr>
                <w:rFonts w:ascii="Times New Roman" w:hAnsi="Times New Roman" w:cs="Times New Roman"/>
                <w:sz w:val="24"/>
                <w:szCs w:val="24"/>
              </w:rPr>
              <w:t>Срок переходного периода:</w:t>
            </w:r>
          </w:p>
        </w:tc>
        <w:tc>
          <w:tcPr>
            <w:tcW w:w="1061" w:type="dxa"/>
          </w:tcPr>
          <w:p w:rsidR="009D50B3" w:rsidRDefault="009D50B3" w:rsidP="009D50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120" w:type="dxa"/>
            <w:vMerge w:val="restart"/>
          </w:tcPr>
          <w:p w:rsidR="009D50B3" w:rsidRPr="009D50B3" w:rsidRDefault="009D50B3" w:rsidP="009D50B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9D50B3">
              <w:rPr>
                <w:rFonts w:ascii="Times New Roman" w:hAnsi="Times New Roman" w:cs="Times New Roman"/>
                <w:i/>
                <w:sz w:val="24"/>
                <w:szCs w:val="24"/>
              </w:rPr>
              <w:t>е требуется</w:t>
            </w:r>
          </w:p>
        </w:tc>
      </w:tr>
      <w:tr w:rsidR="009D50B3" w:rsidTr="009D50B3">
        <w:tc>
          <w:tcPr>
            <w:tcW w:w="876" w:type="dxa"/>
          </w:tcPr>
          <w:p w:rsidR="009D50B3" w:rsidRDefault="009D50B3" w:rsidP="006C4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13.2.2.</w:t>
            </w:r>
          </w:p>
        </w:tc>
        <w:tc>
          <w:tcPr>
            <w:tcW w:w="4548" w:type="dxa"/>
          </w:tcPr>
          <w:p w:rsidR="009D50B3" w:rsidRDefault="009D50B3" w:rsidP="006C47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71A">
              <w:rPr>
                <w:rFonts w:ascii="Times New Roman" w:hAnsi="Times New Roman" w:cs="Times New Roman"/>
                <w:sz w:val="24"/>
                <w:szCs w:val="24"/>
              </w:rPr>
              <w:t>Отсрочка введения:</w:t>
            </w:r>
          </w:p>
        </w:tc>
        <w:tc>
          <w:tcPr>
            <w:tcW w:w="1061" w:type="dxa"/>
          </w:tcPr>
          <w:p w:rsidR="009D50B3" w:rsidRDefault="009D50B3" w:rsidP="009D50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120" w:type="dxa"/>
            <w:vMerge/>
          </w:tcPr>
          <w:p w:rsidR="009D50B3" w:rsidRDefault="009D50B3" w:rsidP="0073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0B3" w:rsidTr="009D50B3">
        <w:tc>
          <w:tcPr>
            <w:tcW w:w="876" w:type="dxa"/>
          </w:tcPr>
          <w:p w:rsidR="009D50B3" w:rsidRDefault="009D50B3" w:rsidP="006C4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13.3.1.</w:t>
            </w:r>
          </w:p>
        </w:tc>
        <w:tc>
          <w:tcPr>
            <w:tcW w:w="4548" w:type="dxa"/>
          </w:tcPr>
          <w:p w:rsidR="009D50B3" w:rsidRDefault="009D50B3" w:rsidP="006C47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71A">
              <w:rPr>
                <w:rFonts w:ascii="Times New Roman" w:hAnsi="Times New Roman" w:cs="Times New Roman"/>
                <w:sz w:val="24"/>
                <w:szCs w:val="24"/>
              </w:rPr>
              <w:t>Период  распространения на ранее возникшие отношения:</w:t>
            </w:r>
          </w:p>
        </w:tc>
        <w:tc>
          <w:tcPr>
            <w:tcW w:w="1061" w:type="dxa"/>
          </w:tcPr>
          <w:p w:rsidR="009D50B3" w:rsidRDefault="009D50B3" w:rsidP="006C47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120" w:type="dxa"/>
            <w:vMerge/>
          </w:tcPr>
          <w:p w:rsidR="009D50B3" w:rsidRDefault="009D50B3" w:rsidP="0073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1B1" w:rsidTr="00732629">
        <w:tc>
          <w:tcPr>
            <w:tcW w:w="876" w:type="dxa"/>
          </w:tcPr>
          <w:p w:rsidR="00AA41B1" w:rsidRDefault="00AA41B1" w:rsidP="006C4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13.4.</w:t>
            </w:r>
          </w:p>
        </w:tc>
        <w:tc>
          <w:tcPr>
            <w:tcW w:w="8729" w:type="dxa"/>
            <w:gridSpan w:val="3"/>
          </w:tcPr>
          <w:p w:rsidR="00AA41B1" w:rsidRDefault="00AA41B1" w:rsidP="003E2F7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71A"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41B1">
              <w:rPr>
                <w:rFonts w:ascii="Times New Roman" w:hAnsi="Times New Roman" w:cs="Times New Roman"/>
                <w:i/>
                <w:sz w:val="24"/>
                <w:szCs w:val="24"/>
              </w:rPr>
              <w:t>отсутствуют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E0543" w:rsidRDefault="004E0543" w:rsidP="00024C3A">
      <w:pPr>
        <w:pStyle w:val="a4"/>
        <w:ind w:left="-142"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895B47" w:rsidRDefault="00024C3A" w:rsidP="00024C3A">
      <w:pPr>
        <w:pStyle w:val="a4"/>
        <w:ind w:left="-142" w:right="-1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Описание методов контроля эффективности избранного способа достижения целей регулирования, индикативные показатели, программы мониторинга и иные способы (методы) оценки достижения заявленных целей регулирования</w:t>
      </w:r>
    </w:p>
    <w:p w:rsidR="00024C3A" w:rsidRDefault="00024C3A" w:rsidP="00024C3A">
      <w:pPr>
        <w:pStyle w:val="a4"/>
        <w:ind w:left="-142" w:right="-14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729"/>
        <w:gridCol w:w="1701"/>
        <w:gridCol w:w="2039"/>
        <w:gridCol w:w="2214"/>
      </w:tblGrid>
      <w:tr w:rsidR="00024C3A" w:rsidTr="008B3AE0">
        <w:tc>
          <w:tcPr>
            <w:tcW w:w="2269" w:type="dxa"/>
            <w:gridSpan w:val="2"/>
          </w:tcPr>
          <w:p w:rsidR="00024C3A" w:rsidRDefault="00024C3A" w:rsidP="00024C3A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14.1.</w:t>
            </w:r>
          </w:p>
        </w:tc>
        <w:tc>
          <w:tcPr>
            <w:tcW w:w="1729" w:type="dxa"/>
          </w:tcPr>
          <w:p w:rsidR="00024C3A" w:rsidRDefault="00024C3A" w:rsidP="00024C3A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14.2.</w:t>
            </w:r>
          </w:p>
        </w:tc>
        <w:tc>
          <w:tcPr>
            <w:tcW w:w="1701" w:type="dxa"/>
          </w:tcPr>
          <w:p w:rsidR="00024C3A" w:rsidRDefault="00024C3A" w:rsidP="00024C3A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14.3.</w:t>
            </w:r>
          </w:p>
        </w:tc>
        <w:tc>
          <w:tcPr>
            <w:tcW w:w="2039" w:type="dxa"/>
          </w:tcPr>
          <w:p w:rsidR="00024C3A" w:rsidRDefault="00024C3A" w:rsidP="00024C3A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14.4.</w:t>
            </w:r>
          </w:p>
        </w:tc>
        <w:tc>
          <w:tcPr>
            <w:tcW w:w="2214" w:type="dxa"/>
          </w:tcPr>
          <w:p w:rsidR="00024C3A" w:rsidRDefault="00024C3A" w:rsidP="00024C3A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14.5.</w:t>
            </w:r>
          </w:p>
        </w:tc>
      </w:tr>
      <w:tr w:rsidR="00024C3A" w:rsidTr="008B3AE0">
        <w:tc>
          <w:tcPr>
            <w:tcW w:w="2269" w:type="dxa"/>
            <w:gridSpan w:val="2"/>
          </w:tcPr>
          <w:p w:rsidR="00024C3A" w:rsidRDefault="00704FFE" w:rsidP="007F75FD">
            <w:pPr>
              <w:pStyle w:val="a4"/>
              <w:ind w:left="0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FFE">
              <w:rPr>
                <w:rFonts w:ascii="Times New Roman" w:hAnsi="Times New Roman" w:cs="Times New Roman"/>
                <w:sz w:val="24"/>
                <w:szCs w:val="24"/>
              </w:rPr>
              <w:t>Наименование целей регулирования</w:t>
            </w:r>
            <w:r w:rsidR="004C4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9" w:type="dxa"/>
          </w:tcPr>
          <w:p w:rsidR="00024C3A" w:rsidRDefault="00704FFE" w:rsidP="00704FFE">
            <w:pPr>
              <w:pStyle w:val="a4"/>
              <w:ind w:left="0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(индикаторы) до</w:t>
            </w:r>
            <w:r w:rsidRPr="00704FFE">
              <w:rPr>
                <w:rFonts w:ascii="Times New Roman" w:hAnsi="Times New Roman" w:cs="Times New Roman"/>
                <w:sz w:val="24"/>
                <w:szCs w:val="24"/>
              </w:rPr>
              <w:t>стижения целей регулирования</w:t>
            </w:r>
          </w:p>
        </w:tc>
        <w:tc>
          <w:tcPr>
            <w:tcW w:w="1701" w:type="dxa"/>
          </w:tcPr>
          <w:p w:rsidR="00024C3A" w:rsidRDefault="00704FFE" w:rsidP="007F75FD">
            <w:pPr>
              <w:pStyle w:val="a4"/>
              <w:ind w:left="0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измерения показателя (индика</w:t>
            </w:r>
            <w:r w:rsidRPr="00704FFE">
              <w:rPr>
                <w:rFonts w:ascii="Times New Roman" w:hAnsi="Times New Roman" w:cs="Times New Roman"/>
                <w:sz w:val="24"/>
                <w:szCs w:val="24"/>
              </w:rPr>
              <w:t>тора)</w:t>
            </w:r>
          </w:p>
        </w:tc>
        <w:tc>
          <w:tcPr>
            <w:tcW w:w="2039" w:type="dxa"/>
          </w:tcPr>
          <w:p w:rsidR="00024C3A" w:rsidRDefault="00704FFE" w:rsidP="007F75F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расчета показателя (ин</w:t>
            </w:r>
            <w:r w:rsidRPr="00704FFE">
              <w:rPr>
                <w:rFonts w:ascii="Times New Roman" w:hAnsi="Times New Roman" w:cs="Times New Roman"/>
                <w:sz w:val="24"/>
                <w:szCs w:val="24"/>
              </w:rPr>
              <w:t>дикатора)</w:t>
            </w:r>
          </w:p>
        </w:tc>
        <w:tc>
          <w:tcPr>
            <w:tcW w:w="2214" w:type="dxa"/>
          </w:tcPr>
          <w:p w:rsidR="00024C3A" w:rsidRDefault="00704FFE" w:rsidP="007F75F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FFE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 для расчета</w:t>
            </w:r>
          </w:p>
        </w:tc>
      </w:tr>
      <w:tr w:rsidR="00024C3A" w:rsidRPr="00BB51FB" w:rsidTr="008B3AE0">
        <w:tc>
          <w:tcPr>
            <w:tcW w:w="2269" w:type="dxa"/>
            <w:gridSpan w:val="2"/>
          </w:tcPr>
          <w:p w:rsidR="00024C3A" w:rsidRPr="00BB51FB" w:rsidRDefault="004C456D" w:rsidP="00A82892">
            <w:pPr>
              <w:pStyle w:val="a4"/>
              <w:ind w:left="0" w:right="8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r w:rsidR="008C1F7E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технического состояния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самоходн</w:t>
            </w:r>
            <w:r w:rsidR="008C1F7E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F7E">
              <w:rPr>
                <w:rFonts w:ascii="Times New Roman" w:hAnsi="Times New Roman" w:cs="Times New Roman"/>
                <w:sz w:val="24"/>
                <w:szCs w:val="24"/>
              </w:rPr>
              <w:t>машин и других видов 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аттракционов </w:t>
            </w:r>
          </w:p>
        </w:tc>
        <w:tc>
          <w:tcPr>
            <w:tcW w:w="1729" w:type="dxa"/>
          </w:tcPr>
          <w:p w:rsidR="004C456D" w:rsidRPr="004C456D" w:rsidRDefault="004C456D" w:rsidP="004C4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56D">
              <w:rPr>
                <w:rFonts w:ascii="Times New Roman" w:hAnsi="Times New Roman" w:cs="Times New Roman"/>
                <w:sz w:val="24"/>
                <w:szCs w:val="24"/>
              </w:rPr>
              <w:t xml:space="preserve">доля погибших и пострадавших в результате нарушений норм и правил эксплуатации самоходных машин и других видов техники на 100 тыс. жителей за отчетный период; </w:t>
            </w:r>
          </w:p>
          <w:p w:rsidR="00024C3A" w:rsidRPr="00BB51FB" w:rsidRDefault="004C456D" w:rsidP="008C1F7E">
            <w:pPr>
              <w:pStyle w:val="a4"/>
              <w:ind w:left="0" w:right="-14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456D">
              <w:rPr>
                <w:rFonts w:ascii="Times New Roman" w:hAnsi="Times New Roman" w:cs="Times New Roman"/>
                <w:sz w:val="24"/>
                <w:szCs w:val="24"/>
              </w:rPr>
              <w:t xml:space="preserve">доля погибших и пострадавших в результате нарушений норм и правил эксплуатации аттракционов на 100 тыс. жителей за </w:t>
            </w:r>
            <w:r w:rsidRPr="004C4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отчетный период</w:t>
            </w:r>
          </w:p>
        </w:tc>
        <w:tc>
          <w:tcPr>
            <w:tcW w:w="1701" w:type="dxa"/>
          </w:tcPr>
          <w:p w:rsidR="00024C3A" w:rsidRPr="00BB51FB" w:rsidRDefault="004C456D" w:rsidP="00024C3A">
            <w:pPr>
              <w:pStyle w:val="a4"/>
              <w:ind w:left="0" w:right="-14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%, доля</w:t>
            </w:r>
          </w:p>
        </w:tc>
        <w:tc>
          <w:tcPr>
            <w:tcW w:w="2039" w:type="dxa"/>
          </w:tcPr>
          <w:p w:rsidR="00024C3A" w:rsidRPr="00BB51FB" w:rsidRDefault="00BB51FB" w:rsidP="00134945">
            <w:pPr>
              <w:pStyle w:val="a4"/>
              <w:ind w:left="0" w:right="-5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Осуществляется </w:t>
            </w:r>
            <w:r w:rsidR="004C45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Управлением</w:t>
            </w:r>
          </w:p>
        </w:tc>
        <w:tc>
          <w:tcPr>
            <w:tcW w:w="2214" w:type="dxa"/>
          </w:tcPr>
          <w:p w:rsidR="00024C3A" w:rsidRPr="00BB51FB" w:rsidRDefault="004C456D" w:rsidP="00024C3A">
            <w:pPr>
              <w:pStyle w:val="a4"/>
              <w:ind w:left="0" w:right="-14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Данные Управления</w:t>
            </w:r>
          </w:p>
        </w:tc>
      </w:tr>
      <w:tr w:rsidR="004C456D" w:rsidRPr="00BB51FB" w:rsidTr="008B3AE0">
        <w:tc>
          <w:tcPr>
            <w:tcW w:w="2269" w:type="dxa"/>
            <w:gridSpan w:val="2"/>
          </w:tcPr>
          <w:p w:rsidR="004C456D" w:rsidRDefault="004C456D" w:rsidP="00A82892">
            <w:pPr>
              <w:pStyle w:val="a4"/>
              <w:ind w:left="0" w:right="8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4C456D" w:rsidRPr="00BB51FB" w:rsidRDefault="004C456D" w:rsidP="00BB51FB">
            <w:pPr>
              <w:pStyle w:val="a4"/>
              <w:ind w:left="0" w:right="-14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C456D" w:rsidRPr="00BB51FB" w:rsidRDefault="004C456D" w:rsidP="00024C3A">
            <w:pPr>
              <w:pStyle w:val="a4"/>
              <w:ind w:left="0" w:right="-14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4C456D" w:rsidRDefault="004C456D" w:rsidP="00134945">
            <w:pPr>
              <w:pStyle w:val="a4"/>
              <w:ind w:left="0" w:right="-5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</w:tcPr>
          <w:p w:rsidR="004C456D" w:rsidRPr="00BB51FB" w:rsidRDefault="004C456D" w:rsidP="00024C3A">
            <w:pPr>
              <w:pStyle w:val="a4"/>
              <w:ind w:left="0" w:right="-14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B6B99" w:rsidTr="00F216A4">
        <w:tc>
          <w:tcPr>
            <w:tcW w:w="709" w:type="dxa"/>
          </w:tcPr>
          <w:p w:rsidR="005B6B99" w:rsidRDefault="005B6B99" w:rsidP="001177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14.6.</w:t>
            </w:r>
          </w:p>
        </w:tc>
        <w:tc>
          <w:tcPr>
            <w:tcW w:w="7029" w:type="dxa"/>
            <w:gridSpan w:val="4"/>
          </w:tcPr>
          <w:p w:rsidR="005B6B99" w:rsidRDefault="005B6B99" w:rsidP="005B6B99">
            <w:pPr>
              <w:pStyle w:val="a4"/>
              <w:ind w:left="0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9">
              <w:rPr>
                <w:rFonts w:ascii="Times New Roman" w:hAnsi="Times New Roman" w:cs="Times New Roman"/>
                <w:sz w:val="24"/>
                <w:szCs w:val="24"/>
              </w:rPr>
              <w:t>Оценка общих затрат на ведение мониторинга (в среднем в год):</w:t>
            </w:r>
          </w:p>
        </w:tc>
        <w:tc>
          <w:tcPr>
            <w:tcW w:w="2214" w:type="dxa"/>
          </w:tcPr>
          <w:p w:rsidR="005B6B99" w:rsidRPr="00BB51FB" w:rsidRDefault="00BB51FB" w:rsidP="00BB51FB">
            <w:pPr>
              <w:pStyle w:val="a4"/>
              <w:ind w:left="0" w:right="-14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1FB">
              <w:rPr>
                <w:rFonts w:ascii="Times New Roman" w:hAnsi="Times New Roman" w:cs="Times New Roman"/>
                <w:i/>
                <w:sz w:val="24"/>
                <w:szCs w:val="24"/>
              </w:rPr>
              <w:t>отсутствуют</w:t>
            </w:r>
          </w:p>
        </w:tc>
      </w:tr>
      <w:tr w:rsidR="005B6B99" w:rsidTr="00F216A4">
        <w:tc>
          <w:tcPr>
            <w:tcW w:w="709" w:type="dxa"/>
          </w:tcPr>
          <w:p w:rsidR="005B6B99" w:rsidRDefault="005B6B99" w:rsidP="001177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14.7.</w:t>
            </w:r>
          </w:p>
        </w:tc>
        <w:tc>
          <w:tcPr>
            <w:tcW w:w="9243" w:type="dxa"/>
            <w:gridSpan w:val="5"/>
          </w:tcPr>
          <w:p w:rsidR="004C456D" w:rsidRDefault="00117730" w:rsidP="004C4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методов контроля</w:t>
            </w:r>
            <w:r w:rsidR="005B6B99" w:rsidRPr="005B6B99">
              <w:rPr>
                <w:rFonts w:ascii="Times New Roman" w:hAnsi="Times New Roman" w:cs="Times New Roman"/>
                <w:sz w:val="24"/>
                <w:szCs w:val="24"/>
              </w:rPr>
              <w:t xml:space="preserve"> эф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фективности </w:t>
            </w:r>
            <w:r w:rsidR="005B6B99">
              <w:rPr>
                <w:rFonts w:ascii="Times New Roman" w:hAnsi="Times New Roman" w:cs="Times New Roman"/>
                <w:sz w:val="24"/>
                <w:szCs w:val="24"/>
              </w:rPr>
              <w:t xml:space="preserve">избранного способа </w:t>
            </w:r>
            <w:r w:rsidR="005B6B99" w:rsidRPr="005B6B99">
              <w:rPr>
                <w:rFonts w:ascii="Times New Roman" w:hAnsi="Times New Roman" w:cs="Times New Roman"/>
                <w:sz w:val="24"/>
                <w:szCs w:val="24"/>
              </w:rPr>
              <w:t>достижения целей регулирования,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мониторинга и </w:t>
            </w:r>
            <w:r w:rsidR="005B6B99">
              <w:rPr>
                <w:rFonts w:ascii="Times New Roman" w:hAnsi="Times New Roman" w:cs="Times New Roman"/>
                <w:sz w:val="24"/>
                <w:szCs w:val="24"/>
              </w:rPr>
              <w:t xml:space="preserve">иных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способов (методов) оценки достижения заявленных </w:t>
            </w:r>
            <w:r w:rsidR="005B6B99">
              <w:rPr>
                <w:rFonts w:ascii="Times New Roman" w:hAnsi="Times New Roman" w:cs="Times New Roman"/>
                <w:sz w:val="24"/>
                <w:szCs w:val="24"/>
              </w:rPr>
              <w:t xml:space="preserve">целей </w:t>
            </w:r>
            <w:r w:rsidR="005B6B99" w:rsidRPr="005B6B99">
              <w:rPr>
                <w:rFonts w:ascii="Times New Roman" w:hAnsi="Times New Roman" w:cs="Times New Roman"/>
                <w:sz w:val="24"/>
                <w:szCs w:val="24"/>
              </w:rPr>
              <w:t>регулирования:</w:t>
            </w:r>
            <w:r w:rsidR="00373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6B99" w:rsidRDefault="005B6B99" w:rsidP="004C4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4C3A" w:rsidRDefault="00024C3A" w:rsidP="00024C3A">
      <w:pPr>
        <w:pStyle w:val="a4"/>
        <w:ind w:left="-142"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0D6A78" w:rsidRDefault="000D6A78" w:rsidP="000D6A78">
      <w:pPr>
        <w:pStyle w:val="a4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</w:p>
    <w:p w:rsidR="000D6A78" w:rsidRDefault="000D6A78" w:rsidP="000D6A78">
      <w:pPr>
        <w:pStyle w:val="a4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52" w:type="dxa"/>
        <w:tblInd w:w="-34" w:type="dxa"/>
        <w:tblLook w:val="04A0" w:firstRow="1" w:lastRow="0" w:firstColumn="1" w:lastColumn="0" w:noHBand="0" w:noVBand="1"/>
      </w:tblPr>
      <w:tblGrid>
        <w:gridCol w:w="780"/>
        <w:gridCol w:w="1218"/>
        <w:gridCol w:w="1631"/>
        <w:gridCol w:w="2168"/>
        <w:gridCol w:w="1926"/>
        <w:gridCol w:w="2229"/>
      </w:tblGrid>
      <w:tr w:rsidR="000F2029" w:rsidTr="00F216A4">
        <w:tc>
          <w:tcPr>
            <w:tcW w:w="1998" w:type="dxa"/>
            <w:gridSpan w:val="2"/>
          </w:tcPr>
          <w:p w:rsidR="000D6A78" w:rsidRDefault="000D6A78" w:rsidP="000D6A78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15.1.</w:t>
            </w:r>
          </w:p>
        </w:tc>
        <w:tc>
          <w:tcPr>
            <w:tcW w:w="1631" w:type="dxa"/>
          </w:tcPr>
          <w:p w:rsidR="000D6A78" w:rsidRDefault="000D6A78" w:rsidP="000D6A78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15.2.</w:t>
            </w:r>
          </w:p>
        </w:tc>
        <w:tc>
          <w:tcPr>
            <w:tcW w:w="2168" w:type="dxa"/>
          </w:tcPr>
          <w:p w:rsidR="000D6A78" w:rsidRDefault="000D6A78" w:rsidP="000D6A78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15.3.</w:t>
            </w:r>
          </w:p>
        </w:tc>
        <w:tc>
          <w:tcPr>
            <w:tcW w:w="1926" w:type="dxa"/>
          </w:tcPr>
          <w:p w:rsidR="000D6A78" w:rsidRDefault="000D6A78" w:rsidP="000D6A78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15.4.</w:t>
            </w:r>
          </w:p>
        </w:tc>
        <w:tc>
          <w:tcPr>
            <w:tcW w:w="2229" w:type="dxa"/>
          </w:tcPr>
          <w:p w:rsidR="000D6A78" w:rsidRDefault="000D6A78" w:rsidP="000D6A78">
            <w:pPr>
              <w:pStyle w:val="a4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15.5.</w:t>
            </w:r>
          </w:p>
        </w:tc>
      </w:tr>
      <w:tr w:rsidR="000F2029" w:rsidTr="00F216A4">
        <w:tc>
          <w:tcPr>
            <w:tcW w:w="1998" w:type="dxa"/>
            <w:gridSpan w:val="2"/>
          </w:tcPr>
          <w:p w:rsidR="000D6A78" w:rsidRDefault="000D6A78" w:rsidP="000D6A78">
            <w:pPr>
              <w:pStyle w:val="a4"/>
              <w:ind w:left="0" w:right="-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A78">
              <w:rPr>
                <w:rFonts w:ascii="Times New Roman" w:hAnsi="Times New Roman" w:cs="Times New Roman"/>
                <w:sz w:val="24"/>
                <w:szCs w:val="24"/>
              </w:rPr>
              <w:t>Мероприятия, необходимые для достижения целей регулирования</w:t>
            </w:r>
          </w:p>
        </w:tc>
        <w:tc>
          <w:tcPr>
            <w:tcW w:w="1631" w:type="dxa"/>
          </w:tcPr>
          <w:p w:rsidR="000D6A78" w:rsidRDefault="000D6A78" w:rsidP="000D6A78">
            <w:pPr>
              <w:pStyle w:val="a4"/>
              <w:ind w:left="0"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меро</w:t>
            </w:r>
            <w:r w:rsidRPr="000D6A78">
              <w:rPr>
                <w:rFonts w:ascii="Times New Roman" w:hAnsi="Times New Roman" w:cs="Times New Roman"/>
                <w:sz w:val="24"/>
                <w:szCs w:val="24"/>
              </w:rPr>
              <w:t>приятий</w:t>
            </w:r>
          </w:p>
        </w:tc>
        <w:tc>
          <w:tcPr>
            <w:tcW w:w="2168" w:type="dxa"/>
          </w:tcPr>
          <w:p w:rsidR="000D6A78" w:rsidRDefault="000D6A78" w:rsidP="000D6A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</w:t>
            </w:r>
            <w:r w:rsidRPr="000D6A78">
              <w:rPr>
                <w:rFonts w:ascii="Times New Roman" w:hAnsi="Times New Roman" w:cs="Times New Roman"/>
                <w:sz w:val="24"/>
                <w:szCs w:val="24"/>
              </w:rPr>
              <w:t>тата</w:t>
            </w:r>
          </w:p>
        </w:tc>
        <w:tc>
          <w:tcPr>
            <w:tcW w:w="1926" w:type="dxa"/>
          </w:tcPr>
          <w:p w:rsidR="000D6A78" w:rsidRDefault="000D6A78" w:rsidP="000D6A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</w:t>
            </w:r>
            <w:r w:rsidRPr="000D6A78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2229" w:type="dxa"/>
          </w:tcPr>
          <w:p w:rsidR="000D6A78" w:rsidRDefault="000D6A78" w:rsidP="000D6A78">
            <w:pPr>
              <w:pStyle w:val="a4"/>
              <w:ind w:left="0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</w:t>
            </w:r>
            <w:r w:rsidRPr="000D6A78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</w:tr>
      <w:tr w:rsidR="000F2029" w:rsidRPr="000F2029" w:rsidTr="00F216A4">
        <w:tc>
          <w:tcPr>
            <w:tcW w:w="1998" w:type="dxa"/>
            <w:gridSpan w:val="2"/>
          </w:tcPr>
          <w:p w:rsidR="000D6A78" w:rsidRPr="000F2029" w:rsidRDefault="00134945" w:rsidP="0013494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Внесение изменений в положени</w:t>
            </w:r>
            <w:r w:rsidR="007B1D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7B1D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Управления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в положения о структурных подразделениях, написание</w:t>
            </w:r>
            <w:r w:rsidR="00BB51FB" w:rsidRPr="001349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инструкций, методических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материалов и т.п.</w:t>
            </w:r>
          </w:p>
        </w:tc>
        <w:tc>
          <w:tcPr>
            <w:tcW w:w="1631" w:type="dxa"/>
          </w:tcPr>
          <w:p w:rsidR="000D6A78" w:rsidRPr="000F2029" w:rsidRDefault="00E97643" w:rsidP="000D6A78">
            <w:pPr>
              <w:pStyle w:val="a4"/>
              <w:ind w:left="0" w:right="-14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68" w:type="dxa"/>
          </w:tcPr>
          <w:p w:rsidR="000D6A78" w:rsidRPr="000F2029" w:rsidRDefault="000F2029" w:rsidP="000F2029">
            <w:pPr>
              <w:pStyle w:val="a4"/>
              <w:ind w:left="0" w:right="-6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F20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Приведение в соответствие нормативной правовой базы Республики Татарстан и </w:t>
            </w:r>
            <w:r w:rsidR="00F216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Управления</w:t>
            </w:r>
            <w:r w:rsidRPr="000F20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Разработка методических указаний и инструкций для юридических лиц,</w:t>
            </w:r>
            <w:r w:rsidR="00F216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индивидуальных предпринимателей </w:t>
            </w:r>
            <w:r w:rsidRPr="000F20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6" w:type="dxa"/>
          </w:tcPr>
          <w:p w:rsidR="000D6A78" w:rsidRPr="000F2029" w:rsidRDefault="000F2029" w:rsidP="000F2029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F20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рамках текущего финансирования</w:t>
            </w:r>
          </w:p>
        </w:tc>
        <w:tc>
          <w:tcPr>
            <w:tcW w:w="2229" w:type="dxa"/>
          </w:tcPr>
          <w:p w:rsidR="000D6A78" w:rsidRPr="000F2029" w:rsidRDefault="00220C2E" w:rsidP="000D6A78">
            <w:pPr>
              <w:pStyle w:val="a4"/>
              <w:ind w:left="0" w:right="-14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F20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2440F0" w:rsidTr="00F216A4">
        <w:tc>
          <w:tcPr>
            <w:tcW w:w="780" w:type="dxa"/>
          </w:tcPr>
          <w:p w:rsidR="002440F0" w:rsidRDefault="002440F0" w:rsidP="0046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15.6.</w:t>
            </w:r>
          </w:p>
        </w:tc>
        <w:tc>
          <w:tcPr>
            <w:tcW w:w="9172" w:type="dxa"/>
            <w:gridSpan w:val="5"/>
          </w:tcPr>
          <w:p w:rsidR="002440F0" w:rsidRDefault="007D4B87" w:rsidP="00490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затрат </w:t>
            </w:r>
            <w:r w:rsidRPr="007D4B87">
              <w:rPr>
                <w:rFonts w:ascii="Times New Roman" w:hAnsi="Times New Roman" w:cs="Times New Roman"/>
                <w:sz w:val="24"/>
                <w:szCs w:val="24"/>
              </w:rPr>
              <w:t>на необхо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димые для достижения заявленных </w:t>
            </w:r>
            <w:r w:rsidRPr="007D4B87">
              <w:rPr>
                <w:rFonts w:ascii="Times New Roman" w:hAnsi="Times New Roman" w:cs="Times New Roman"/>
                <w:sz w:val="24"/>
                <w:szCs w:val="24"/>
              </w:rPr>
              <w:t>целей</w:t>
            </w:r>
            <w:r w:rsidR="00001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B87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организационно-технические, </w:t>
            </w:r>
            <w:r w:rsidRPr="007D4B87">
              <w:rPr>
                <w:rFonts w:ascii="Times New Roman" w:hAnsi="Times New Roman" w:cs="Times New Roman"/>
                <w:sz w:val="24"/>
                <w:szCs w:val="24"/>
              </w:rPr>
              <w:t>методологические,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информационные </w:t>
            </w:r>
            <w:r w:rsidR="0000109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D4B87">
              <w:rPr>
                <w:rFonts w:ascii="Times New Roman" w:hAnsi="Times New Roman" w:cs="Times New Roman"/>
                <w:sz w:val="24"/>
                <w:szCs w:val="24"/>
              </w:rPr>
              <w:t>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мероприятия:</w:t>
            </w:r>
            <w:r w:rsidR="00FE5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6A4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="00FE5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D6A78" w:rsidRDefault="000D6A78" w:rsidP="000D6A78">
      <w:pPr>
        <w:pStyle w:val="a4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001098" w:rsidRDefault="00001098" w:rsidP="000D6A78">
      <w:pPr>
        <w:pStyle w:val="a4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Иные сведения, которые, по мнению разработчика, позволяют оценить обоснованность предлагаемого регулирования</w:t>
      </w:r>
    </w:p>
    <w:tbl>
      <w:tblPr>
        <w:tblStyle w:val="a3"/>
        <w:tblW w:w="9952" w:type="dxa"/>
        <w:tblInd w:w="-34" w:type="dxa"/>
        <w:tblLook w:val="04A0" w:firstRow="1" w:lastRow="0" w:firstColumn="1" w:lastColumn="0" w:noHBand="0" w:noVBand="1"/>
      </w:tblPr>
      <w:tblGrid>
        <w:gridCol w:w="709"/>
        <w:gridCol w:w="9243"/>
      </w:tblGrid>
      <w:tr w:rsidR="006868AF" w:rsidTr="00E97643">
        <w:tc>
          <w:tcPr>
            <w:tcW w:w="709" w:type="dxa"/>
          </w:tcPr>
          <w:p w:rsidR="006868AF" w:rsidRDefault="006868AF" w:rsidP="0046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16.1.</w:t>
            </w:r>
          </w:p>
        </w:tc>
        <w:tc>
          <w:tcPr>
            <w:tcW w:w="9243" w:type="dxa"/>
          </w:tcPr>
          <w:p w:rsidR="006868AF" w:rsidRPr="00467E78" w:rsidRDefault="006868AF" w:rsidP="006868AF">
            <w:pPr>
              <w:pStyle w:val="a4"/>
              <w:ind w:left="0" w:right="-14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68AF">
              <w:rPr>
                <w:rFonts w:ascii="Times New Roman" w:hAnsi="Times New Roman" w:cs="Times New Roman"/>
                <w:sz w:val="24"/>
                <w:szCs w:val="24"/>
              </w:rPr>
              <w:t>Иные необходимые, по мнению разработчика, сведения:</w:t>
            </w:r>
            <w:r w:rsidR="00467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E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отсутствуют </w:t>
            </w:r>
          </w:p>
        </w:tc>
      </w:tr>
      <w:tr w:rsidR="006868AF" w:rsidTr="00E97643">
        <w:tc>
          <w:tcPr>
            <w:tcW w:w="709" w:type="dxa"/>
          </w:tcPr>
          <w:p w:rsidR="006868AF" w:rsidRDefault="006868AF" w:rsidP="0046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16.2.</w:t>
            </w:r>
          </w:p>
        </w:tc>
        <w:tc>
          <w:tcPr>
            <w:tcW w:w="9243" w:type="dxa"/>
          </w:tcPr>
          <w:p w:rsidR="006868AF" w:rsidRDefault="006868AF" w:rsidP="006868AF">
            <w:pPr>
              <w:pStyle w:val="a4"/>
              <w:ind w:left="0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6868AF">
              <w:rPr>
                <w:rFonts w:ascii="Times New Roman" w:hAnsi="Times New Roman" w:cs="Times New Roman"/>
                <w:sz w:val="24"/>
                <w:szCs w:val="24"/>
              </w:rPr>
              <w:t>Источники данных:</w:t>
            </w:r>
            <w:r w:rsidR="00467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E78" w:rsidRPr="00467E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отсутствуют </w:t>
            </w:r>
          </w:p>
        </w:tc>
      </w:tr>
    </w:tbl>
    <w:p w:rsidR="003D6355" w:rsidRPr="00D272AA" w:rsidRDefault="003D6355" w:rsidP="003D6355">
      <w:pPr>
        <w:pStyle w:val="a4"/>
        <w:spacing w:line="240" w:lineRule="auto"/>
        <w:ind w:left="0" w:right="-14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D6355" w:rsidRPr="00D272AA" w:rsidSect="00F216A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85DD5"/>
    <w:multiLevelType w:val="hybridMultilevel"/>
    <w:tmpl w:val="ADA2B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92CC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69874D4"/>
    <w:multiLevelType w:val="multilevel"/>
    <w:tmpl w:val="DA5A4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6.3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8BE7EA3"/>
    <w:multiLevelType w:val="hybridMultilevel"/>
    <w:tmpl w:val="96828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388"/>
    <w:rsid w:val="00001098"/>
    <w:rsid w:val="000129D3"/>
    <w:rsid w:val="0001497C"/>
    <w:rsid w:val="00024C3A"/>
    <w:rsid w:val="00042C66"/>
    <w:rsid w:val="00057654"/>
    <w:rsid w:val="00057D9E"/>
    <w:rsid w:val="00061382"/>
    <w:rsid w:val="00065983"/>
    <w:rsid w:val="00071D76"/>
    <w:rsid w:val="00082AAA"/>
    <w:rsid w:val="00083627"/>
    <w:rsid w:val="000B0AE7"/>
    <w:rsid w:val="000C1BA0"/>
    <w:rsid w:val="000D3B13"/>
    <w:rsid w:val="000D6A78"/>
    <w:rsid w:val="000F2029"/>
    <w:rsid w:val="000F5819"/>
    <w:rsid w:val="00104AA3"/>
    <w:rsid w:val="001051E9"/>
    <w:rsid w:val="00117730"/>
    <w:rsid w:val="00117B3F"/>
    <w:rsid w:val="001319DD"/>
    <w:rsid w:val="00134945"/>
    <w:rsid w:val="001472E5"/>
    <w:rsid w:val="00147518"/>
    <w:rsid w:val="001514A1"/>
    <w:rsid w:val="00157BFD"/>
    <w:rsid w:val="0016341F"/>
    <w:rsid w:val="00170971"/>
    <w:rsid w:val="00180CDE"/>
    <w:rsid w:val="00187030"/>
    <w:rsid w:val="00191A17"/>
    <w:rsid w:val="001D2967"/>
    <w:rsid w:val="001F1718"/>
    <w:rsid w:val="0020000A"/>
    <w:rsid w:val="0020255F"/>
    <w:rsid w:val="00203FD7"/>
    <w:rsid w:val="00210920"/>
    <w:rsid w:val="00213247"/>
    <w:rsid w:val="00215B10"/>
    <w:rsid w:val="00220C2E"/>
    <w:rsid w:val="00223F23"/>
    <w:rsid w:val="002440F0"/>
    <w:rsid w:val="00245893"/>
    <w:rsid w:val="00260550"/>
    <w:rsid w:val="00264EB9"/>
    <w:rsid w:val="002675CE"/>
    <w:rsid w:val="00271304"/>
    <w:rsid w:val="00273060"/>
    <w:rsid w:val="002911A2"/>
    <w:rsid w:val="00297394"/>
    <w:rsid w:val="00297FE0"/>
    <w:rsid w:val="002A7841"/>
    <w:rsid w:val="002B067A"/>
    <w:rsid w:val="002B605B"/>
    <w:rsid w:val="002C41E6"/>
    <w:rsid w:val="002C64C4"/>
    <w:rsid w:val="002F7367"/>
    <w:rsid w:val="00311E54"/>
    <w:rsid w:val="00313849"/>
    <w:rsid w:val="00340388"/>
    <w:rsid w:val="00345352"/>
    <w:rsid w:val="003734BC"/>
    <w:rsid w:val="00390DA6"/>
    <w:rsid w:val="003B6784"/>
    <w:rsid w:val="003D6355"/>
    <w:rsid w:val="003E2F7A"/>
    <w:rsid w:val="003E614E"/>
    <w:rsid w:val="003F6470"/>
    <w:rsid w:val="003F7930"/>
    <w:rsid w:val="00401CF1"/>
    <w:rsid w:val="00410382"/>
    <w:rsid w:val="00410A27"/>
    <w:rsid w:val="00415ED3"/>
    <w:rsid w:val="004255AA"/>
    <w:rsid w:val="004369D3"/>
    <w:rsid w:val="00460D67"/>
    <w:rsid w:val="00465340"/>
    <w:rsid w:val="00465C77"/>
    <w:rsid w:val="004665E7"/>
    <w:rsid w:val="00467E78"/>
    <w:rsid w:val="00471576"/>
    <w:rsid w:val="00477578"/>
    <w:rsid w:val="00483110"/>
    <w:rsid w:val="00483EA4"/>
    <w:rsid w:val="00485AC7"/>
    <w:rsid w:val="0049099F"/>
    <w:rsid w:val="00492D32"/>
    <w:rsid w:val="004A0711"/>
    <w:rsid w:val="004A1225"/>
    <w:rsid w:val="004B5524"/>
    <w:rsid w:val="004C456D"/>
    <w:rsid w:val="004D1113"/>
    <w:rsid w:val="004D175D"/>
    <w:rsid w:val="004D45DF"/>
    <w:rsid w:val="004D6320"/>
    <w:rsid w:val="004D6842"/>
    <w:rsid w:val="004E0543"/>
    <w:rsid w:val="004E22E3"/>
    <w:rsid w:val="004E7D8F"/>
    <w:rsid w:val="004F067B"/>
    <w:rsid w:val="004F64C2"/>
    <w:rsid w:val="00502A18"/>
    <w:rsid w:val="00507C34"/>
    <w:rsid w:val="0052186A"/>
    <w:rsid w:val="00521C37"/>
    <w:rsid w:val="005243D8"/>
    <w:rsid w:val="00534941"/>
    <w:rsid w:val="00545A9C"/>
    <w:rsid w:val="00552E32"/>
    <w:rsid w:val="005533B8"/>
    <w:rsid w:val="005555D6"/>
    <w:rsid w:val="00571F71"/>
    <w:rsid w:val="005812D8"/>
    <w:rsid w:val="00594C24"/>
    <w:rsid w:val="0059531D"/>
    <w:rsid w:val="005A6464"/>
    <w:rsid w:val="005B3DCC"/>
    <w:rsid w:val="005B5A4D"/>
    <w:rsid w:val="005B6958"/>
    <w:rsid w:val="005B6B99"/>
    <w:rsid w:val="005C3BD2"/>
    <w:rsid w:val="005C67C1"/>
    <w:rsid w:val="005D100A"/>
    <w:rsid w:val="005D1330"/>
    <w:rsid w:val="005E62FC"/>
    <w:rsid w:val="005F53F7"/>
    <w:rsid w:val="00600D61"/>
    <w:rsid w:val="00627CF7"/>
    <w:rsid w:val="00631844"/>
    <w:rsid w:val="0064141A"/>
    <w:rsid w:val="0064773E"/>
    <w:rsid w:val="00652C23"/>
    <w:rsid w:val="00655992"/>
    <w:rsid w:val="00680459"/>
    <w:rsid w:val="006868AF"/>
    <w:rsid w:val="00694474"/>
    <w:rsid w:val="0069582E"/>
    <w:rsid w:val="00695CE4"/>
    <w:rsid w:val="006A332A"/>
    <w:rsid w:val="006C471A"/>
    <w:rsid w:val="006D3C75"/>
    <w:rsid w:val="006F1746"/>
    <w:rsid w:val="00704FFE"/>
    <w:rsid w:val="00714EC5"/>
    <w:rsid w:val="00716A3B"/>
    <w:rsid w:val="0072422D"/>
    <w:rsid w:val="00726935"/>
    <w:rsid w:val="00732629"/>
    <w:rsid w:val="007538CC"/>
    <w:rsid w:val="00774074"/>
    <w:rsid w:val="00775D1F"/>
    <w:rsid w:val="00783C13"/>
    <w:rsid w:val="00783DE1"/>
    <w:rsid w:val="00785F39"/>
    <w:rsid w:val="007950C0"/>
    <w:rsid w:val="00796C1F"/>
    <w:rsid w:val="007A0562"/>
    <w:rsid w:val="007A05B0"/>
    <w:rsid w:val="007A1A58"/>
    <w:rsid w:val="007A5D59"/>
    <w:rsid w:val="007B0244"/>
    <w:rsid w:val="007B1D8D"/>
    <w:rsid w:val="007B4185"/>
    <w:rsid w:val="007D4B87"/>
    <w:rsid w:val="007D688E"/>
    <w:rsid w:val="007E1A22"/>
    <w:rsid w:val="007F0148"/>
    <w:rsid w:val="007F61DE"/>
    <w:rsid w:val="007F75FD"/>
    <w:rsid w:val="007F78A7"/>
    <w:rsid w:val="00860E71"/>
    <w:rsid w:val="00861FD7"/>
    <w:rsid w:val="00862077"/>
    <w:rsid w:val="00864F6A"/>
    <w:rsid w:val="00881055"/>
    <w:rsid w:val="00881C67"/>
    <w:rsid w:val="00884223"/>
    <w:rsid w:val="00893581"/>
    <w:rsid w:val="00895B47"/>
    <w:rsid w:val="008A3343"/>
    <w:rsid w:val="008B11F4"/>
    <w:rsid w:val="008B1AEC"/>
    <w:rsid w:val="008B1DF9"/>
    <w:rsid w:val="008B3AE0"/>
    <w:rsid w:val="008C1F7E"/>
    <w:rsid w:val="008D2561"/>
    <w:rsid w:val="008D3B4B"/>
    <w:rsid w:val="008E1160"/>
    <w:rsid w:val="008F02A7"/>
    <w:rsid w:val="008F44D9"/>
    <w:rsid w:val="0092061E"/>
    <w:rsid w:val="009221CB"/>
    <w:rsid w:val="009242D1"/>
    <w:rsid w:val="00932299"/>
    <w:rsid w:val="0093328A"/>
    <w:rsid w:val="00941217"/>
    <w:rsid w:val="009416BF"/>
    <w:rsid w:val="009471DE"/>
    <w:rsid w:val="00950A5D"/>
    <w:rsid w:val="009515B6"/>
    <w:rsid w:val="00951D6F"/>
    <w:rsid w:val="009541B3"/>
    <w:rsid w:val="009559C2"/>
    <w:rsid w:val="00955EDB"/>
    <w:rsid w:val="009570C7"/>
    <w:rsid w:val="0098349D"/>
    <w:rsid w:val="00990056"/>
    <w:rsid w:val="00997F67"/>
    <w:rsid w:val="009A03B0"/>
    <w:rsid w:val="009A1EAB"/>
    <w:rsid w:val="009C12E0"/>
    <w:rsid w:val="009C1DAE"/>
    <w:rsid w:val="009D50B3"/>
    <w:rsid w:val="009E3070"/>
    <w:rsid w:val="009F6DF0"/>
    <w:rsid w:val="00A13FF9"/>
    <w:rsid w:val="00A26385"/>
    <w:rsid w:val="00A268AD"/>
    <w:rsid w:val="00A36A57"/>
    <w:rsid w:val="00A37348"/>
    <w:rsid w:val="00A42692"/>
    <w:rsid w:val="00A4688D"/>
    <w:rsid w:val="00A5089D"/>
    <w:rsid w:val="00A515E8"/>
    <w:rsid w:val="00A61BA1"/>
    <w:rsid w:val="00A8279F"/>
    <w:rsid w:val="00A82892"/>
    <w:rsid w:val="00A83540"/>
    <w:rsid w:val="00A86C4A"/>
    <w:rsid w:val="00A97AA3"/>
    <w:rsid w:val="00AA41B1"/>
    <w:rsid w:val="00AC0A24"/>
    <w:rsid w:val="00AC2042"/>
    <w:rsid w:val="00AD1FEA"/>
    <w:rsid w:val="00AD30FD"/>
    <w:rsid w:val="00AD5A4E"/>
    <w:rsid w:val="00AE11FF"/>
    <w:rsid w:val="00AE2003"/>
    <w:rsid w:val="00B072AE"/>
    <w:rsid w:val="00B10F2A"/>
    <w:rsid w:val="00B15B1F"/>
    <w:rsid w:val="00B567F0"/>
    <w:rsid w:val="00B57EB5"/>
    <w:rsid w:val="00B729BB"/>
    <w:rsid w:val="00B80CE2"/>
    <w:rsid w:val="00B8280A"/>
    <w:rsid w:val="00B844B7"/>
    <w:rsid w:val="00B96828"/>
    <w:rsid w:val="00BA61A8"/>
    <w:rsid w:val="00BA61CF"/>
    <w:rsid w:val="00BA69E1"/>
    <w:rsid w:val="00BB057A"/>
    <w:rsid w:val="00BB51FB"/>
    <w:rsid w:val="00BB70D5"/>
    <w:rsid w:val="00BB788C"/>
    <w:rsid w:val="00BD4B3C"/>
    <w:rsid w:val="00BE4E53"/>
    <w:rsid w:val="00BF2342"/>
    <w:rsid w:val="00BF3657"/>
    <w:rsid w:val="00C00539"/>
    <w:rsid w:val="00C1381E"/>
    <w:rsid w:val="00C36BB9"/>
    <w:rsid w:val="00C473A0"/>
    <w:rsid w:val="00C51D84"/>
    <w:rsid w:val="00C56F0B"/>
    <w:rsid w:val="00C723F2"/>
    <w:rsid w:val="00CA4419"/>
    <w:rsid w:val="00CB2948"/>
    <w:rsid w:val="00CB7815"/>
    <w:rsid w:val="00CD202C"/>
    <w:rsid w:val="00CE00D8"/>
    <w:rsid w:val="00CE190A"/>
    <w:rsid w:val="00D20051"/>
    <w:rsid w:val="00D20100"/>
    <w:rsid w:val="00D2493E"/>
    <w:rsid w:val="00D272AA"/>
    <w:rsid w:val="00D343FA"/>
    <w:rsid w:val="00D60BCD"/>
    <w:rsid w:val="00D628C5"/>
    <w:rsid w:val="00D729D0"/>
    <w:rsid w:val="00D80727"/>
    <w:rsid w:val="00D85A86"/>
    <w:rsid w:val="00D922D5"/>
    <w:rsid w:val="00D95B31"/>
    <w:rsid w:val="00DA1388"/>
    <w:rsid w:val="00DB6520"/>
    <w:rsid w:val="00DD4164"/>
    <w:rsid w:val="00DD71D0"/>
    <w:rsid w:val="00DD7EA3"/>
    <w:rsid w:val="00DE2A66"/>
    <w:rsid w:val="00DE77B0"/>
    <w:rsid w:val="00DF447B"/>
    <w:rsid w:val="00E2445F"/>
    <w:rsid w:val="00E30502"/>
    <w:rsid w:val="00E3547E"/>
    <w:rsid w:val="00E5551A"/>
    <w:rsid w:val="00E604A9"/>
    <w:rsid w:val="00E60C81"/>
    <w:rsid w:val="00E616F8"/>
    <w:rsid w:val="00E761FB"/>
    <w:rsid w:val="00E828DC"/>
    <w:rsid w:val="00E83502"/>
    <w:rsid w:val="00E97643"/>
    <w:rsid w:val="00EC0842"/>
    <w:rsid w:val="00EC2624"/>
    <w:rsid w:val="00EC595A"/>
    <w:rsid w:val="00ED21FF"/>
    <w:rsid w:val="00EF033E"/>
    <w:rsid w:val="00EF7275"/>
    <w:rsid w:val="00EF77E6"/>
    <w:rsid w:val="00F11F93"/>
    <w:rsid w:val="00F13FD4"/>
    <w:rsid w:val="00F16CFD"/>
    <w:rsid w:val="00F216A4"/>
    <w:rsid w:val="00F23725"/>
    <w:rsid w:val="00F246FB"/>
    <w:rsid w:val="00F3158A"/>
    <w:rsid w:val="00F34E59"/>
    <w:rsid w:val="00F37536"/>
    <w:rsid w:val="00F51984"/>
    <w:rsid w:val="00F672ED"/>
    <w:rsid w:val="00F76CA0"/>
    <w:rsid w:val="00F775D3"/>
    <w:rsid w:val="00F931A9"/>
    <w:rsid w:val="00F95CD8"/>
    <w:rsid w:val="00FB5C66"/>
    <w:rsid w:val="00FC7B5D"/>
    <w:rsid w:val="00FD77E5"/>
    <w:rsid w:val="00FE2CC4"/>
    <w:rsid w:val="00FE5073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64729"/>
  <w15:docId w15:val="{607C3BAC-824D-4F0C-81E2-056CDA6D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000A"/>
  </w:style>
  <w:style w:type="paragraph" w:styleId="1">
    <w:name w:val="heading 1"/>
    <w:basedOn w:val="a"/>
    <w:next w:val="a"/>
    <w:link w:val="10"/>
    <w:uiPriority w:val="99"/>
    <w:qFormat/>
    <w:rsid w:val="005C3B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4141A"/>
    <w:pPr>
      <w:keepNext/>
      <w:keepLines/>
      <w:spacing w:before="120" w:after="120" w:line="240" w:lineRule="auto"/>
      <w:ind w:left="709"/>
      <w:jc w:val="both"/>
      <w:outlineLvl w:val="1"/>
    </w:pPr>
    <w:rPr>
      <w:rFonts w:ascii="Cambria" w:eastAsia="Times New Roman" w:hAnsi="Cambria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69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81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4141A"/>
    <w:rPr>
      <w:rFonts w:ascii="Cambria" w:eastAsia="Times New Roman" w:hAnsi="Cambria" w:cs="Times New Roman"/>
      <w:b/>
      <w:sz w:val="28"/>
      <w:szCs w:val="20"/>
    </w:rPr>
  </w:style>
  <w:style w:type="paragraph" w:styleId="a7">
    <w:name w:val="Title"/>
    <w:basedOn w:val="1"/>
    <w:next w:val="a"/>
    <w:link w:val="a8"/>
    <w:qFormat/>
    <w:rsid w:val="005C3BD2"/>
    <w:pPr>
      <w:keepLines w:val="0"/>
      <w:spacing w:before="0" w:line="240" w:lineRule="auto"/>
      <w:jc w:val="both"/>
    </w:pPr>
    <w:rPr>
      <w:rFonts w:ascii="Times New Roman" w:eastAsia="Times New Roman" w:hAnsi="Times New Roman" w:cs="Times New Roman"/>
      <w:bCs w:val="0"/>
      <w:color w:val="auto"/>
      <w:kern w:val="32"/>
      <w:szCs w:val="20"/>
    </w:rPr>
  </w:style>
  <w:style w:type="character" w:customStyle="1" w:styleId="a8">
    <w:name w:val="Заголовок Знак"/>
    <w:basedOn w:val="a0"/>
    <w:link w:val="a7"/>
    <w:rsid w:val="005C3BD2"/>
    <w:rPr>
      <w:rFonts w:ascii="Times New Roman" w:eastAsia="Times New Roman" w:hAnsi="Times New Roman" w:cs="Times New Roman"/>
      <w:b/>
      <w:kern w:val="32"/>
      <w:sz w:val="28"/>
      <w:szCs w:val="20"/>
    </w:rPr>
  </w:style>
  <w:style w:type="character" w:customStyle="1" w:styleId="10">
    <w:name w:val="Заголовок 1 Знак"/>
    <w:basedOn w:val="a0"/>
    <w:link w:val="1"/>
    <w:uiPriority w:val="99"/>
    <w:rsid w:val="005C3B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9">
    <w:name w:val="Цветовое выделение"/>
    <w:uiPriority w:val="99"/>
    <w:rsid w:val="00BB51FB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E262D-2CF1-4703-9467-02A823933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9</Pages>
  <Words>3158</Words>
  <Characters>18001</Characters>
  <Application>Microsoft Office Word</Application>
  <DocSecurity>0</DocSecurity>
  <Lines>150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Исем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Ганеева Э.А.</dc:creator>
  <cp:keywords/>
  <dc:description/>
  <cp:lastModifiedBy>GTN_Priem1</cp:lastModifiedBy>
  <cp:revision>12</cp:revision>
  <cp:lastPrinted>2018-12-14T09:51:00Z</cp:lastPrinted>
  <dcterms:created xsi:type="dcterms:W3CDTF">2021-07-12T08:43:00Z</dcterms:created>
  <dcterms:modified xsi:type="dcterms:W3CDTF">2022-09-22T07:18:00Z</dcterms:modified>
</cp:coreProperties>
</file>