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987" w:rsidRPr="00BE4987" w:rsidRDefault="00BE4987" w:rsidP="00BE4987">
      <w:pPr>
        <w:spacing w:after="0" w:line="360" w:lineRule="auto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BE4987">
        <w:rPr>
          <w:rStyle w:val="a5"/>
          <w:rFonts w:ascii="Times New Roman" w:hAnsi="Times New Roman" w:cs="Times New Roman"/>
          <w:b w:val="0"/>
          <w:sz w:val="28"/>
          <w:szCs w:val="28"/>
        </w:rPr>
        <w:t>Кандидаты, допущенные ко второму этапу конкурса на замещение вакантной должности в Управлении Гостехнадзора Республики Татарстан</w:t>
      </w:r>
    </w:p>
    <w:p w:rsidR="00BE4987" w:rsidRPr="00BE4987" w:rsidRDefault="00BE4987" w:rsidP="00BE4987">
      <w:pPr>
        <w:spacing w:after="0" w:line="36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BE4987" w:rsidRPr="00BE4987" w:rsidRDefault="00BE4987" w:rsidP="00BE4987">
      <w:pPr>
        <w:spacing w:after="0"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E4987">
        <w:rPr>
          <w:rStyle w:val="a5"/>
          <w:rFonts w:ascii="Times New Roman" w:hAnsi="Times New Roman" w:cs="Times New Roman"/>
          <w:b w:val="0"/>
          <w:sz w:val="28"/>
          <w:szCs w:val="28"/>
        </w:rPr>
        <w:t>по</w:t>
      </w:r>
      <w:proofErr w:type="gramEnd"/>
      <w:r w:rsidRPr="00BE498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должности государственной гражданской службы Республики Татарстан категории «</w:t>
      </w:r>
      <w:r w:rsidR="00A90D6B">
        <w:rPr>
          <w:rStyle w:val="a5"/>
          <w:rFonts w:ascii="Times New Roman" w:hAnsi="Times New Roman" w:cs="Times New Roman"/>
          <w:b w:val="0"/>
          <w:sz w:val="28"/>
          <w:szCs w:val="28"/>
        </w:rPr>
        <w:t>Специалисты</w:t>
      </w:r>
      <w:r w:rsidRPr="00BE4987">
        <w:rPr>
          <w:rStyle w:val="a5"/>
          <w:rFonts w:ascii="Times New Roman" w:hAnsi="Times New Roman" w:cs="Times New Roman"/>
          <w:b w:val="0"/>
          <w:sz w:val="28"/>
          <w:szCs w:val="28"/>
        </w:rPr>
        <w:t>» ведущей группы должностей:</w:t>
      </w:r>
    </w:p>
    <w:p w:rsidR="00957069" w:rsidRPr="00BE4987" w:rsidRDefault="00A90D6B" w:rsidP="00BE4987">
      <w:pPr>
        <w:spacing w:after="0" w:line="360" w:lineRule="auto"/>
        <w:ind w:firstLine="709"/>
        <w:jc w:val="both"/>
        <w:rPr>
          <w:rStyle w:val="a5"/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Style w:val="a5"/>
          <w:rFonts w:ascii="Times New Roman" w:hAnsi="Times New Roman" w:cs="Times New Roman"/>
          <w:i/>
          <w:sz w:val="28"/>
          <w:szCs w:val="28"/>
        </w:rPr>
        <w:t>ведущий</w:t>
      </w:r>
      <w:proofErr w:type="gramEnd"/>
      <w:r>
        <w:rPr>
          <w:rStyle w:val="a5"/>
          <w:rFonts w:ascii="Times New Roman" w:hAnsi="Times New Roman" w:cs="Times New Roman"/>
          <w:i/>
          <w:sz w:val="28"/>
          <w:szCs w:val="28"/>
        </w:rPr>
        <w:t xml:space="preserve"> советник сектора надзора и административной практики отдела надзора и автоматизированного учета</w:t>
      </w:r>
    </w:p>
    <w:p w:rsidR="00BE4987" w:rsidRPr="00BE4987" w:rsidRDefault="00BE4987" w:rsidP="00BE4987">
      <w:pPr>
        <w:spacing w:after="0"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BE498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A90D6B">
        <w:rPr>
          <w:rStyle w:val="a5"/>
          <w:rFonts w:ascii="Times New Roman" w:hAnsi="Times New Roman" w:cs="Times New Roman"/>
          <w:b w:val="0"/>
          <w:sz w:val="28"/>
          <w:szCs w:val="28"/>
        </w:rPr>
        <w:t>Измайлов Сергей Михайлович</w:t>
      </w:r>
    </w:p>
    <w:p w:rsidR="00BE4987" w:rsidRPr="00BE4987" w:rsidRDefault="00BE4987" w:rsidP="00BE4987">
      <w:pPr>
        <w:spacing w:after="0"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BE498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A90D6B">
        <w:rPr>
          <w:rStyle w:val="a5"/>
          <w:rFonts w:ascii="Times New Roman" w:hAnsi="Times New Roman" w:cs="Times New Roman"/>
          <w:b w:val="0"/>
          <w:sz w:val="28"/>
          <w:szCs w:val="28"/>
        </w:rPr>
        <w:t>Кадыров Радис Рафилович</w:t>
      </w:r>
    </w:p>
    <w:p w:rsidR="00A90D6B" w:rsidRDefault="00A90D6B" w:rsidP="00BE4987">
      <w:pPr>
        <w:spacing w:after="0"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BE4987" w:rsidRDefault="00A90D6B" w:rsidP="00BE4987">
      <w:pPr>
        <w:spacing w:after="0"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>
        <w:rPr>
          <w:rStyle w:val="a5"/>
          <w:rFonts w:ascii="Times New Roman" w:hAnsi="Times New Roman" w:cs="Times New Roman"/>
          <w:b w:val="0"/>
          <w:sz w:val="28"/>
          <w:szCs w:val="28"/>
        </w:rPr>
        <w:t>26</w:t>
      </w:r>
      <w:r w:rsidR="00BE498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февраля</w:t>
      </w:r>
      <w:r w:rsidR="00BE498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E4987" w:rsidRPr="00BE4987">
        <w:rPr>
          <w:rStyle w:val="a5"/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9</w:t>
      </w:r>
      <w:r w:rsidR="00BE4987" w:rsidRPr="00BE498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года состоится второй (очный) этап конкурса на замещение вакантн</w:t>
      </w:r>
      <w:r w:rsidR="00BE4987">
        <w:rPr>
          <w:rStyle w:val="a5"/>
          <w:rFonts w:ascii="Times New Roman" w:hAnsi="Times New Roman" w:cs="Times New Roman"/>
          <w:b w:val="0"/>
          <w:sz w:val="28"/>
          <w:szCs w:val="28"/>
        </w:rPr>
        <w:t>ой</w:t>
      </w:r>
      <w:r w:rsidR="00BE4987" w:rsidRPr="00BE498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должност</w:t>
      </w:r>
      <w:r w:rsidR="00BE4987">
        <w:rPr>
          <w:rStyle w:val="a5"/>
          <w:rFonts w:ascii="Times New Roman" w:hAnsi="Times New Roman" w:cs="Times New Roman"/>
          <w:b w:val="0"/>
          <w:sz w:val="28"/>
          <w:szCs w:val="28"/>
        </w:rPr>
        <w:t>и</w:t>
      </w:r>
      <w:r w:rsidR="00BE4987" w:rsidRPr="00BE498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государственной гражданской службы Республики Татарстан в </w:t>
      </w:r>
      <w:r w:rsidR="00BE4987">
        <w:rPr>
          <w:rStyle w:val="a5"/>
          <w:rFonts w:ascii="Times New Roman" w:hAnsi="Times New Roman" w:cs="Times New Roman"/>
          <w:b w:val="0"/>
          <w:sz w:val="28"/>
          <w:szCs w:val="28"/>
        </w:rPr>
        <w:t>Управлении Гостехнадзора Республики Татарстан, который будет проходить в следующем порядке:</w:t>
      </w:r>
    </w:p>
    <w:p w:rsidR="00BE4987" w:rsidRPr="00BE4987" w:rsidRDefault="00BE4987" w:rsidP="00BE4987">
      <w:pPr>
        <w:spacing w:after="0"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E4987">
        <w:rPr>
          <w:rStyle w:val="a5"/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BE498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9.00 по адресу: г. Казань, ул. Кремлевская, д. 35 (Научная библиотека им. Н.И. Лобачевского (</w:t>
      </w:r>
      <w:proofErr w:type="spellStart"/>
      <w:r w:rsidRPr="00BE4987">
        <w:rPr>
          <w:rStyle w:val="a5"/>
          <w:rFonts w:ascii="Times New Roman" w:hAnsi="Times New Roman" w:cs="Times New Roman"/>
          <w:b w:val="0"/>
          <w:sz w:val="28"/>
          <w:szCs w:val="28"/>
        </w:rPr>
        <w:t>каб</w:t>
      </w:r>
      <w:proofErr w:type="spellEnd"/>
      <w:r w:rsidRPr="00BE4987">
        <w:rPr>
          <w:rStyle w:val="a5"/>
          <w:rFonts w:ascii="Times New Roman" w:hAnsi="Times New Roman" w:cs="Times New Roman"/>
          <w:b w:val="0"/>
          <w:sz w:val="28"/>
          <w:szCs w:val="28"/>
        </w:rPr>
        <w:t>. 202, 203) состоится тестирование. При себе иметь документ, удостоверяющий личность.</w:t>
      </w:r>
    </w:p>
    <w:p w:rsidR="00BE4987" w:rsidRDefault="00BE4987" w:rsidP="00BE4987">
      <w:pPr>
        <w:spacing w:after="0"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E4987">
        <w:rPr>
          <w:rStyle w:val="a5"/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BE498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13.00 по адресу: г. Казань, ул.Федосеевская, д.36, каб.101 состоится заседание конкурсной комиссии Управления Гостехнадзора Республик Татарстан.</w:t>
      </w:r>
    </w:p>
    <w:p w:rsidR="00BE4987" w:rsidRDefault="00BE4987" w:rsidP="00BE4987">
      <w:pPr>
        <w:spacing w:after="0" w:line="36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sectPr w:rsidR="00BE4987" w:rsidSect="00E91A8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987"/>
    <w:rsid w:val="00271847"/>
    <w:rsid w:val="00957069"/>
    <w:rsid w:val="00A90D6B"/>
    <w:rsid w:val="00BE4987"/>
    <w:rsid w:val="00E9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6C25B-CC86-4D34-9D90-0A89851C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E49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BE49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Strong"/>
    <w:basedOn w:val="a0"/>
    <w:uiPriority w:val="22"/>
    <w:qFormat/>
    <w:rsid w:val="00BE49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2018-10-18T11:17:00Z</dcterms:created>
  <dcterms:modified xsi:type="dcterms:W3CDTF">2019-02-07T06:40:00Z</dcterms:modified>
</cp:coreProperties>
</file>