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987" w:rsidRPr="00BE4987" w:rsidRDefault="00BE4987" w:rsidP="00BE4987">
      <w:pPr>
        <w:spacing w:after="0" w:line="36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>Кандидаты, допущенные ко второму этапу конкурса на замещение вакантной должности в Управлении Гостехнадзора Республики Татарстан</w:t>
      </w:r>
    </w:p>
    <w:p w:rsidR="00BE4987" w:rsidRPr="00BE4987" w:rsidRDefault="00BE4987" w:rsidP="00BE4987">
      <w:pPr>
        <w:spacing w:after="0" w:line="36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BE4987" w:rsidRPr="00BE4987" w:rsidRDefault="00BE4987" w:rsidP="00BE4987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должности государственной гражданской службы Республики Татарстан категории «руководители» ведущей группы должностей:</w:t>
      </w:r>
    </w:p>
    <w:p w:rsidR="00957069" w:rsidRPr="00BE4987" w:rsidRDefault="00BE4987" w:rsidP="00BE4987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  <w:proofErr w:type="gramStart"/>
      <w:r w:rsidRPr="00BE4987">
        <w:rPr>
          <w:rStyle w:val="a5"/>
          <w:rFonts w:ascii="Times New Roman" w:hAnsi="Times New Roman" w:cs="Times New Roman"/>
          <w:i/>
          <w:sz w:val="28"/>
          <w:szCs w:val="28"/>
        </w:rPr>
        <w:t>заведующий</w:t>
      </w:r>
      <w:proofErr w:type="gramEnd"/>
      <w:r w:rsidRPr="00BE4987">
        <w:rPr>
          <w:rStyle w:val="a5"/>
          <w:rFonts w:ascii="Times New Roman" w:hAnsi="Times New Roman" w:cs="Times New Roman"/>
          <w:i/>
          <w:sz w:val="28"/>
          <w:szCs w:val="28"/>
        </w:rPr>
        <w:t xml:space="preserve"> сектором государственной службы, кадров, делопроизводства и правового обеспечения отдела организационно-правовой работы Управления Гостехнадзора Республики Татарстан</w:t>
      </w:r>
    </w:p>
    <w:p w:rsidR="00BE4987" w:rsidRPr="00BE4987" w:rsidRDefault="00BE4987" w:rsidP="00BE4987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>1. Денисова Юлия Викторовна</w:t>
      </w:r>
    </w:p>
    <w:p w:rsidR="00BE4987" w:rsidRPr="00BE4987" w:rsidRDefault="00BE4987" w:rsidP="00BE4987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spellStart"/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>Гайфутдинова</w:t>
      </w:r>
      <w:proofErr w:type="spellEnd"/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Резида </w:t>
      </w:r>
      <w:proofErr w:type="spellStart"/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>Фикратовна</w:t>
      </w:r>
      <w:proofErr w:type="spellEnd"/>
    </w:p>
    <w:p w:rsidR="00BE4987" w:rsidRPr="00BE4987" w:rsidRDefault="00BE4987" w:rsidP="00BE4987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spellStart"/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>Шагвалиева</w:t>
      </w:r>
      <w:proofErr w:type="spellEnd"/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Гульнара </w:t>
      </w:r>
      <w:proofErr w:type="spellStart"/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>Ильгизовна</w:t>
      </w:r>
      <w:proofErr w:type="spellEnd"/>
    </w:p>
    <w:p w:rsidR="00BE4987" w:rsidRDefault="00BE4987" w:rsidP="00BE4987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BE4987" w:rsidRDefault="00BE4987" w:rsidP="00BE4987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02 ноября </w:t>
      </w:r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>2018 года состоится второй (очный) этап конкурса на замещение вакантн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ой</w:t>
      </w:r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должност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и</w:t>
      </w:r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государственной гражданской службы Республики Татарстан в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Управлении Гостехнадзора Республики Татарстан, который будет проходить в следующем порядке:</w:t>
      </w:r>
    </w:p>
    <w:p w:rsidR="00BE4987" w:rsidRPr="00BE4987" w:rsidRDefault="00BE4987" w:rsidP="00BE4987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9.00 по адресу: г. Казань, ул. Кремлевская, д. 35 (Научная библиотека им. Н.И. Лобачевского (</w:t>
      </w:r>
      <w:proofErr w:type="spellStart"/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>каб</w:t>
      </w:r>
      <w:proofErr w:type="spellEnd"/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>. 202, 203) состоится тестирование. При себе иметь документ, удостоверяющий личность.</w:t>
      </w:r>
    </w:p>
    <w:p w:rsidR="00BE4987" w:rsidRDefault="00BE4987" w:rsidP="00BE4987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13.00 по адресу: г. Казань, ул.Федосеевская, д.36, каб.101 состоится заседание конкурсной комиссии Управления Гостехнадзора Республик Татарстан.</w:t>
      </w:r>
    </w:p>
    <w:p w:rsidR="00BE4987" w:rsidRDefault="00BE4987" w:rsidP="00BE4987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sectPr w:rsidR="00BE4987" w:rsidSect="00E91A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87"/>
    <w:rsid w:val="00271847"/>
    <w:rsid w:val="00957069"/>
    <w:rsid w:val="00BE4987"/>
    <w:rsid w:val="00E9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6C25B-CC86-4D34-9D90-0A89851C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E49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BE49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BE4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2018-10-18T11:17:00Z</dcterms:created>
  <dcterms:modified xsi:type="dcterms:W3CDTF">2018-10-18T11:29:00Z</dcterms:modified>
</cp:coreProperties>
</file>