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42" w:rsidRDefault="00C56E42" w:rsidP="00664B50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E42">
        <w:rPr>
          <w:rFonts w:ascii="Times New Roman" w:hAnsi="Times New Roman"/>
          <w:sz w:val="24"/>
          <w:szCs w:val="24"/>
        </w:rPr>
        <w:t xml:space="preserve">ИНФОРМАЦИЯ ОБ ИСПОЛНЕНИИ АНТИКОРРУПЦИОННОЙ ПРОГРАММЫ </w:t>
      </w:r>
    </w:p>
    <w:p w:rsidR="00026588" w:rsidRPr="00C56E42" w:rsidRDefault="00C56E42" w:rsidP="00664B50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6E42">
        <w:rPr>
          <w:rFonts w:ascii="Times New Roman" w:hAnsi="Times New Roman"/>
          <w:sz w:val="24"/>
          <w:szCs w:val="24"/>
        </w:rPr>
        <w:t>УПРАВЛЕНИЯ ГОСТЕХНАДЗОРА РЕСПУБЛИКИ ТАТАРСТАН ЗА 1 КВАРТАЛ 2018 ГОДА</w:t>
      </w:r>
    </w:p>
    <w:p w:rsidR="00AC4C0F" w:rsidRPr="00E37FE8" w:rsidRDefault="00AC4C0F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38"/>
      </w:tblGrid>
      <w:tr w:rsidR="00E37FE8" w:rsidRPr="00E37FE8" w:rsidTr="00026588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E37FE8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  <w:vMerge w:val="restart"/>
            <w:tcBorders>
              <w:bottom w:val="nil"/>
            </w:tcBorders>
            <w:shd w:val="clear" w:color="auto" w:fill="auto"/>
          </w:tcPr>
          <w:p w:rsidR="000A27FE" w:rsidRPr="00E37FE8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E37FE8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E3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vMerge w:val="restart"/>
            <w:tcBorders>
              <w:bottom w:val="nil"/>
            </w:tcBorders>
            <w:shd w:val="clear" w:color="auto" w:fill="auto"/>
          </w:tcPr>
          <w:p w:rsidR="000A27FE" w:rsidRPr="00E37FE8" w:rsidRDefault="00497AB5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38" w:type="dxa"/>
            <w:vMerge w:val="restart"/>
            <w:tcBorders>
              <w:bottom w:val="nil"/>
            </w:tcBorders>
            <w:shd w:val="clear" w:color="auto" w:fill="auto"/>
          </w:tcPr>
          <w:p w:rsidR="00E03B60" w:rsidRPr="00E37FE8" w:rsidRDefault="00E03B60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E37FE8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</w:tc>
      </w:tr>
      <w:tr w:rsidR="00E37FE8" w:rsidRPr="00E37FE8" w:rsidTr="00026588">
        <w:trPr>
          <w:trHeight w:val="276"/>
          <w:tblHeader/>
        </w:trPr>
        <w:tc>
          <w:tcPr>
            <w:tcW w:w="648" w:type="dxa"/>
            <w:vMerge/>
          </w:tcPr>
          <w:p w:rsidR="000A27FE" w:rsidRPr="00E37FE8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shd w:val="clear" w:color="auto" w:fill="auto"/>
          </w:tcPr>
          <w:p w:rsidR="000A27FE" w:rsidRPr="00E37FE8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A27FE" w:rsidRPr="00E37FE8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A27FE" w:rsidRPr="00E37FE8" w:rsidRDefault="000A27FE" w:rsidP="00077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E37FE8" w:rsidRDefault="001E592A" w:rsidP="00077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47"/>
        <w:gridCol w:w="1730"/>
        <w:gridCol w:w="7902"/>
      </w:tblGrid>
      <w:tr w:rsidR="00E37FE8" w:rsidRPr="00E37FE8" w:rsidTr="00026588">
        <w:trPr>
          <w:tblHeader/>
        </w:trPr>
        <w:tc>
          <w:tcPr>
            <w:tcW w:w="648" w:type="dxa"/>
          </w:tcPr>
          <w:p w:rsidR="000A27FE" w:rsidRPr="00E37FE8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0A27FE" w:rsidRPr="00E37FE8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0A27FE" w:rsidRPr="00E37FE8" w:rsidRDefault="000A27FE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2" w:type="dxa"/>
            <w:shd w:val="clear" w:color="auto" w:fill="auto"/>
          </w:tcPr>
          <w:p w:rsidR="000A27FE" w:rsidRPr="00E37FE8" w:rsidRDefault="008020AD" w:rsidP="00077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FE8" w:rsidRPr="00E37FE8" w:rsidTr="00026588">
        <w:trPr>
          <w:trHeight w:val="343"/>
        </w:trPr>
        <w:tc>
          <w:tcPr>
            <w:tcW w:w="15127" w:type="dxa"/>
            <w:gridSpan w:val="4"/>
          </w:tcPr>
          <w:p w:rsidR="007D1D4B" w:rsidRPr="00E37FE8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Pr="00E37FE8" w:rsidRDefault="006A23C0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E37FE8" w:rsidRDefault="007D1D4B" w:rsidP="000775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rPr>
          <w:trHeight w:val="1062"/>
        </w:trPr>
        <w:tc>
          <w:tcPr>
            <w:tcW w:w="648" w:type="dxa"/>
          </w:tcPr>
          <w:p w:rsidR="00CC5318" w:rsidRPr="00E37FE8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  <w:shd w:val="clear" w:color="auto" w:fill="auto"/>
          </w:tcPr>
          <w:p w:rsidR="00CC5318" w:rsidRPr="00E37FE8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1.1. Разработка и внесение изменений в ведомственные нормативные правовые акты Управления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730" w:type="dxa"/>
            <w:shd w:val="clear" w:color="auto" w:fill="auto"/>
          </w:tcPr>
          <w:p w:rsidR="00CC5318" w:rsidRPr="00E37FE8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B14929" w:rsidRPr="00E37FE8" w:rsidRDefault="00B14929" w:rsidP="00B14929">
            <w:pPr>
              <w:numPr>
                <w:ilvl w:val="0"/>
                <w:numId w:val="39"/>
              </w:numPr>
              <w:tabs>
                <w:tab w:val="left" w:pos="469"/>
              </w:tabs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Приказ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интересов».</w:t>
            </w:r>
          </w:p>
          <w:p w:rsidR="00CC5318" w:rsidRPr="00E37FE8" w:rsidRDefault="00B14929" w:rsidP="00B14929">
            <w:pPr>
              <w:pStyle w:val="af1"/>
              <w:numPr>
                <w:ilvl w:val="0"/>
                <w:numId w:val="39"/>
              </w:numPr>
              <w:tabs>
                <w:tab w:val="left" w:pos="586"/>
              </w:tabs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Приказ от 09.01.2018 № 01-05/2-пр «Об утверждении форм журналов, создаваемых </w:t>
            </w: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>целях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 соблюдения антикоррупционного законодательства гражданами, замещавшими должности государственной гражданской службы, включенные в перечень должностей, замещение которых связано с коррупционными рисками в </w:t>
            </w:r>
            <w:r w:rsidRPr="00E37FE8">
              <w:rPr>
                <w:rFonts w:ascii="Times New Roman" w:hAnsi="Times New Roman"/>
                <w:sz w:val="24"/>
                <w:szCs w:val="24"/>
                <w:lang w:val="tt-RU"/>
              </w:rPr>
              <w:t>Управлении Гостехнадзора Республики Татарстан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37FE8" w:rsidRPr="00E37FE8" w:rsidTr="00026588">
        <w:trPr>
          <w:trHeight w:val="1056"/>
        </w:trPr>
        <w:tc>
          <w:tcPr>
            <w:tcW w:w="648" w:type="dxa"/>
          </w:tcPr>
          <w:p w:rsidR="00CC5318" w:rsidRPr="00E37FE8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:rsidR="00CC5318" w:rsidRPr="00E37FE8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1730" w:type="dxa"/>
            <w:shd w:val="clear" w:color="auto" w:fill="auto"/>
          </w:tcPr>
          <w:p w:rsidR="00CC5318" w:rsidRPr="00E37FE8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CC5318" w:rsidRPr="00E37FE8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В Управлении Гостехнадзора Республики Татарстан (далее – Управление) созданы условия для работы лица, ответственного за работу по профилактике коррупционных и иных правонарушений, в качестве меры по недопущению случаев возложения на должностных лиц кадровых служб, ответственных за работу по профилактике коррупционных и иных правонарушений, функций, не относящихся к антикоррупционной работе. Утвержден должностной регламент заведующего сектором государственной службы, кадров, делопроизводства и правового обеспечения – лица, ответственного за работу по профилактике коррупционных и иных правонарушений от 22.08.2017 с закреплением соответствующих функций и должностных обязанностей. Должностное лицо кадровой службы, ответственное за работу по профилактике коррупционных и иных правонарушений в Управлении назначено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>риказом начальника Управления от 16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.11.2015 № 01-05/2</w:t>
            </w: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-пр.</w:t>
            </w:r>
          </w:p>
        </w:tc>
      </w:tr>
      <w:tr w:rsidR="00E37FE8" w:rsidRPr="00E37FE8" w:rsidTr="00026588">
        <w:tc>
          <w:tcPr>
            <w:tcW w:w="648" w:type="dxa"/>
          </w:tcPr>
          <w:p w:rsidR="00CC5318" w:rsidRPr="00E37FE8" w:rsidRDefault="00CC5318" w:rsidP="00CC53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7" w:type="dxa"/>
            <w:shd w:val="clear" w:color="auto" w:fill="auto"/>
          </w:tcPr>
          <w:p w:rsidR="00CC5318" w:rsidRPr="00E37FE8" w:rsidRDefault="00CC5318" w:rsidP="00CC5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о противодействии коррупции проверок достоверности и полноты представляемых государственными служащими Управления сведений о доходах,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Управления.</w:t>
            </w:r>
          </w:p>
        </w:tc>
        <w:tc>
          <w:tcPr>
            <w:tcW w:w="1730" w:type="dxa"/>
            <w:shd w:val="clear" w:color="auto" w:fill="auto"/>
          </w:tcPr>
          <w:p w:rsidR="00CC5318" w:rsidRPr="00E37FE8" w:rsidRDefault="00CC5318" w:rsidP="00CC5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(далее – сведения), осуществляется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в 2018 году (за отчетный 2017 год), направленных Министерством труда и социальной защиты Российской Федерации (</w:t>
            </w:r>
            <w:r w:rsidRPr="00E37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28.12.2017 </w:t>
            </w:r>
            <w:r w:rsidRPr="00E37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18-2/10/В-10452)</w:t>
            </w:r>
            <w:r w:rsidRPr="00E37FE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C5318" w:rsidRPr="00E37FE8" w:rsidRDefault="00DB486C" w:rsidP="00DB486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настоящее время осуществляется сбор сведений о доходах, расходах, предоставляемых государственными гражданскими служащими Республики Татарстан в Управлении (далее - гражданские служащие).</w:t>
            </w: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DB486C" w:rsidRPr="00E37FE8" w:rsidRDefault="00DB486C" w:rsidP="00DB486C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Проверочные мероприятия полноты и достоверности предоставленных сведений о доходах, расходах будут реализованы по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завершению срока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, предусмотренного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для пре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доставления уточненных сведений. </w:t>
            </w:r>
          </w:p>
          <w:p w:rsidR="00DB486C" w:rsidRPr="00E37FE8" w:rsidRDefault="00DB486C" w:rsidP="00DB486C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Также у Управления имеется доступ к информационным ресурсам ФНС России (ЕГРЮЛ и ЕГРИП) посредством которых осуществляется ежегодная проверка всех гражданских служащих Управления включенных в перечень должностей, замещение которых связано с коррупционными рисками, утвержденный приказом Управления от 16.04.2015 №01-05/57-пр (в редакции от 10.12.2015 № 01-05/255</w:t>
            </w:r>
            <w:r w:rsidRPr="00E37F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пр). </w:t>
            </w:r>
          </w:p>
          <w:p w:rsidR="00DB486C" w:rsidRPr="00E37FE8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Случаев несоблюдения гражданскими служащими запретов и ограничений, а также неисполнения обязанностей установленных в целях противодействия коррупции в отчетный период не установлено.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служащего Управления, поступающей представителю нанимателя в установленном законодательством порядке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37FE8">
              <w:rPr>
                <w:rFonts w:ascii="Times New Roman" w:hAnsi="Times New Roman"/>
                <w:b w:val="0"/>
                <w:color w:val="auto"/>
              </w:rPr>
              <w:t xml:space="preserve"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 в том числе, в случае возникновения конфликта интересов принимаются необходимые меры по урегулированию или предотвращению такого конфликта. </w:t>
            </w:r>
            <w:r w:rsidRPr="00E37FE8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Приказом Управления от 2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>6</w:t>
            </w:r>
            <w:r w:rsidRPr="00E37FE8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>05</w:t>
            </w:r>
            <w:r w:rsidRPr="00E37FE8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.201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>4</w:t>
            </w:r>
            <w:r w:rsidRPr="00E37FE8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 xml:space="preserve"> № 01-05/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>91</w:t>
            </w:r>
            <w:r w:rsidRPr="00E37FE8">
              <w:rPr>
                <w:rFonts w:ascii="Times New Roman" w:hAnsi="Times New Roman"/>
                <w:b w:val="0"/>
                <w:bCs w:val="0"/>
                <w:color w:val="auto"/>
                <w:lang w:eastAsia="en-US"/>
              </w:rPr>
              <w:t>-пр</w:t>
            </w:r>
            <w:r w:rsidRPr="00E37FE8">
              <w:rPr>
                <w:rFonts w:ascii="Times New Roman" w:hAnsi="Times New Roman"/>
                <w:b w:val="0"/>
                <w:bCs w:val="0"/>
                <w:color w:val="auto"/>
                <w:lang w:val="ru-RU" w:eastAsia="en-US"/>
              </w:rPr>
              <w:t xml:space="preserve"> (с изменениями от 20.01.2017 № 01-05/21-пр)</w:t>
            </w:r>
            <w:r w:rsidRPr="00E37FE8">
              <w:rPr>
                <w:rFonts w:ascii="Times New Roman" w:hAnsi="Times New Roman"/>
                <w:b w:val="0"/>
                <w:bCs w:val="0"/>
                <w:color w:val="auto"/>
              </w:rPr>
              <w:t xml:space="preserve"> утвержден порядок уведомления  гражданскими служащими Республики Татарстан, замещающими должности в Управлении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>, о намерении выполнять иную оплачиваемую работу.</w:t>
            </w:r>
          </w:p>
          <w:p w:rsidR="004C4C2B" w:rsidRPr="00E37FE8" w:rsidRDefault="004C4C2B" w:rsidP="004C4C2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37FE8">
              <w:rPr>
                <w:rFonts w:ascii="Times New Roman" w:hAnsi="Times New Roman"/>
                <w:b w:val="0"/>
                <w:color w:val="auto"/>
              </w:rPr>
              <w:t>С начала 201</w:t>
            </w:r>
            <w:r w:rsidRPr="00E37FE8">
              <w:rPr>
                <w:rFonts w:ascii="Times New Roman" w:hAnsi="Times New Roman"/>
                <w:b w:val="0"/>
                <w:color w:val="auto"/>
                <w:lang w:val="ru-RU"/>
              </w:rPr>
              <w:t>8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года от гражданских служащих </w:t>
            </w:r>
            <w:r w:rsidRPr="00E37FE8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поступило 4 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>уведомлени</w:t>
            </w:r>
            <w:r w:rsidRPr="00E37FE8">
              <w:rPr>
                <w:rFonts w:ascii="Times New Roman" w:hAnsi="Times New Roman"/>
                <w:b w:val="0"/>
                <w:color w:val="auto"/>
                <w:lang w:val="ru-RU"/>
              </w:rPr>
              <w:t>я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о намерении выполнять иную оплачиваемую работу.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</w:t>
            </w:r>
            <w:r w:rsidRPr="00E37FE8">
              <w:rPr>
                <w:rFonts w:ascii="Times New Roman" w:hAnsi="Times New Roman"/>
              </w:rPr>
              <w:t xml:space="preserve">гражданских служащих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по иной оплачиваемой работе: </w:t>
            </w:r>
          </w:p>
          <w:p w:rsidR="004C4C2B" w:rsidRPr="00E37FE8" w:rsidRDefault="004C4C2B" w:rsidP="004C4C2B">
            <w:pPr>
              <w:widowControl w:val="0"/>
              <w:numPr>
                <w:ilvl w:val="0"/>
                <w:numId w:val="43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Преподавание лекций в высших образовательных учреждениях.</w:t>
            </w:r>
          </w:p>
          <w:p w:rsidR="00DB486C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Участие в избирательных комиссиях Республики Татарстан.</w:t>
            </w: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Управления к совершению коррупционных правонарушений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Приказом от 13.03.2017 № 01-05/62-пр утвержден порядок уведомления начальника Управления о фактах обращения в целях склонения гражданского служащего Республики Татарстан в Управлении к совершению коррупционных правонарушений</w:t>
            </w: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C4C2B" w:rsidRPr="00E37FE8" w:rsidRDefault="004C4C2B" w:rsidP="004C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Все гражданские служащие информируются о недопустимости нарушения законодательства в области противодействия коррупции. 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отчетный период, уведомлений от гражданских служащих о фактах обращения к ним с целью склонения к коррупционным правонарушениям и (или) вручения подарка не поступало.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DB486C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Управлением утвержден перечень должностей, замещение которых связано с коррупционными рисками (приказ Управления Гостехнадзора Республики Татарстан от 16.04.2015 № 01-05/57-пр в редакции от</w:t>
            </w: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.12.2015 № 01-05/255-пр).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В отчетный период изменения в данный перечень не вносились.</w:t>
            </w: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DB486C" w:rsidRPr="00E37FE8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</w:t>
            </w:r>
          </w:p>
          <w:p w:rsidR="00DB486C" w:rsidRPr="00E37FE8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DB486C" w:rsidRPr="00E37FE8" w:rsidRDefault="00DB486C" w:rsidP="00DB4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>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имуществе и обязательствах имущественного характера гражданских служащих и членов их семей осуществляется с помощью электронного сервиса «Предоставление сведений о доходах и сайтах» (https://dohod.tatar.ru/) в Электронном Правительстве (Электронный Татарстан). 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комиссии при начальнике Управления Гостехнадзора Республики Татарстан по противодействию коррупции, в том числе путем вовлечения в ее деятельность представителей общественного совета и других институтов гражданского общества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Комиссия при начальнике Управления по противодействию коррупции утверждена приказом от 17.04.2015 № 01-05/59-пр «О Комиссии при начальнике Управления Гостехнадзора Республики Татарстан по противодействию коррупции» (с изменениями </w:t>
            </w: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>от 11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.01.2017 №01-05/4-пр).</w:t>
            </w:r>
          </w:p>
          <w:p w:rsidR="004C4C2B" w:rsidRPr="00E37FE8" w:rsidRDefault="004C4C2B" w:rsidP="004C4C2B">
            <w:pPr>
              <w:pStyle w:val="1"/>
              <w:tabs>
                <w:tab w:val="left" w:pos="67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E37FE8">
              <w:rPr>
                <w:rFonts w:ascii="Times New Roman" w:hAnsi="Times New Roman"/>
                <w:b w:val="0"/>
                <w:color w:val="auto"/>
              </w:rPr>
              <w:t xml:space="preserve">В состав комиссии включены: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Гаязиев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Ильнар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Наилевич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- доцент, заведующий кафедрой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техносферной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безопасности </w:t>
            </w:r>
            <w:r w:rsidRPr="00E37FE8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Халиуллин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Дамир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Тагирович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-   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и.о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. заведующего кафедрой, доцент кафедры «Машин и оборудования в агробизнесе» </w:t>
            </w:r>
            <w:r w:rsidRPr="00E37FE8">
              <w:rPr>
                <w:rStyle w:val="af4"/>
                <w:rFonts w:ascii="Times New Roman" w:hAnsi="Times New Roman"/>
                <w:color w:val="auto"/>
              </w:rPr>
              <w:t>ФГБОУ ВПО «Казанский государственный аграрный университет»</w:t>
            </w:r>
            <w:r w:rsidRPr="00E37FE8">
              <w:rPr>
                <w:rFonts w:ascii="Times New Roman" w:hAnsi="Times New Roman"/>
                <w:b w:val="0"/>
                <w:color w:val="auto"/>
              </w:rPr>
              <w:t xml:space="preserve">;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Гафиятуллин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Мунир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Минхайдарович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– генеральный директор АО «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Спорткультавтотовары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>»,</w:t>
            </w:r>
            <w:r w:rsidRPr="00E37FE8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</w:t>
            </w:r>
          </w:p>
          <w:p w:rsidR="004C4C2B" w:rsidRPr="00E37FE8" w:rsidRDefault="004C4C2B" w:rsidP="004C4C2B">
            <w:pPr>
              <w:pStyle w:val="1"/>
              <w:tabs>
                <w:tab w:val="left" w:pos="67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37FE8">
              <w:rPr>
                <w:rFonts w:ascii="Times New Roman" w:hAnsi="Times New Roman"/>
                <w:b w:val="0"/>
                <w:color w:val="auto"/>
                <w:lang w:val="ru-RU"/>
              </w:rPr>
              <w:t>П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редседатель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Общественного совета при Управлении; представитель профсоюзной организации Управления.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заседаний и протоколы комиссии размещаются на официальном сайте Управления в разделе «Противодействие коррупции». </w:t>
            </w:r>
          </w:p>
          <w:p w:rsidR="00DB486C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За отчетный период проведено 1 заседание комиссии.</w:t>
            </w: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4C4C2B" w:rsidP="004C4C2B">
            <w:pPr>
              <w:widowControl w:val="0"/>
              <w:tabs>
                <w:tab w:val="left" w:pos="520"/>
                <w:tab w:val="left" w:pos="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DB486C" w:rsidRPr="00E37FE8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Управления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Комиссия утверждена приказом от 23.06.2015                                                            № 01-05/100-пр «О Комиссии по соблюдению требований к служебному поведению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интересов» (с изменениями от 23.03.2016 № 01-05/75-пр).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</w:rPr>
              <w:t xml:space="preserve">С начала 2018 года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проведено 2 заседания комиссии. Информация о проведении заседаний и протоколы размещены на официальном сайте Управления в разделе «Противодействие коррупции».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47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1.6. Размещение в соответствии с законодательством на сайте Управления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730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гражданских служащих за 2017 год будут размещены на сайте Управления в разделе «Противодействие коррупции» согласно правилам установленным законодательством после завершения сбора данных сведений.</w:t>
            </w:r>
          </w:p>
        </w:tc>
      </w:tr>
      <w:tr w:rsidR="00E37FE8" w:rsidRPr="00E37FE8" w:rsidTr="00026588">
        <w:trPr>
          <w:trHeight w:val="1533"/>
        </w:trPr>
        <w:tc>
          <w:tcPr>
            <w:tcW w:w="648" w:type="dxa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47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1730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отчетном квартале ротация не проводилась.</w:t>
            </w:r>
          </w:p>
        </w:tc>
      </w:tr>
      <w:tr w:rsidR="00E37FE8" w:rsidRPr="00E37FE8" w:rsidTr="00026588">
        <w:trPr>
          <w:trHeight w:val="470"/>
        </w:trPr>
        <w:tc>
          <w:tcPr>
            <w:tcW w:w="15127" w:type="dxa"/>
            <w:gridSpan w:val="4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E37FE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rPr>
          <w:trHeight w:val="806"/>
        </w:trPr>
        <w:tc>
          <w:tcPr>
            <w:tcW w:w="648" w:type="dxa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47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730" w:type="dxa"/>
            <w:shd w:val="clear" w:color="auto" w:fill="auto"/>
          </w:tcPr>
          <w:p w:rsidR="004C4C2B" w:rsidRPr="00E37FE8" w:rsidRDefault="004C4C2B" w:rsidP="004C4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соответствии с приказом от 12.10.2016 № 01-05/267</w:t>
            </w:r>
            <w:r w:rsidRPr="00E37FE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пр ответственным лицом за проведение антикоррупционной экспертизы является начальник отдела организационно-правовой работы Управления</w:t>
            </w:r>
            <w:r w:rsidRPr="00E37FE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. </w:t>
            </w:r>
          </w:p>
          <w:p w:rsidR="004C4C2B" w:rsidRPr="00E37FE8" w:rsidRDefault="004C4C2B" w:rsidP="004C4C2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заключение, содержащее наличие или отсутствие в анализируемом проекте </w:t>
            </w:r>
            <w:proofErr w:type="spellStart"/>
            <w:r w:rsidRPr="00E37FE8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норм.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отчетном периоде на антикоррупционную экспертизу поступило 4 проекта НПА.</w:t>
            </w:r>
          </w:p>
        </w:tc>
      </w:tr>
      <w:tr w:rsidR="00E37FE8" w:rsidRPr="00E37FE8" w:rsidTr="00026588">
        <w:tc>
          <w:tcPr>
            <w:tcW w:w="648" w:type="dxa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47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актов, разрабатываемых Управлением. Обеспечение размещения проектов нормативных правовых актов, разрабатываемых Управлением, на сайте Управления в разделе «Противодействие коррупции»</w:t>
            </w:r>
          </w:p>
        </w:tc>
        <w:tc>
          <w:tcPr>
            <w:tcW w:w="1730" w:type="dxa"/>
            <w:shd w:val="clear" w:color="auto" w:fill="auto"/>
          </w:tcPr>
          <w:p w:rsidR="004C4C2B" w:rsidRPr="00E37FE8" w:rsidRDefault="004C4C2B" w:rsidP="004C4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доступны на официальном сайте Управления (http://</w:t>
            </w:r>
            <w:proofErr w:type="spellStart"/>
            <w:r w:rsidRPr="00E37FE8">
              <w:rPr>
                <w:rFonts w:ascii="Times New Roman" w:hAnsi="Times New Roman"/>
                <w:sz w:val="24"/>
                <w:szCs w:val="24"/>
                <w:lang w:val="en-US"/>
              </w:rPr>
              <w:t>gtn</w:t>
            </w:r>
            <w:proofErr w:type="spell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отчетном периоде для размещения на официальном портале Республики Татарстан в целях проведения независимой антикоррупционной экспертизы было направлено 4 проекта НПА. Замечаний и предложений от независимых экспертов не поступало.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15127" w:type="dxa"/>
            <w:gridSpan w:val="4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3. Оценка состояния коррупции посредством проведения мониторинговых исследований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47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3.1. Проведение мониторинга деятельности Управления по реализации антикоррупционных мер</w:t>
            </w:r>
          </w:p>
        </w:tc>
        <w:tc>
          <w:tcPr>
            <w:tcW w:w="1730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Гостехнадзора Республики Татарстан по реализации антикоррупционных мер представляется:</w:t>
            </w:r>
          </w:p>
          <w:p w:rsidR="004C4C2B" w:rsidRPr="00E37FE8" w:rsidRDefault="004C4C2B" w:rsidP="004C4C2B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Департамент государственной службы и кадров при Президенте Республики Татарстан - вопросы реформирования и развития государственной службы в Управлении (полугодовой);</w:t>
            </w:r>
          </w:p>
          <w:p w:rsidR="004C4C2B" w:rsidRPr="00E37FE8" w:rsidRDefault="004C4C2B" w:rsidP="004C4C2B">
            <w:pPr>
              <w:widowControl w:val="0"/>
              <w:numPr>
                <w:ilvl w:val="0"/>
                <w:numId w:val="32"/>
              </w:numPr>
              <w:tabs>
                <w:tab w:val="left" w:pos="33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В Управление Президента Республики Татарстан по вопросам антикоррупционной политики (ежеквартально) - сведения о результатах деятельности комиссий по соблюдению требований к служебному поведению государственных служащих Республики Татарстан и урегулированию конфликта интересов; </w:t>
            </w:r>
          </w:p>
          <w:p w:rsidR="004C4C2B" w:rsidRPr="00E37FE8" w:rsidRDefault="004C4C2B" w:rsidP="004C4C2B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Министерство юстиции Республики Татарстан и</w:t>
            </w: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 xml:space="preserve">нформация о выполнении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Антикоррупционной программы Управления (ежеквартально)</w:t>
            </w:r>
          </w:p>
          <w:p w:rsidR="004C4C2B" w:rsidRPr="00E37FE8" w:rsidRDefault="004C4C2B" w:rsidP="004C4C2B">
            <w:pPr>
              <w:widowControl w:val="0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Управление    Президента Республики Татарстан - информация (отчет) о реализации мер антикоррупционной политики в исполнительном органе государственной власти Республики Татарстан (полугодовой);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На официальном сайте Управления, в разделе «Противодействие коррупции» размещается ежегодный анализ проведенной работы в области противодействия коррупции в Управлении, а также отчеты направляемые в Аппарат Президента РТ и Министерство юстиции РТ.</w:t>
            </w:r>
          </w:p>
        </w:tc>
      </w:tr>
      <w:tr w:rsidR="00E37FE8" w:rsidRPr="00E37FE8" w:rsidTr="00026588">
        <w:tc>
          <w:tcPr>
            <w:tcW w:w="648" w:type="dxa"/>
            <w:tcBorders>
              <w:bottom w:val="single" w:sz="4" w:space="0" w:color="auto"/>
            </w:tcBorders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37FE8">
              <w:rPr>
                <w:rFonts w:ascii="Times New Roman" w:hAnsi="Times New Roman"/>
                <w:b w:val="0"/>
                <w:color w:val="auto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опрос общественного мнения. </w:t>
            </w:r>
          </w:p>
          <w:p w:rsidR="004C4C2B" w:rsidRPr="00E37FE8" w:rsidRDefault="004C4C2B" w:rsidP="004C4C2B">
            <w:pPr>
              <w:pStyle w:val="1"/>
              <w:spacing w:before="0" w:after="0"/>
              <w:ind w:left="34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E37FE8">
              <w:rPr>
                <w:rFonts w:ascii="Times New Roman" w:hAnsi="Times New Roman"/>
                <w:b w:val="0"/>
                <w:color w:val="auto"/>
              </w:rPr>
              <w:t xml:space="preserve">Также в разделе «Общественный совет 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совет при Управлении) размещен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on-line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E37FE8">
              <w:rPr>
                <w:rFonts w:ascii="Times New Roman" w:hAnsi="Times New Roman"/>
                <w:b w:val="0"/>
                <w:color w:val="auto"/>
              </w:rPr>
              <w:t>Гостехнадзором</w:t>
            </w:r>
            <w:proofErr w:type="spellEnd"/>
            <w:r w:rsidRPr="00E37FE8">
              <w:rPr>
                <w:rFonts w:ascii="Times New Roman" w:hAnsi="Times New Roman"/>
                <w:b w:val="0"/>
                <w:color w:val="auto"/>
              </w:rPr>
              <w:t xml:space="preserve"> РТ утвержденный Общественным советом при Управлении. </w:t>
            </w:r>
          </w:p>
          <w:p w:rsidR="004C4C2B" w:rsidRPr="00E37FE8" w:rsidRDefault="004C4C2B" w:rsidP="004C4C2B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E37FE8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Регулярно проводятся опросы физических и юридических лиц при получении государственных услуг оказываемых </w:t>
            </w:r>
            <w:proofErr w:type="spellStart"/>
            <w:r w:rsidRPr="00E37FE8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E37FE8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РТ. </w:t>
            </w:r>
          </w:p>
          <w:p w:rsidR="004C4C2B" w:rsidRPr="00E37FE8" w:rsidRDefault="004C4C2B" w:rsidP="004C4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отчетном периоде опросы проводились:</w:t>
            </w:r>
          </w:p>
          <w:p w:rsidR="004C4C2B" w:rsidRPr="00E37FE8" w:rsidRDefault="004C4C2B" w:rsidP="004C4C2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Февраль: </w:t>
            </w:r>
            <w:proofErr w:type="spellStart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муниципальные районы</w:t>
            </w:r>
          </w:p>
          <w:p w:rsidR="004C4C2B" w:rsidRPr="00E37FE8" w:rsidRDefault="004C4C2B" w:rsidP="004C4C2B">
            <w:pPr>
              <w:spacing w:after="0" w:line="240" w:lineRule="auto"/>
              <w:ind w:left="34"/>
              <w:jc w:val="both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E37FE8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</w:t>
            </w:r>
            <w:proofErr w:type="spellStart"/>
            <w:r w:rsidRPr="00E37FE8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Гостехнадзором</w:t>
            </w:r>
            <w:proofErr w:type="spellEnd"/>
            <w:r w:rsidRPr="00E37FE8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РТ отсутствуют. 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</w:tc>
      </w:tr>
      <w:tr w:rsidR="00E37FE8" w:rsidRPr="00E37FE8" w:rsidTr="00026588">
        <w:tc>
          <w:tcPr>
            <w:tcW w:w="15127" w:type="dxa"/>
            <w:gridSpan w:val="4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вовлечение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работников Управления отрицательного отношения к коррупции с привлечением к данной работе Общественного Совета при Управлении, других институтов гражданского общества, участвующих в противодействии коррупции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15.02.2018 проведено расширенное заседание Общественного совета при Управлении. 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Среди актуальных вопросов: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1.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ab/>
              <w:t>Утверждение плана работы Общественного совета при Управления Гостехнадзора Республики Татарстан на 2018 год, в том числе плана совместных выездных приемов граждан руководством Управления Гостехнадзора Республики Татарстан и членами Общественного совета при Управлении Гостехнадзора Республики Татарстан.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2.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ab/>
              <w:t>Итоги работы Управления Гостехнадзора Республики Татарстан за 2017 год.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3.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ab/>
              <w:t>Информация о зарегистрированной техники категории А1 по моделям техники.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4.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ab/>
              <w:t xml:space="preserve">Рассмотрение вопроса о создании рабочей группы по общественному контролю и противодействию коррупции в Общественном совете при Управлении (письмо Председателя Общественной палаты Республики Татарстан </w:t>
            </w:r>
            <w:proofErr w:type="spellStart"/>
            <w:r w:rsidRPr="00E37FE8">
              <w:rPr>
                <w:rFonts w:ascii="Times New Roman" w:hAnsi="Times New Roman"/>
                <w:sz w:val="24"/>
                <w:szCs w:val="24"/>
              </w:rPr>
              <w:t>А.А.Фомина</w:t>
            </w:r>
            <w:proofErr w:type="spell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от 15.01.2018 № 28).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5.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ab/>
              <w:t>Рассмотрение вопроса о внесении изменений состав Общественного совета при Управлении.</w:t>
            </w:r>
          </w:p>
          <w:p w:rsidR="00DB486C" w:rsidRPr="00E37FE8" w:rsidRDefault="00DB486C" w:rsidP="004C4C2B">
            <w:pPr>
              <w:pStyle w:val="af1"/>
              <w:widowControl w:val="0"/>
              <w:tabs>
                <w:tab w:val="left" w:pos="426"/>
                <w:tab w:val="left" w:pos="488"/>
              </w:tabs>
              <w:spacing w:after="0" w:line="240" w:lineRule="auto"/>
              <w:ind w:left="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4.20. Осуществление комплекса организационных, разъяснительных и иных мер по соблюдению лицами, замещающими государственные должности, государственными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Ежеквартально проводятся совещания с сотрудниками Управления, в повестку которых входит вопрос по соблюдению ограничений, запретов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7FE8">
              <w:rPr>
                <w:rFonts w:ascii="Times New Roman" w:hAnsi="Times New Roman"/>
                <w:bCs/>
                <w:sz w:val="24"/>
                <w:szCs w:val="24"/>
              </w:rPr>
              <w:t xml:space="preserve">При приеме гражданина на государственную гражданскую службу проводится работа по ознакомлению с требованиями действующего законодательства о государственной службе и по противодействию коррупции. </w:t>
            </w:r>
          </w:p>
          <w:p w:rsidR="004C4C2B" w:rsidRPr="00E37FE8" w:rsidRDefault="004C4C2B" w:rsidP="004C4C2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</w:t>
            </w:r>
            <w:r w:rsidRPr="00E37FE8">
              <w:rPr>
                <w:rFonts w:ascii="Times New Roman" w:hAnsi="Times New Roman"/>
              </w:rPr>
              <w:t xml:space="preserve"> планирующему увольнение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DB486C" w:rsidRPr="00E37FE8" w:rsidRDefault="00DB486C" w:rsidP="00DB486C">
            <w:pPr>
              <w:widowControl w:val="0"/>
              <w:tabs>
                <w:tab w:val="left" w:pos="45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-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поведения, которое может восприниматься окружающими как обещание или предложение дачи взятки либо как согласие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принять взятку или как просьба о даче взятки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</w:t>
            </w:r>
            <w:hyperlink r:id="rId7" w:history="1">
              <w:r w:rsidRPr="00E37FE8">
                <w:rPr>
                  <w:rFonts w:ascii="Times New Roman" w:hAnsi="Times New Roman"/>
                  <w:sz w:val="24"/>
                  <w:szCs w:val="24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E37FE8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4C4C2B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Управление доводится до сведения гражданских служащих.</w:t>
            </w:r>
          </w:p>
          <w:p w:rsidR="00DB486C" w:rsidRPr="00E37FE8" w:rsidRDefault="004C4C2B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15.02.2018 состоялся обучающий семинар с начальниками территориальных отделов Управления, в котом приняли участие представители Прокуратуры Республики Татарстан и Управления Президента Республики Татарстан по вопросам антикоррупционной политики, выступившие с актуальной информацией касающейся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антикоррупционного законодательства.</w:t>
            </w:r>
          </w:p>
        </w:tc>
      </w:tr>
      <w:tr w:rsidR="00E37FE8" w:rsidRPr="00E37FE8" w:rsidTr="00026588">
        <w:trPr>
          <w:trHeight w:val="470"/>
        </w:trPr>
        <w:tc>
          <w:tcPr>
            <w:tcW w:w="15127" w:type="dxa"/>
            <w:gridSpan w:val="4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государственных и муниципальных органов,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их связи с гражданским обществом, стимулирование антикоррупционной активности общественности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rPr>
          <w:trHeight w:val="1006"/>
        </w:trPr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услуг Управлением при предоставлении государственных услуг гражданам и юридическим лицам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DB486C" w:rsidRPr="00E37FE8" w:rsidRDefault="004C4C2B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Государственные услуги оказываются в соответствии с Административными регламентами предоставления государственных услуг, которые размещены на официальном сайте Управления в подразделе «Административные регламенты» раздела «Документы».</w:t>
            </w:r>
          </w:p>
        </w:tc>
      </w:tr>
      <w:tr w:rsidR="00E37FE8" w:rsidRPr="00E37FE8" w:rsidTr="00026588">
        <w:trPr>
          <w:trHeight w:val="1047"/>
        </w:trPr>
        <w:tc>
          <w:tcPr>
            <w:tcW w:w="648" w:type="dxa"/>
          </w:tcPr>
          <w:p w:rsidR="005A69CF" w:rsidRPr="00E37FE8" w:rsidRDefault="005A69CF" w:rsidP="005A6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47" w:type="dxa"/>
            <w:shd w:val="clear" w:color="auto" w:fill="auto"/>
          </w:tcPr>
          <w:p w:rsidR="005A69CF" w:rsidRPr="00E37FE8" w:rsidRDefault="005A69CF" w:rsidP="005A69CF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5.5. Организация наполнения раздела "Противодействие коррупции" Управления в соответствии с законодательством и требованиями, установленными Постановлением Кабинета Министров Республики Татарстан от 04.04.2013 №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1730" w:type="dxa"/>
            <w:shd w:val="clear" w:color="auto" w:fill="auto"/>
          </w:tcPr>
          <w:p w:rsidR="005A69CF" w:rsidRPr="00E37FE8" w:rsidRDefault="005A69CF" w:rsidP="005A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E37FE8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На официальном сайте Управления ведется и поддерживается в актуальном состоянии раздел «Противодействие коррупции» с соответствующими подразделами, в которых отражены результаты антикоррупционной деятельности Управления.</w:t>
            </w:r>
          </w:p>
        </w:tc>
      </w:tr>
      <w:tr w:rsidR="00E37FE8" w:rsidRPr="00E37FE8" w:rsidTr="00026588">
        <w:tc>
          <w:tcPr>
            <w:tcW w:w="648" w:type="dxa"/>
          </w:tcPr>
          <w:p w:rsidR="005A69CF" w:rsidRPr="00E37FE8" w:rsidRDefault="005A69CF" w:rsidP="005A6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47" w:type="dxa"/>
            <w:shd w:val="clear" w:color="auto" w:fill="auto"/>
          </w:tcPr>
          <w:p w:rsidR="005A69CF" w:rsidRPr="00E37FE8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Управлении "телефон доверия", "горячая линия",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30" w:type="dxa"/>
            <w:shd w:val="clear" w:color="auto" w:fill="auto"/>
          </w:tcPr>
          <w:p w:rsidR="005A69CF" w:rsidRPr="00E37FE8" w:rsidRDefault="005A69CF" w:rsidP="005A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E37FE8" w:rsidRDefault="005A69CF" w:rsidP="005A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В Управлении функционирует «телефон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5A69CF" w:rsidRPr="00E37FE8" w:rsidRDefault="005A69CF" w:rsidP="005A69CF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Также функционирует раздел: «Интернет-приемная», где граждане могут оставлять электронные сообщения.</w:t>
            </w:r>
          </w:p>
          <w:p w:rsidR="005A69CF" w:rsidRPr="00E37FE8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С начала 2018 года обращений от граждан и организаций о фактах проявления коррупции в Управлении не поступало.</w:t>
            </w:r>
          </w:p>
          <w:p w:rsidR="005A69CF" w:rsidRPr="00E37FE8" w:rsidRDefault="005A69CF" w:rsidP="005A69C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E37FE8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Обращения от физических и юридических лиц о коррупционных проявлениях в деятельности должностных лиц Управления в отчетный период не поступали.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rPr>
          <w:trHeight w:val="481"/>
        </w:trPr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Управлением по противодействию коррупции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E37FE8" w:rsidRDefault="005A69CF" w:rsidP="005A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Управление осуществляет сотрудничество со средствами массовой информации, в том числе с телеканалами </w:t>
            </w:r>
            <w:r w:rsidRPr="00E37FE8">
              <w:rPr>
                <w:rFonts w:ascii="Times New Roman" w:hAnsi="Times New Roman"/>
                <w:sz w:val="24"/>
                <w:szCs w:val="24"/>
                <w:lang w:val="en-US"/>
              </w:rPr>
              <w:t>KZN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Казань, ТНВ, Эфир-24, Россия 24 Татарстан, привлекаемых к освещению проводимых Управлением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E37FE8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ним, а также ежегодно проводимых итоговых совещаний Управления, в том числе расширенных заседаний Общественного совета при Управлении.</w:t>
            </w:r>
          </w:p>
          <w:p w:rsidR="00DB486C" w:rsidRPr="00E37FE8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</w:p>
        </w:tc>
      </w:tr>
      <w:tr w:rsidR="00E37FE8" w:rsidRPr="00E37FE8" w:rsidTr="00026588"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специального информационного стенда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E37FE8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На первом этаже здания Управления, размещен стенд с актуальной информацией по вопросам антикоррупционной политики и противодействия коррупции. </w:t>
            </w:r>
          </w:p>
          <w:p w:rsidR="00DB486C" w:rsidRPr="00E37FE8" w:rsidRDefault="005A69CF" w:rsidP="005A69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Обновления информации на стенде осуществляются по мере обновления законодательства в сфере противодействия коррупции.</w:t>
            </w:r>
          </w:p>
        </w:tc>
      </w:tr>
      <w:tr w:rsidR="00E37FE8" w:rsidRPr="00E37FE8" w:rsidTr="00026588">
        <w:trPr>
          <w:trHeight w:val="470"/>
        </w:trPr>
        <w:tc>
          <w:tcPr>
            <w:tcW w:w="15127" w:type="dxa"/>
            <w:gridSpan w:val="4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E37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7FE8" w:rsidRPr="00E37FE8" w:rsidTr="00026588">
        <w:trPr>
          <w:trHeight w:val="986"/>
        </w:trPr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6.1. Реализация мер, способствующих снижению уровня коррупции при осуществлении закупок товаров (работ,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E37FE8" w:rsidRDefault="005A69CF" w:rsidP="005A69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37FE8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E37FE8">
              <w:rPr>
                <w:rFonts w:ascii="Times New Roman" w:hAnsi="Times New Roman"/>
                <w:sz w:val="24"/>
                <w:szCs w:val="24"/>
              </w:rPr>
              <w:t xml:space="preserve">. № 44-ФЗ «О контрактной системе в сфере закупок товаров, работ, услуг для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и муниципальных нужд». План-график 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  <w:r w:rsidRPr="00E37F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размещен на официальном сайте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E37FE8">
              <w:rPr>
                <w:rFonts w:ascii="Times New Roman" w:hAnsi="Times New Roman"/>
                <w:spacing w:val="-4"/>
                <w:sz w:val="24"/>
                <w:szCs w:val="24"/>
              </w:rPr>
              <w:t>в разделе «</w:t>
            </w:r>
            <w:r w:rsidRPr="00E37FE8">
              <w:rPr>
                <w:rFonts w:ascii="Times New Roman" w:hAnsi="Times New Roman"/>
                <w:kern w:val="36"/>
                <w:sz w:val="24"/>
                <w:szCs w:val="24"/>
              </w:rPr>
              <w:t>Информация о размещении заказов на поставки товаров, работ, услуг».</w:t>
            </w:r>
          </w:p>
          <w:p w:rsidR="00DB486C" w:rsidRPr="00E37FE8" w:rsidRDefault="005A69CF" w:rsidP="005A69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 xml:space="preserve">Итоговый отчет по размещению заказов для нужд Управления Гостехнадзора Республики Татарстан за 2017 год </w:t>
            </w:r>
            <w:r w:rsidRPr="00E37FE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рассмотрен на первом заседании комиссии 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>при начальнике Управления по противодействию коррупции (Протокол от 23.01.2018 № 1).</w:t>
            </w:r>
          </w:p>
        </w:tc>
      </w:tr>
      <w:tr w:rsidR="00E37FE8" w:rsidRPr="00E37FE8" w:rsidTr="00026588">
        <w:trPr>
          <w:trHeight w:val="299"/>
        </w:trPr>
        <w:tc>
          <w:tcPr>
            <w:tcW w:w="15127" w:type="dxa"/>
            <w:gridSpan w:val="4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9. Усиление мер по минимизации бытовой коррупции</w:t>
            </w:r>
          </w:p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FE8" w:rsidRPr="00E37FE8" w:rsidTr="00026588">
        <w:trPr>
          <w:trHeight w:val="1113"/>
        </w:trPr>
        <w:tc>
          <w:tcPr>
            <w:tcW w:w="648" w:type="dxa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47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730" w:type="dxa"/>
            <w:shd w:val="clear" w:color="auto" w:fill="auto"/>
          </w:tcPr>
          <w:p w:rsidR="00DB486C" w:rsidRPr="00E37FE8" w:rsidRDefault="00DB486C" w:rsidP="00DB4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2015-2020 годы</w:t>
            </w:r>
          </w:p>
        </w:tc>
        <w:tc>
          <w:tcPr>
            <w:tcW w:w="7902" w:type="dxa"/>
            <w:shd w:val="clear" w:color="auto" w:fill="auto"/>
          </w:tcPr>
          <w:p w:rsidR="005A69CF" w:rsidRPr="00E37FE8" w:rsidRDefault="005A69CF" w:rsidP="005A69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  <w:p w:rsidR="005A69CF" w:rsidRPr="00E37FE8" w:rsidRDefault="005A69CF" w:rsidP="005A69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sz w:val="24"/>
                <w:szCs w:val="24"/>
              </w:rPr>
              <w:t>Гражданским служащим Управления, планирующим увольнение с государственной гражданской службы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  <w:p w:rsidR="005A69CF" w:rsidRPr="00E37FE8" w:rsidRDefault="005A69CF" w:rsidP="005A69CF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FE8">
              <w:rPr>
                <w:rFonts w:ascii="Times New Roman" w:hAnsi="Times New Roman"/>
                <w:iCs/>
                <w:sz w:val="24"/>
                <w:szCs w:val="24"/>
              </w:rPr>
              <w:t>Сектором государственной службы, кадров, делопроизводства и правового обеспечения</w:t>
            </w:r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направляются соответствующие запросы для проверки подлинности документов о высшем образовании. В отчетный период в высшие образовательные учреждения были </w:t>
            </w:r>
            <w:proofErr w:type="gramStart"/>
            <w:r w:rsidRPr="00E37FE8">
              <w:rPr>
                <w:rFonts w:ascii="Times New Roman" w:hAnsi="Times New Roman"/>
                <w:sz w:val="24"/>
                <w:szCs w:val="24"/>
              </w:rPr>
              <w:t>направлены  3</w:t>
            </w:r>
            <w:proofErr w:type="gramEnd"/>
            <w:r w:rsidRPr="00E37FE8">
              <w:rPr>
                <w:rFonts w:ascii="Times New Roman" w:hAnsi="Times New Roman"/>
                <w:sz w:val="24"/>
                <w:szCs w:val="24"/>
              </w:rPr>
              <w:t xml:space="preserve"> запроса.</w:t>
            </w:r>
          </w:p>
          <w:p w:rsidR="00DB486C" w:rsidRPr="00E37FE8" w:rsidRDefault="00DB486C" w:rsidP="004C4C2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2A5" w:rsidRPr="00E37FE8" w:rsidRDefault="00C872A5" w:rsidP="000775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72A5" w:rsidRPr="00E37FE8" w:rsidSect="007228EE">
      <w:headerReference w:type="even" r:id="rId8"/>
      <w:headerReference w:type="default" r:id="rId9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3C" w:rsidRDefault="00555D3C" w:rsidP="00B503EF">
      <w:pPr>
        <w:spacing w:after="0" w:line="240" w:lineRule="auto"/>
      </w:pPr>
      <w:r>
        <w:separator/>
      </w:r>
    </w:p>
  </w:endnote>
  <w:endnote w:type="continuationSeparator" w:id="0">
    <w:p w:rsidR="00555D3C" w:rsidRDefault="00555D3C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3C" w:rsidRDefault="00555D3C" w:rsidP="00B503EF">
      <w:pPr>
        <w:spacing w:after="0" w:line="240" w:lineRule="auto"/>
      </w:pPr>
      <w:r>
        <w:separator/>
      </w:r>
    </w:p>
  </w:footnote>
  <w:footnote w:type="continuationSeparator" w:id="0">
    <w:p w:rsidR="00555D3C" w:rsidRDefault="00555D3C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C56E42">
      <w:rPr>
        <w:rStyle w:val="afe"/>
        <w:rFonts w:ascii="Times New Roman" w:hAnsi="Times New Roman"/>
        <w:noProof/>
        <w:sz w:val="24"/>
        <w:szCs w:val="24"/>
      </w:rPr>
      <w:t>12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5B807F7"/>
    <w:multiLevelType w:val="hybridMultilevel"/>
    <w:tmpl w:val="F132BF9C"/>
    <w:lvl w:ilvl="0" w:tplc="7A36C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0CA241FD"/>
    <w:multiLevelType w:val="hybridMultilevel"/>
    <w:tmpl w:val="9B7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253775"/>
    <w:multiLevelType w:val="hybridMultilevel"/>
    <w:tmpl w:val="C0B6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28DB"/>
    <w:multiLevelType w:val="hybridMultilevel"/>
    <w:tmpl w:val="7C649F9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7411B"/>
    <w:multiLevelType w:val="hybridMultilevel"/>
    <w:tmpl w:val="D35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15DC8"/>
    <w:multiLevelType w:val="hybridMultilevel"/>
    <w:tmpl w:val="E4A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22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4">
    <w:nsid w:val="4B0A0666"/>
    <w:multiLevelType w:val="hybridMultilevel"/>
    <w:tmpl w:val="0A3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96F65"/>
    <w:multiLevelType w:val="hybridMultilevel"/>
    <w:tmpl w:val="A8D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156C"/>
    <w:multiLevelType w:val="hybridMultilevel"/>
    <w:tmpl w:val="014E7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117B0"/>
    <w:multiLevelType w:val="hybridMultilevel"/>
    <w:tmpl w:val="D26A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F54BDE"/>
    <w:multiLevelType w:val="hybridMultilevel"/>
    <w:tmpl w:val="A0F098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76974A36"/>
    <w:multiLevelType w:val="hybridMultilevel"/>
    <w:tmpl w:val="9EE2C434"/>
    <w:lvl w:ilvl="0" w:tplc="2E78348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2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40"/>
  </w:num>
  <w:num w:numId="4">
    <w:abstractNumId w:val="22"/>
  </w:num>
  <w:num w:numId="5">
    <w:abstractNumId w:val="31"/>
  </w:num>
  <w:num w:numId="6">
    <w:abstractNumId w:val="29"/>
  </w:num>
  <w:num w:numId="7">
    <w:abstractNumId w:val="3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6"/>
  </w:num>
  <w:num w:numId="13">
    <w:abstractNumId w:val="23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6"/>
  </w:num>
  <w:num w:numId="16">
    <w:abstractNumId w:val="41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9"/>
  </w:num>
  <w:num w:numId="33">
    <w:abstractNumId w:val="24"/>
  </w:num>
  <w:num w:numId="34">
    <w:abstractNumId w:val="34"/>
  </w:num>
  <w:num w:numId="35">
    <w:abstractNumId w:val="13"/>
  </w:num>
  <w:num w:numId="36">
    <w:abstractNumId w:val="26"/>
  </w:num>
  <w:num w:numId="37">
    <w:abstractNumId w:val="20"/>
  </w:num>
  <w:num w:numId="38">
    <w:abstractNumId w:val="37"/>
  </w:num>
  <w:num w:numId="39">
    <w:abstractNumId w:val="35"/>
  </w:num>
  <w:num w:numId="40">
    <w:abstractNumId w:val="25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070C6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17DA8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6588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758B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5DE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950"/>
    <w:rsid w:val="000D7F41"/>
    <w:rsid w:val="000E0530"/>
    <w:rsid w:val="000E1535"/>
    <w:rsid w:val="000E4498"/>
    <w:rsid w:val="000E47C9"/>
    <w:rsid w:val="000E4AAF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5C11"/>
    <w:rsid w:val="00116E11"/>
    <w:rsid w:val="00117798"/>
    <w:rsid w:val="001204D0"/>
    <w:rsid w:val="00120AC4"/>
    <w:rsid w:val="00121374"/>
    <w:rsid w:val="00121A93"/>
    <w:rsid w:val="0012293E"/>
    <w:rsid w:val="001233DB"/>
    <w:rsid w:val="00123560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545A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46BEB"/>
    <w:rsid w:val="001504FA"/>
    <w:rsid w:val="0015211C"/>
    <w:rsid w:val="00152FC4"/>
    <w:rsid w:val="00154021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062"/>
    <w:rsid w:val="00163F66"/>
    <w:rsid w:val="00164354"/>
    <w:rsid w:val="00167870"/>
    <w:rsid w:val="00167B00"/>
    <w:rsid w:val="00167B65"/>
    <w:rsid w:val="00170893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08F"/>
    <w:rsid w:val="00190BCC"/>
    <w:rsid w:val="0019129A"/>
    <w:rsid w:val="001927D0"/>
    <w:rsid w:val="00192EA1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065"/>
    <w:rsid w:val="001B41B5"/>
    <w:rsid w:val="001B45A1"/>
    <w:rsid w:val="001B4612"/>
    <w:rsid w:val="001B53D1"/>
    <w:rsid w:val="001B5BFE"/>
    <w:rsid w:val="001B7025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0BA2"/>
    <w:rsid w:val="001D1235"/>
    <w:rsid w:val="001D2217"/>
    <w:rsid w:val="001D28DB"/>
    <w:rsid w:val="001D33EA"/>
    <w:rsid w:val="001D4676"/>
    <w:rsid w:val="001D4BA6"/>
    <w:rsid w:val="001D56A9"/>
    <w:rsid w:val="001D6D43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8DE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1F6775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DBB"/>
    <w:rsid w:val="00213F26"/>
    <w:rsid w:val="00214BF8"/>
    <w:rsid w:val="002157D7"/>
    <w:rsid w:val="00215F74"/>
    <w:rsid w:val="00216E78"/>
    <w:rsid w:val="00217393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26B22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38BF"/>
    <w:rsid w:val="00254010"/>
    <w:rsid w:val="0025427D"/>
    <w:rsid w:val="0025471E"/>
    <w:rsid w:val="0025504D"/>
    <w:rsid w:val="0025526A"/>
    <w:rsid w:val="00255475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D55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02"/>
    <w:rsid w:val="002924BF"/>
    <w:rsid w:val="00292787"/>
    <w:rsid w:val="00297449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0DA4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4D22"/>
    <w:rsid w:val="002D5582"/>
    <w:rsid w:val="002D73DA"/>
    <w:rsid w:val="002E0213"/>
    <w:rsid w:val="002E04EB"/>
    <w:rsid w:val="002E07DD"/>
    <w:rsid w:val="002E0E24"/>
    <w:rsid w:val="002E3F04"/>
    <w:rsid w:val="002E439B"/>
    <w:rsid w:val="002E71D3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0FB2"/>
    <w:rsid w:val="003217B5"/>
    <w:rsid w:val="00321E83"/>
    <w:rsid w:val="0032235A"/>
    <w:rsid w:val="00322C5B"/>
    <w:rsid w:val="00323EA4"/>
    <w:rsid w:val="00324665"/>
    <w:rsid w:val="00325CD2"/>
    <w:rsid w:val="00325D79"/>
    <w:rsid w:val="003270C2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644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422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1A36"/>
    <w:rsid w:val="00392323"/>
    <w:rsid w:val="003927B4"/>
    <w:rsid w:val="00392AED"/>
    <w:rsid w:val="0039344A"/>
    <w:rsid w:val="0039378D"/>
    <w:rsid w:val="00394B1D"/>
    <w:rsid w:val="00395C81"/>
    <w:rsid w:val="00395F3B"/>
    <w:rsid w:val="003964A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2F18"/>
    <w:rsid w:val="003A2F65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253C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06C4"/>
    <w:rsid w:val="003C1E5E"/>
    <w:rsid w:val="003C26BF"/>
    <w:rsid w:val="003C2C77"/>
    <w:rsid w:val="003C3938"/>
    <w:rsid w:val="003C3DEB"/>
    <w:rsid w:val="003C3F49"/>
    <w:rsid w:val="003C40D8"/>
    <w:rsid w:val="003C4494"/>
    <w:rsid w:val="003C50BA"/>
    <w:rsid w:val="003C5391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3F7BBB"/>
    <w:rsid w:val="00401281"/>
    <w:rsid w:val="00401E46"/>
    <w:rsid w:val="004025F8"/>
    <w:rsid w:val="00404500"/>
    <w:rsid w:val="00404F64"/>
    <w:rsid w:val="00404FA7"/>
    <w:rsid w:val="00405820"/>
    <w:rsid w:val="00405CE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4A2C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43D"/>
    <w:rsid w:val="00433759"/>
    <w:rsid w:val="00433E29"/>
    <w:rsid w:val="00434030"/>
    <w:rsid w:val="004344AE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3961"/>
    <w:rsid w:val="00455EDB"/>
    <w:rsid w:val="004564A5"/>
    <w:rsid w:val="00456DF3"/>
    <w:rsid w:val="00457768"/>
    <w:rsid w:val="004605E5"/>
    <w:rsid w:val="004608D9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5EE6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97AB5"/>
    <w:rsid w:val="004A065D"/>
    <w:rsid w:val="004A18B6"/>
    <w:rsid w:val="004A20AE"/>
    <w:rsid w:val="004A2265"/>
    <w:rsid w:val="004A471E"/>
    <w:rsid w:val="004A5665"/>
    <w:rsid w:val="004A592C"/>
    <w:rsid w:val="004A5A8E"/>
    <w:rsid w:val="004B1621"/>
    <w:rsid w:val="004B33E2"/>
    <w:rsid w:val="004B363C"/>
    <w:rsid w:val="004B4B4B"/>
    <w:rsid w:val="004B58FE"/>
    <w:rsid w:val="004B5B2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C2B"/>
    <w:rsid w:val="004C4D4D"/>
    <w:rsid w:val="004C4E33"/>
    <w:rsid w:val="004C4FA3"/>
    <w:rsid w:val="004C5865"/>
    <w:rsid w:val="004C5A3E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4F7787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DCB"/>
    <w:rsid w:val="00536F53"/>
    <w:rsid w:val="0053711F"/>
    <w:rsid w:val="00537406"/>
    <w:rsid w:val="00540925"/>
    <w:rsid w:val="00540B6B"/>
    <w:rsid w:val="00540E8C"/>
    <w:rsid w:val="00541C04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5D3C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1B3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61B"/>
    <w:rsid w:val="00576849"/>
    <w:rsid w:val="005802E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9CF"/>
    <w:rsid w:val="005A6A37"/>
    <w:rsid w:val="005A779D"/>
    <w:rsid w:val="005A7AE5"/>
    <w:rsid w:val="005B05D9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14D3"/>
    <w:rsid w:val="005D2AEA"/>
    <w:rsid w:val="005D356D"/>
    <w:rsid w:val="005D42AA"/>
    <w:rsid w:val="005D4437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47F48"/>
    <w:rsid w:val="00651EEF"/>
    <w:rsid w:val="00652DE4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B50"/>
    <w:rsid w:val="00664E52"/>
    <w:rsid w:val="006654AB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2444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2D79"/>
    <w:rsid w:val="006A3E08"/>
    <w:rsid w:val="006A68FD"/>
    <w:rsid w:val="006A6A72"/>
    <w:rsid w:val="006A776C"/>
    <w:rsid w:val="006A7F0C"/>
    <w:rsid w:val="006B033F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12"/>
    <w:rsid w:val="006B4DC0"/>
    <w:rsid w:val="006B6DF9"/>
    <w:rsid w:val="006B798D"/>
    <w:rsid w:val="006B7D80"/>
    <w:rsid w:val="006C0B39"/>
    <w:rsid w:val="006C201B"/>
    <w:rsid w:val="006C3ECE"/>
    <w:rsid w:val="006C5284"/>
    <w:rsid w:val="006C5A15"/>
    <w:rsid w:val="006C5EFA"/>
    <w:rsid w:val="006C712A"/>
    <w:rsid w:val="006D0F4D"/>
    <w:rsid w:val="006D26C3"/>
    <w:rsid w:val="006D2D3F"/>
    <w:rsid w:val="006D2DF5"/>
    <w:rsid w:val="006D422D"/>
    <w:rsid w:val="006D5B99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82E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5746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2B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E17"/>
    <w:rsid w:val="0079060F"/>
    <w:rsid w:val="007907AA"/>
    <w:rsid w:val="00791406"/>
    <w:rsid w:val="00791ADF"/>
    <w:rsid w:val="00791CAF"/>
    <w:rsid w:val="0079266F"/>
    <w:rsid w:val="007939BF"/>
    <w:rsid w:val="00793AE1"/>
    <w:rsid w:val="00793BCB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6DD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E615D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3521"/>
    <w:rsid w:val="00804C12"/>
    <w:rsid w:val="0080713A"/>
    <w:rsid w:val="008072AC"/>
    <w:rsid w:val="0081052A"/>
    <w:rsid w:val="00810ED5"/>
    <w:rsid w:val="00810F73"/>
    <w:rsid w:val="00812141"/>
    <w:rsid w:val="00812B74"/>
    <w:rsid w:val="00814535"/>
    <w:rsid w:val="00814D3E"/>
    <w:rsid w:val="008155CE"/>
    <w:rsid w:val="00816F4F"/>
    <w:rsid w:val="008177B1"/>
    <w:rsid w:val="00820B36"/>
    <w:rsid w:val="00821275"/>
    <w:rsid w:val="00822B89"/>
    <w:rsid w:val="00822E7C"/>
    <w:rsid w:val="008233A0"/>
    <w:rsid w:val="0082425B"/>
    <w:rsid w:val="0082485A"/>
    <w:rsid w:val="00825944"/>
    <w:rsid w:val="00825B19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3FBD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DA9"/>
    <w:rsid w:val="00840EE0"/>
    <w:rsid w:val="008415CE"/>
    <w:rsid w:val="00841B06"/>
    <w:rsid w:val="00842181"/>
    <w:rsid w:val="00842BF9"/>
    <w:rsid w:val="00842DFF"/>
    <w:rsid w:val="00843E2F"/>
    <w:rsid w:val="00844F50"/>
    <w:rsid w:val="00845982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9C0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4FFE"/>
    <w:rsid w:val="008A5117"/>
    <w:rsid w:val="008A5FDE"/>
    <w:rsid w:val="008A613C"/>
    <w:rsid w:val="008A65DD"/>
    <w:rsid w:val="008B06E5"/>
    <w:rsid w:val="008B0C30"/>
    <w:rsid w:val="008B1046"/>
    <w:rsid w:val="008B12C2"/>
    <w:rsid w:val="008B1E8F"/>
    <w:rsid w:val="008B2041"/>
    <w:rsid w:val="008B24E1"/>
    <w:rsid w:val="008B27FA"/>
    <w:rsid w:val="008B3506"/>
    <w:rsid w:val="008B5E3E"/>
    <w:rsid w:val="008B5E89"/>
    <w:rsid w:val="008B611A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163"/>
    <w:rsid w:val="008E35F3"/>
    <w:rsid w:val="008E48ED"/>
    <w:rsid w:val="008E49DD"/>
    <w:rsid w:val="008E4B2B"/>
    <w:rsid w:val="008E4B4D"/>
    <w:rsid w:val="008E57B5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875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0F2"/>
    <w:rsid w:val="0093039F"/>
    <w:rsid w:val="0093043A"/>
    <w:rsid w:val="00930FBB"/>
    <w:rsid w:val="0093353B"/>
    <w:rsid w:val="009337B9"/>
    <w:rsid w:val="00933ED1"/>
    <w:rsid w:val="00934CE6"/>
    <w:rsid w:val="00936E8C"/>
    <w:rsid w:val="0093746F"/>
    <w:rsid w:val="009378A3"/>
    <w:rsid w:val="00940772"/>
    <w:rsid w:val="00941606"/>
    <w:rsid w:val="0094228E"/>
    <w:rsid w:val="0094243A"/>
    <w:rsid w:val="009440B9"/>
    <w:rsid w:val="009453A5"/>
    <w:rsid w:val="00945BD4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1086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446B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156"/>
    <w:rsid w:val="009A2403"/>
    <w:rsid w:val="009A24FA"/>
    <w:rsid w:val="009A2DBB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C040C"/>
    <w:rsid w:val="009C1453"/>
    <w:rsid w:val="009C15CE"/>
    <w:rsid w:val="009C193B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0E2"/>
    <w:rsid w:val="009D343E"/>
    <w:rsid w:val="009D4B71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EEE"/>
    <w:rsid w:val="009F1F1A"/>
    <w:rsid w:val="009F24DA"/>
    <w:rsid w:val="009F2C33"/>
    <w:rsid w:val="009F3A3C"/>
    <w:rsid w:val="009F4581"/>
    <w:rsid w:val="009F4FB2"/>
    <w:rsid w:val="009F7916"/>
    <w:rsid w:val="009F7B6D"/>
    <w:rsid w:val="009F7B96"/>
    <w:rsid w:val="00A00CE9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265A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2CC6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717"/>
    <w:rsid w:val="00A72C93"/>
    <w:rsid w:val="00A73051"/>
    <w:rsid w:val="00A73851"/>
    <w:rsid w:val="00A73F91"/>
    <w:rsid w:val="00A75E9B"/>
    <w:rsid w:val="00A772BB"/>
    <w:rsid w:val="00A77461"/>
    <w:rsid w:val="00A777BC"/>
    <w:rsid w:val="00A77977"/>
    <w:rsid w:val="00A77CD4"/>
    <w:rsid w:val="00A80728"/>
    <w:rsid w:val="00A828A1"/>
    <w:rsid w:val="00A82BB5"/>
    <w:rsid w:val="00A83B01"/>
    <w:rsid w:val="00A83B82"/>
    <w:rsid w:val="00A849E0"/>
    <w:rsid w:val="00A8551E"/>
    <w:rsid w:val="00A859DA"/>
    <w:rsid w:val="00A87D42"/>
    <w:rsid w:val="00A90D6D"/>
    <w:rsid w:val="00A90F9C"/>
    <w:rsid w:val="00A92228"/>
    <w:rsid w:val="00A92353"/>
    <w:rsid w:val="00A92A86"/>
    <w:rsid w:val="00A9448D"/>
    <w:rsid w:val="00A94969"/>
    <w:rsid w:val="00A95189"/>
    <w:rsid w:val="00A955FE"/>
    <w:rsid w:val="00A95F52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3FA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B03"/>
    <w:rsid w:val="00AE1F5E"/>
    <w:rsid w:val="00AE2DAD"/>
    <w:rsid w:val="00AE2E4B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929"/>
    <w:rsid w:val="00B14AC4"/>
    <w:rsid w:val="00B1636B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175"/>
    <w:rsid w:val="00B34902"/>
    <w:rsid w:val="00B3567C"/>
    <w:rsid w:val="00B35912"/>
    <w:rsid w:val="00B360A2"/>
    <w:rsid w:val="00B364E9"/>
    <w:rsid w:val="00B36680"/>
    <w:rsid w:val="00B367A1"/>
    <w:rsid w:val="00B36BAB"/>
    <w:rsid w:val="00B36EF0"/>
    <w:rsid w:val="00B36FC5"/>
    <w:rsid w:val="00B37EF1"/>
    <w:rsid w:val="00B40277"/>
    <w:rsid w:val="00B4031A"/>
    <w:rsid w:val="00B405B2"/>
    <w:rsid w:val="00B412E1"/>
    <w:rsid w:val="00B4146B"/>
    <w:rsid w:val="00B43264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855"/>
    <w:rsid w:val="00B54E1C"/>
    <w:rsid w:val="00B564D3"/>
    <w:rsid w:val="00B571A9"/>
    <w:rsid w:val="00B572EB"/>
    <w:rsid w:val="00B573E2"/>
    <w:rsid w:val="00B6003A"/>
    <w:rsid w:val="00B6059D"/>
    <w:rsid w:val="00B62B70"/>
    <w:rsid w:val="00B6381A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4614"/>
    <w:rsid w:val="00B75BA0"/>
    <w:rsid w:val="00B800B4"/>
    <w:rsid w:val="00B80A17"/>
    <w:rsid w:val="00B80E6E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004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F87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D2A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AA"/>
    <w:rsid w:val="00C379CB"/>
    <w:rsid w:val="00C40315"/>
    <w:rsid w:val="00C4169F"/>
    <w:rsid w:val="00C4171E"/>
    <w:rsid w:val="00C42170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6E42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72AA"/>
    <w:rsid w:val="00C704C3"/>
    <w:rsid w:val="00C70C7F"/>
    <w:rsid w:val="00C70EF0"/>
    <w:rsid w:val="00C74A8F"/>
    <w:rsid w:val="00C74E76"/>
    <w:rsid w:val="00C7557B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10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318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6F90"/>
    <w:rsid w:val="00CD73B5"/>
    <w:rsid w:val="00CD76FC"/>
    <w:rsid w:val="00CD7862"/>
    <w:rsid w:val="00CE0069"/>
    <w:rsid w:val="00CE1A8D"/>
    <w:rsid w:val="00CE2A48"/>
    <w:rsid w:val="00CE2DDA"/>
    <w:rsid w:val="00CE3048"/>
    <w:rsid w:val="00CE3887"/>
    <w:rsid w:val="00CE3B5F"/>
    <w:rsid w:val="00CE4F6E"/>
    <w:rsid w:val="00CE5735"/>
    <w:rsid w:val="00CE6361"/>
    <w:rsid w:val="00CE65FE"/>
    <w:rsid w:val="00CE69E0"/>
    <w:rsid w:val="00CE6C91"/>
    <w:rsid w:val="00CE7392"/>
    <w:rsid w:val="00CF058A"/>
    <w:rsid w:val="00CF171A"/>
    <w:rsid w:val="00CF221C"/>
    <w:rsid w:val="00CF3BB0"/>
    <w:rsid w:val="00CF4C81"/>
    <w:rsid w:val="00CF5C1E"/>
    <w:rsid w:val="00CF7177"/>
    <w:rsid w:val="00CF74BF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B33"/>
    <w:rsid w:val="00D07682"/>
    <w:rsid w:val="00D101B2"/>
    <w:rsid w:val="00D10B9A"/>
    <w:rsid w:val="00D12454"/>
    <w:rsid w:val="00D127EA"/>
    <w:rsid w:val="00D132FA"/>
    <w:rsid w:val="00D1411B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6B5E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70501"/>
    <w:rsid w:val="00D70937"/>
    <w:rsid w:val="00D70A0C"/>
    <w:rsid w:val="00D70F38"/>
    <w:rsid w:val="00D71285"/>
    <w:rsid w:val="00D7141D"/>
    <w:rsid w:val="00D717E2"/>
    <w:rsid w:val="00D71EEC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55A1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2AD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86C"/>
    <w:rsid w:val="00DB52AE"/>
    <w:rsid w:val="00DB5BAE"/>
    <w:rsid w:val="00DB7207"/>
    <w:rsid w:val="00DC04CA"/>
    <w:rsid w:val="00DC0D9F"/>
    <w:rsid w:val="00DC1B81"/>
    <w:rsid w:val="00DC2726"/>
    <w:rsid w:val="00DC29C8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361"/>
    <w:rsid w:val="00DE0C0C"/>
    <w:rsid w:val="00DE1608"/>
    <w:rsid w:val="00DE1C31"/>
    <w:rsid w:val="00DE25CA"/>
    <w:rsid w:val="00DE31EF"/>
    <w:rsid w:val="00DE52B2"/>
    <w:rsid w:val="00DE6132"/>
    <w:rsid w:val="00DE6D66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DF7979"/>
    <w:rsid w:val="00E00273"/>
    <w:rsid w:val="00E00C5F"/>
    <w:rsid w:val="00E01438"/>
    <w:rsid w:val="00E01905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1562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37FE8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E67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3801"/>
    <w:rsid w:val="00E74A0D"/>
    <w:rsid w:val="00E75DDA"/>
    <w:rsid w:val="00E75EC8"/>
    <w:rsid w:val="00E76544"/>
    <w:rsid w:val="00E76E01"/>
    <w:rsid w:val="00E81A66"/>
    <w:rsid w:val="00E8395A"/>
    <w:rsid w:val="00E84D9B"/>
    <w:rsid w:val="00E85949"/>
    <w:rsid w:val="00E859F7"/>
    <w:rsid w:val="00E9099F"/>
    <w:rsid w:val="00E90C34"/>
    <w:rsid w:val="00E90FE8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5CF3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571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A86"/>
    <w:rsid w:val="00EE5CA5"/>
    <w:rsid w:val="00EE6F76"/>
    <w:rsid w:val="00EE7291"/>
    <w:rsid w:val="00EF03B5"/>
    <w:rsid w:val="00EF1842"/>
    <w:rsid w:val="00EF1C2D"/>
    <w:rsid w:val="00EF3993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3FFD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06C6"/>
    <w:rsid w:val="00F3123B"/>
    <w:rsid w:val="00F3148B"/>
    <w:rsid w:val="00F32CDC"/>
    <w:rsid w:val="00F32F7C"/>
    <w:rsid w:val="00F33875"/>
    <w:rsid w:val="00F33A33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152"/>
    <w:rsid w:val="00F72946"/>
    <w:rsid w:val="00F72EBF"/>
    <w:rsid w:val="00F7331B"/>
    <w:rsid w:val="00F7358A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0959"/>
    <w:rsid w:val="00FC2C9E"/>
    <w:rsid w:val="00FC41F8"/>
    <w:rsid w:val="00FC4493"/>
    <w:rsid w:val="00FC6223"/>
    <w:rsid w:val="00FC7D6C"/>
    <w:rsid w:val="00FC7F4E"/>
    <w:rsid w:val="00FD1695"/>
    <w:rsid w:val="00FD1AC4"/>
    <w:rsid w:val="00FD2781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27D9"/>
    <w:rsid w:val="00FE3155"/>
    <w:rsid w:val="00FE3D85"/>
    <w:rsid w:val="00FE3F2B"/>
    <w:rsid w:val="00FE5ECC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1145F5-C10B-4418-935E-F4436AB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D1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rsid w:val="0081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n.tatar.ru/rus/17-metodicheskie-materiali-dokladi-otcheti-obzor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26982</CharactersWithSpaces>
  <SharedDoc>false</SharedDoc>
  <HLinks>
    <vt:vector size="24" baseType="variant"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http://garant.tatarstan.ru/document?id=70751170&amp;sub=0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  <vt:variant>
        <vt:i4>7405668</vt:i4>
      </vt:variant>
      <vt:variant>
        <vt:i4>3</vt:i4>
      </vt:variant>
      <vt:variant>
        <vt:i4>0</vt:i4>
      </vt:variant>
      <vt:variant>
        <vt:i4>5</vt:i4>
      </vt:variant>
      <vt:variant>
        <vt:lpwstr>http://gtn.tatar.ru/rus/plani-raboti-komissii-pri-nachalnike-upravleniya-p.htm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http://gtn.tatarstan.ru/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User</cp:lastModifiedBy>
  <cp:revision>96</cp:revision>
  <cp:lastPrinted>2014-07-16T12:25:00Z</cp:lastPrinted>
  <dcterms:created xsi:type="dcterms:W3CDTF">2016-12-16T08:59:00Z</dcterms:created>
  <dcterms:modified xsi:type="dcterms:W3CDTF">2018-04-05T06:14:00Z</dcterms:modified>
</cp:coreProperties>
</file>