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480E" w:rsidRDefault="00F3480E">
      <w:pPr>
        <w:pStyle w:val="1"/>
      </w:pPr>
      <w:r>
        <w:t>Доклад</w:t>
      </w:r>
      <w:r>
        <w:br/>
        <w:t>об осуществлении государственного контроля (надзора) и об эффективности такого контроля (надзора)</w:t>
      </w:r>
      <w:r>
        <w:br/>
      </w:r>
    </w:p>
    <w:p w:rsidR="00F3480E" w:rsidRDefault="00F3480E"/>
    <w:p w:rsidR="00F3480E" w:rsidRDefault="00F3480E"/>
    <w:p w:rsidR="00F3480E" w:rsidRDefault="00F3480E">
      <w:pPr>
        <w:pStyle w:val="aff7"/>
        <w:rPr>
          <w:sz w:val="22"/>
          <w:szCs w:val="22"/>
        </w:rPr>
      </w:pPr>
      <w:r>
        <w:rPr>
          <w:sz w:val="22"/>
          <w:szCs w:val="22"/>
        </w:rPr>
        <w:t>Наименование исполнительного органа государственной власти Республики Татарстан, подготовившего доклад:</w:t>
      </w:r>
    </w:p>
    <w:p w:rsidR="00F3480E" w:rsidRDefault="007D146C">
      <w:pPr>
        <w:pStyle w:val="aff7"/>
        <w:rPr>
          <w:sz w:val="22"/>
          <w:szCs w:val="22"/>
        </w:rPr>
      </w:pPr>
      <w:r w:rsidRPr="007D146C">
        <w:rPr>
          <w:rFonts w:ascii="Times New Roman" w:hAnsi="Times New Roman" w:cs="Times New Roman"/>
        </w:rPr>
        <w:t>Управление по надзору за техническим состоянием самоходных машин и других видов техники Республики Татарстан</w:t>
      </w:r>
      <w:r>
        <w:rPr>
          <w:rFonts w:ascii="Times New Roman" w:hAnsi="Times New Roman" w:cs="Times New Roman"/>
        </w:rPr>
        <w:t xml:space="preserve"> </w:t>
      </w:r>
      <w:r w:rsidRPr="007D146C">
        <w:rPr>
          <w:rFonts w:ascii="Times New Roman" w:hAnsi="Times New Roman" w:cs="Times New Roman"/>
        </w:rPr>
        <w:t>(далее – Управление Гостехнадзора Республики Татарстан)</w:t>
      </w:r>
    </w:p>
    <w:p w:rsidR="00F3480E" w:rsidRDefault="00F3480E">
      <w:pPr>
        <w:pStyle w:val="aff7"/>
        <w:rPr>
          <w:sz w:val="22"/>
          <w:szCs w:val="22"/>
        </w:rPr>
      </w:pPr>
      <w:r>
        <w:rPr>
          <w:sz w:val="22"/>
          <w:szCs w:val="22"/>
        </w:rPr>
        <w:t>_______________________________________________________________________________________________________</w:t>
      </w:r>
    </w:p>
    <w:p w:rsidR="00F3480E" w:rsidRDefault="00F3480E"/>
    <w:p w:rsidR="00F3480E" w:rsidRDefault="00F3480E">
      <w:pPr>
        <w:pStyle w:val="aff7"/>
        <w:rPr>
          <w:sz w:val="22"/>
          <w:szCs w:val="22"/>
        </w:rPr>
      </w:pPr>
      <w:r>
        <w:rPr>
          <w:sz w:val="22"/>
          <w:szCs w:val="22"/>
        </w:rPr>
        <w:t xml:space="preserve">Наименование осуществляемого государственного контроля (надзора): </w:t>
      </w:r>
      <w:r w:rsidR="007D146C" w:rsidRPr="007D146C">
        <w:rPr>
          <w:rFonts w:ascii="Times New Roman" w:hAnsi="Times New Roman" w:cs="Times New Roman"/>
          <w:color w:val="000000"/>
        </w:rPr>
        <w:t xml:space="preserve">Региональный государственный надзор </w:t>
      </w:r>
      <w:r w:rsidR="00180CDD">
        <w:rPr>
          <w:rFonts w:ascii="Times New Roman" w:hAnsi="Times New Roman" w:cs="Times New Roman"/>
          <w:color w:val="000000"/>
        </w:rPr>
        <w:t>в области</w:t>
      </w:r>
      <w:r w:rsidR="007D146C" w:rsidRPr="007D146C">
        <w:rPr>
          <w:rFonts w:ascii="Times New Roman" w:hAnsi="Times New Roman" w:cs="Times New Roman"/>
          <w:color w:val="000000"/>
        </w:rPr>
        <w:t xml:space="preserve"> техническ</w:t>
      </w:r>
      <w:r w:rsidR="00180CDD">
        <w:rPr>
          <w:rFonts w:ascii="Times New Roman" w:hAnsi="Times New Roman" w:cs="Times New Roman"/>
          <w:color w:val="000000"/>
        </w:rPr>
        <w:t>ого</w:t>
      </w:r>
      <w:r w:rsidR="007D146C" w:rsidRPr="007D146C">
        <w:rPr>
          <w:rFonts w:ascii="Times New Roman" w:hAnsi="Times New Roman" w:cs="Times New Roman"/>
          <w:color w:val="000000"/>
        </w:rPr>
        <w:t xml:space="preserve"> состояни</w:t>
      </w:r>
      <w:r w:rsidR="00180CDD">
        <w:rPr>
          <w:rFonts w:ascii="Times New Roman" w:hAnsi="Times New Roman" w:cs="Times New Roman"/>
          <w:color w:val="000000"/>
        </w:rPr>
        <w:t>я</w:t>
      </w:r>
      <w:r w:rsidR="007D146C" w:rsidRPr="007D146C">
        <w:rPr>
          <w:rFonts w:ascii="Times New Roman" w:hAnsi="Times New Roman" w:cs="Times New Roman"/>
          <w:color w:val="000000"/>
        </w:rPr>
        <w:t xml:space="preserve"> самоходных машин и других видов техники</w:t>
      </w:r>
      <w:r w:rsidR="007D146C">
        <w:rPr>
          <w:sz w:val="22"/>
          <w:szCs w:val="22"/>
        </w:rPr>
        <w:t xml:space="preserve"> </w:t>
      </w:r>
      <w:r>
        <w:rPr>
          <w:sz w:val="22"/>
          <w:szCs w:val="22"/>
        </w:rPr>
        <w:t>_____________________________________</w:t>
      </w:r>
    </w:p>
    <w:p w:rsidR="00F3480E" w:rsidRDefault="00F3480E"/>
    <w:p w:rsidR="00F3480E" w:rsidRDefault="00F3480E">
      <w:pPr>
        <w:pStyle w:val="aff7"/>
        <w:rPr>
          <w:sz w:val="22"/>
          <w:szCs w:val="22"/>
        </w:rPr>
      </w:pPr>
      <w:r>
        <w:rPr>
          <w:sz w:val="22"/>
          <w:szCs w:val="22"/>
        </w:rPr>
        <w:t xml:space="preserve">Вид государственного контроля (надзора): </w:t>
      </w:r>
      <w:r w:rsidR="007D146C" w:rsidRPr="007D146C">
        <w:rPr>
          <w:rFonts w:ascii="Times New Roman" w:hAnsi="Times New Roman" w:cs="Times New Roman"/>
          <w:color w:val="000000"/>
        </w:rPr>
        <w:t>Контроль осуществляется в рамках полномочий Республики Татарстан</w:t>
      </w:r>
      <w:r w:rsidR="007D146C">
        <w:rPr>
          <w:sz w:val="22"/>
          <w:szCs w:val="22"/>
        </w:rPr>
        <w:t xml:space="preserve"> </w:t>
      </w:r>
      <w:r>
        <w:rPr>
          <w:sz w:val="22"/>
          <w:szCs w:val="22"/>
        </w:rPr>
        <w:t>_____________________________________________________________</w:t>
      </w:r>
    </w:p>
    <w:p w:rsidR="00F3480E" w:rsidRDefault="00F3480E"/>
    <w:p w:rsidR="00F3480E" w:rsidRDefault="00F3480E">
      <w:pPr>
        <w:pStyle w:val="aff7"/>
        <w:rPr>
          <w:sz w:val="22"/>
          <w:szCs w:val="22"/>
        </w:rPr>
      </w:pPr>
      <w:r>
        <w:rPr>
          <w:sz w:val="22"/>
          <w:szCs w:val="22"/>
        </w:rPr>
        <w:t>Наименования нормативных правовых актов,уполномочивающих исполнительный  орган государственной власти</w:t>
      </w:r>
    </w:p>
    <w:p w:rsidR="00F3480E" w:rsidRDefault="00F3480E">
      <w:pPr>
        <w:pStyle w:val="aff7"/>
        <w:rPr>
          <w:sz w:val="22"/>
          <w:szCs w:val="22"/>
        </w:rPr>
      </w:pPr>
      <w:r>
        <w:rPr>
          <w:sz w:val="22"/>
          <w:szCs w:val="22"/>
        </w:rPr>
        <w:t xml:space="preserve">Республики Татарстан на осуществление государственного контроля (надзора): </w:t>
      </w:r>
      <w:r w:rsidR="007D146C" w:rsidRPr="007D146C">
        <w:rPr>
          <w:rFonts w:ascii="Times New Roman" w:hAnsi="Times New Roman" w:cs="Times New Roman"/>
          <w:bCs/>
          <w:shd w:val="clear" w:color="auto" w:fill="FFFFFF"/>
        </w:rPr>
        <w:t xml:space="preserve">Федеральный закон от 6 октября 1999 года </w:t>
      </w:r>
      <w:r w:rsidR="00B34D5B">
        <w:rPr>
          <w:rFonts w:ascii="Times New Roman" w:hAnsi="Times New Roman" w:cs="Times New Roman"/>
          <w:bCs/>
          <w:shd w:val="clear" w:color="auto" w:fill="FFFFFF"/>
        </w:rPr>
        <w:t xml:space="preserve">          </w:t>
      </w:r>
      <w:r w:rsidR="007D146C" w:rsidRPr="007D146C">
        <w:rPr>
          <w:rFonts w:ascii="Times New Roman" w:hAnsi="Times New Roman" w:cs="Times New Roman"/>
          <w:bCs/>
          <w:shd w:val="clear" w:color="auto" w:fill="FFFFFF"/>
        </w:rPr>
        <w:t>№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F3480E" w:rsidRDefault="00F3480E"/>
    <w:tbl>
      <w:tblPr>
        <w:tblW w:w="1530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9"/>
        <w:gridCol w:w="4623"/>
        <w:gridCol w:w="1756"/>
        <w:gridCol w:w="850"/>
        <w:gridCol w:w="685"/>
        <w:gridCol w:w="143"/>
        <w:gridCol w:w="674"/>
        <w:gridCol w:w="17"/>
        <w:gridCol w:w="1168"/>
        <w:gridCol w:w="1002"/>
        <w:gridCol w:w="142"/>
        <w:gridCol w:w="563"/>
        <w:gridCol w:w="130"/>
        <w:gridCol w:w="865"/>
        <w:gridCol w:w="1017"/>
        <w:gridCol w:w="35"/>
        <w:gridCol w:w="680"/>
      </w:tblGrid>
      <w:tr w:rsidR="00F3480E" w:rsidRPr="00380FFD" w:rsidTr="00141386">
        <w:tc>
          <w:tcPr>
            <w:tcW w:w="15309" w:type="dxa"/>
            <w:gridSpan w:val="17"/>
            <w:tcBorders>
              <w:top w:val="single" w:sz="4" w:space="0" w:color="auto"/>
              <w:bottom w:val="single" w:sz="4" w:space="0" w:color="auto"/>
            </w:tcBorders>
          </w:tcPr>
          <w:p w:rsidR="00F3480E" w:rsidRPr="00380FFD" w:rsidRDefault="00F3480E">
            <w:pPr>
              <w:pStyle w:val="1"/>
              <w:rPr>
                <w:rFonts w:eastAsiaTheme="minorEastAsia"/>
              </w:rPr>
            </w:pPr>
            <w:r w:rsidRPr="00380FFD">
              <w:rPr>
                <w:rFonts w:eastAsiaTheme="minorEastAsia"/>
              </w:rPr>
              <w:t>I. Состояние нормативно-правового регулирования в соответствующей сфере деятельности</w:t>
            </w:r>
          </w:p>
        </w:tc>
      </w:tr>
      <w:tr w:rsidR="00F3480E" w:rsidRPr="00380FFD" w:rsidTr="00141386">
        <w:tc>
          <w:tcPr>
            <w:tcW w:w="5582" w:type="dxa"/>
            <w:gridSpan w:val="2"/>
            <w:tcBorders>
              <w:top w:val="single" w:sz="4" w:space="0" w:color="auto"/>
              <w:bottom w:val="single" w:sz="4" w:space="0" w:color="auto"/>
              <w:right w:val="single" w:sz="4" w:space="0" w:color="auto"/>
            </w:tcBorders>
          </w:tcPr>
          <w:p w:rsidR="00F3480E" w:rsidRPr="00380FFD" w:rsidRDefault="00F3480E">
            <w:pPr>
              <w:pStyle w:val="aff6"/>
              <w:jc w:val="center"/>
              <w:rPr>
                <w:rFonts w:eastAsiaTheme="minorEastAsia"/>
              </w:rPr>
            </w:pPr>
            <w:r w:rsidRPr="00380FFD">
              <w:rPr>
                <w:rFonts w:eastAsiaTheme="minorEastAsia"/>
              </w:rPr>
              <w:t xml:space="preserve">Наименование нормативного правового акта, регламентирующего деятельность органа государственного контроля (надзора) и его должностных лиц, а также устанавливающего обязательные требования к осуществлению деятельности юридических лиц и индивидуальных предпринимателей, соблюдение которых подлежит проверке в процессе осуществления государственного </w:t>
            </w:r>
            <w:r w:rsidRPr="00380FFD">
              <w:rPr>
                <w:rFonts w:eastAsiaTheme="minorEastAsia"/>
              </w:rPr>
              <w:lastRenderedPageBreak/>
              <w:t>контроля (надзора)</w:t>
            </w:r>
          </w:p>
        </w:tc>
        <w:tc>
          <w:tcPr>
            <w:tcW w:w="3291" w:type="dxa"/>
            <w:gridSpan w:val="3"/>
            <w:tcBorders>
              <w:top w:val="single" w:sz="4" w:space="0" w:color="auto"/>
              <w:left w:val="single" w:sz="4" w:space="0" w:color="auto"/>
              <w:bottom w:val="single" w:sz="4" w:space="0" w:color="auto"/>
              <w:right w:val="single" w:sz="4" w:space="0" w:color="auto"/>
            </w:tcBorders>
          </w:tcPr>
          <w:p w:rsidR="00F3480E" w:rsidRPr="00380FFD" w:rsidRDefault="00F3480E">
            <w:pPr>
              <w:pStyle w:val="aff6"/>
              <w:jc w:val="center"/>
              <w:rPr>
                <w:rFonts w:eastAsiaTheme="minorEastAsia"/>
              </w:rPr>
            </w:pPr>
            <w:r w:rsidRPr="00380FFD">
              <w:rPr>
                <w:rFonts w:eastAsiaTheme="minorEastAsia"/>
              </w:rPr>
              <w:lastRenderedPageBreak/>
              <w:t>Возможность исполнения и контроля</w:t>
            </w:r>
          </w:p>
        </w:tc>
        <w:tc>
          <w:tcPr>
            <w:tcW w:w="3146" w:type="dxa"/>
            <w:gridSpan w:val="6"/>
            <w:tcBorders>
              <w:top w:val="single" w:sz="4" w:space="0" w:color="auto"/>
              <w:left w:val="single" w:sz="4" w:space="0" w:color="auto"/>
              <w:bottom w:val="single" w:sz="4" w:space="0" w:color="auto"/>
              <w:right w:val="single" w:sz="4" w:space="0" w:color="auto"/>
            </w:tcBorders>
          </w:tcPr>
          <w:p w:rsidR="00F3480E" w:rsidRPr="00380FFD" w:rsidRDefault="00F3480E">
            <w:pPr>
              <w:pStyle w:val="aff6"/>
              <w:jc w:val="center"/>
              <w:rPr>
                <w:rFonts w:eastAsiaTheme="minorEastAsia"/>
              </w:rPr>
            </w:pPr>
            <w:r w:rsidRPr="00380FFD">
              <w:rPr>
                <w:rFonts w:eastAsiaTheme="minorEastAsia"/>
              </w:rPr>
              <w:t>Признаки</w:t>
            </w:r>
          </w:p>
          <w:p w:rsidR="00F3480E" w:rsidRPr="00380FFD" w:rsidRDefault="00F3480E">
            <w:pPr>
              <w:pStyle w:val="aff6"/>
              <w:jc w:val="center"/>
              <w:rPr>
                <w:rFonts w:eastAsiaTheme="minorEastAsia"/>
              </w:rPr>
            </w:pPr>
            <w:r w:rsidRPr="00380FFD">
              <w:rPr>
                <w:rFonts w:eastAsiaTheme="minorEastAsia"/>
              </w:rPr>
              <w:t>коррупциогенности</w:t>
            </w:r>
          </w:p>
        </w:tc>
        <w:tc>
          <w:tcPr>
            <w:tcW w:w="3290" w:type="dxa"/>
            <w:gridSpan w:val="6"/>
            <w:tcBorders>
              <w:top w:val="single" w:sz="4" w:space="0" w:color="auto"/>
              <w:left w:val="single" w:sz="4" w:space="0" w:color="auto"/>
              <w:bottom w:val="single" w:sz="4" w:space="0" w:color="auto"/>
            </w:tcBorders>
          </w:tcPr>
          <w:p w:rsidR="00F3480E" w:rsidRPr="00380FFD" w:rsidRDefault="00F3480E" w:rsidP="00B34D5B">
            <w:pPr>
              <w:pStyle w:val="aff6"/>
              <w:jc w:val="center"/>
              <w:rPr>
                <w:rFonts w:eastAsiaTheme="minorEastAsia"/>
              </w:rPr>
            </w:pPr>
            <w:r w:rsidRPr="00380FFD">
              <w:rPr>
                <w:rFonts w:eastAsiaTheme="minorEastAsia"/>
              </w:rPr>
              <w:t xml:space="preserve">Опубликование в свободном доступе на официальном сайте в сети </w:t>
            </w:r>
            <w:r w:rsidR="00B34D5B">
              <w:rPr>
                <w:rFonts w:eastAsiaTheme="minorEastAsia"/>
              </w:rPr>
              <w:t>«</w:t>
            </w:r>
            <w:r w:rsidRPr="00380FFD">
              <w:rPr>
                <w:rFonts w:eastAsiaTheme="minorEastAsia"/>
              </w:rPr>
              <w:t>Интернет</w:t>
            </w:r>
            <w:r w:rsidR="00B34D5B">
              <w:rPr>
                <w:rFonts w:eastAsiaTheme="minorEastAsia"/>
              </w:rPr>
              <w:t>»</w:t>
            </w:r>
          </w:p>
        </w:tc>
      </w:tr>
      <w:tr w:rsidR="00F3480E" w:rsidRPr="00380FFD" w:rsidTr="00141386">
        <w:tc>
          <w:tcPr>
            <w:tcW w:w="5582" w:type="dxa"/>
            <w:gridSpan w:val="2"/>
            <w:tcBorders>
              <w:top w:val="single" w:sz="4" w:space="0" w:color="auto"/>
              <w:bottom w:val="single" w:sz="4" w:space="0" w:color="auto"/>
              <w:right w:val="single" w:sz="4" w:space="0" w:color="auto"/>
            </w:tcBorders>
          </w:tcPr>
          <w:p w:rsidR="00F3480E" w:rsidRPr="00380FFD" w:rsidRDefault="00F3480E">
            <w:pPr>
              <w:pStyle w:val="aff6"/>
              <w:jc w:val="center"/>
              <w:rPr>
                <w:rFonts w:eastAsiaTheme="minorEastAsia"/>
              </w:rPr>
            </w:pPr>
            <w:r w:rsidRPr="00380FFD">
              <w:rPr>
                <w:rFonts w:eastAsiaTheme="minorEastAsia"/>
              </w:rPr>
              <w:lastRenderedPageBreak/>
              <w:t>1</w:t>
            </w:r>
          </w:p>
        </w:tc>
        <w:tc>
          <w:tcPr>
            <w:tcW w:w="3291" w:type="dxa"/>
            <w:gridSpan w:val="3"/>
            <w:tcBorders>
              <w:top w:val="single" w:sz="4" w:space="0" w:color="auto"/>
              <w:left w:val="single" w:sz="4" w:space="0" w:color="auto"/>
              <w:bottom w:val="single" w:sz="4" w:space="0" w:color="auto"/>
              <w:right w:val="single" w:sz="4" w:space="0" w:color="auto"/>
            </w:tcBorders>
          </w:tcPr>
          <w:p w:rsidR="00F3480E" w:rsidRPr="00380FFD" w:rsidRDefault="00F3480E">
            <w:pPr>
              <w:pStyle w:val="aff6"/>
              <w:jc w:val="center"/>
              <w:rPr>
                <w:rFonts w:eastAsiaTheme="minorEastAsia"/>
              </w:rPr>
            </w:pPr>
            <w:r w:rsidRPr="00380FFD">
              <w:rPr>
                <w:rFonts w:eastAsiaTheme="minorEastAsia"/>
              </w:rPr>
              <w:t>2</w:t>
            </w:r>
          </w:p>
        </w:tc>
        <w:tc>
          <w:tcPr>
            <w:tcW w:w="3146" w:type="dxa"/>
            <w:gridSpan w:val="6"/>
            <w:tcBorders>
              <w:top w:val="single" w:sz="4" w:space="0" w:color="auto"/>
              <w:left w:val="single" w:sz="4" w:space="0" w:color="auto"/>
              <w:bottom w:val="single" w:sz="4" w:space="0" w:color="auto"/>
              <w:right w:val="single" w:sz="4" w:space="0" w:color="auto"/>
            </w:tcBorders>
          </w:tcPr>
          <w:p w:rsidR="00F3480E" w:rsidRPr="00380FFD" w:rsidRDefault="00F3480E">
            <w:pPr>
              <w:pStyle w:val="aff6"/>
              <w:jc w:val="center"/>
              <w:rPr>
                <w:rFonts w:eastAsiaTheme="minorEastAsia"/>
              </w:rPr>
            </w:pPr>
            <w:r w:rsidRPr="00380FFD">
              <w:rPr>
                <w:rFonts w:eastAsiaTheme="minorEastAsia"/>
              </w:rPr>
              <w:t>3</w:t>
            </w:r>
          </w:p>
        </w:tc>
        <w:tc>
          <w:tcPr>
            <w:tcW w:w="3290" w:type="dxa"/>
            <w:gridSpan w:val="6"/>
            <w:tcBorders>
              <w:top w:val="single" w:sz="4" w:space="0" w:color="auto"/>
              <w:left w:val="single" w:sz="4" w:space="0" w:color="auto"/>
              <w:bottom w:val="single" w:sz="4" w:space="0" w:color="auto"/>
            </w:tcBorders>
          </w:tcPr>
          <w:p w:rsidR="00F3480E" w:rsidRPr="00380FFD" w:rsidRDefault="00F3480E">
            <w:pPr>
              <w:pStyle w:val="aff6"/>
              <w:jc w:val="center"/>
              <w:rPr>
                <w:rFonts w:eastAsiaTheme="minorEastAsia"/>
              </w:rPr>
            </w:pPr>
            <w:r w:rsidRPr="00380FFD">
              <w:rPr>
                <w:rFonts w:eastAsiaTheme="minorEastAsia"/>
              </w:rPr>
              <w:t>4</w:t>
            </w:r>
          </w:p>
        </w:tc>
      </w:tr>
      <w:tr w:rsidR="00F3480E" w:rsidRPr="00380FFD" w:rsidTr="00141386">
        <w:tc>
          <w:tcPr>
            <w:tcW w:w="5582" w:type="dxa"/>
            <w:gridSpan w:val="2"/>
            <w:tcBorders>
              <w:top w:val="single" w:sz="4" w:space="0" w:color="auto"/>
              <w:bottom w:val="single" w:sz="4" w:space="0" w:color="auto"/>
              <w:right w:val="single" w:sz="4" w:space="0" w:color="auto"/>
            </w:tcBorders>
          </w:tcPr>
          <w:p w:rsidR="00506DBF" w:rsidRPr="00506DBF" w:rsidRDefault="00506DBF" w:rsidP="00506DBF">
            <w:pPr>
              <w:numPr>
                <w:ilvl w:val="0"/>
                <w:numId w:val="1"/>
              </w:numPr>
              <w:ind w:left="63" w:firstLine="0"/>
              <w:rPr>
                <w:rFonts w:ascii="Times New Roman" w:hAnsi="Times New Roman" w:cs="Times New Roman"/>
                <w:sz w:val="23"/>
                <w:szCs w:val="23"/>
              </w:rPr>
            </w:pPr>
            <w:r w:rsidRPr="00506DBF">
              <w:rPr>
                <w:rFonts w:ascii="Times New Roman" w:hAnsi="Times New Roman" w:cs="Times New Roman"/>
                <w:sz w:val="23"/>
                <w:szCs w:val="23"/>
              </w:rPr>
              <w:t>Кодекс Российской Федерации об административных правонарушениях;</w:t>
            </w:r>
          </w:p>
          <w:p w:rsidR="00506DBF" w:rsidRPr="00506DBF" w:rsidRDefault="00506DBF" w:rsidP="00506DBF">
            <w:pPr>
              <w:ind w:firstLine="0"/>
              <w:rPr>
                <w:rFonts w:ascii="Times New Roman" w:hAnsi="Times New Roman" w:cs="Times New Roman"/>
                <w:sz w:val="23"/>
                <w:szCs w:val="23"/>
              </w:rPr>
            </w:pPr>
            <w:r w:rsidRPr="00506DBF">
              <w:rPr>
                <w:rFonts w:ascii="Times New Roman" w:hAnsi="Times New Roman" w:cs="Times New Roman"/>
                <w:sz w:val="23"/>
                <w:szCs w:val="23"/>
              </w:rPr>
              <w:t>2. Федеральный закон от 10 декабря 1995 года № 196-ФЗ «О безопасности дорожного движения»;</w:t>
            </w:r>
          </w:p>
          <w:p w:rsidR="00506DBF" w:rsidRPr="00506DBF" w:rsidRDefault="00506DBF" w:rsidP="00506DBF">
            <w:pPr>
              <w:ind w:firstLine="0"/>
              <w:rPr>
                <w:rFonts w:ascii="Times New Roman" w:hAnsi="Times New Roman" w:cs="Times New Roman"/>
                <w:sz w:val="23"/>
                <w:szCs w:val="23"/>
              </w:rPr>
            </w:pPr>
            <w:r w:rsidRPr="00506DBF">
              <w:rPr>
                <w:rFonts w:ascii="Times New Roman" w:hAnsi="Times New Roman" w:cs="Times New Roman"/>
                <w:sz w:val="23"/>
                <w:szCs w:val="23"/>
              </w:rPr>
              <w:t>3. Федеральный закон от 27 декабря 2002 года № 184-ФЗ «О техническом регулировании»;</w:t>
            </w:r>
          </w:p>
          <w:p w:rsidR="00506DBF" w:rsidRPr="00506DBF" w:rsidRDefault="00506DBF" w:rsidP="00506DBF">
            <w:pPr>
              <w:ind w:firstLine="0"/>
              <w:rPr>
                <w:rFonts w:ascii="Times New Roman" w:hAnsi="Times New Roman" w:cs="Times New Roman"/>
                <w:sz w:val="23"/>
                <w:szCs w:val="23"/>
              </w:rPr>
            </w:pPr>
            <w:r w:rsidRPr="00506DBF">
              <w:rPr>
                <w:rFonts w:ascii="Times New Roman" w:hAnsi="Times New Roman" w:cs="Times New Roman"/>
                <w:sz w:val="23"/>
                <w:szCs w:val="23"/>
              </w:rPr>
              <w:t xml:space="preserve">4. 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506DBF" w:rsidRPr="00506DBF" w:rsidRDefault="00506DBF" w:rsidP="00506DBF">
            <w:pPr>
              <w:ind w:firstLine="0"/>
              <w:rPr>
                <w:rFonts w:ascii="Times New Roman" w:hAnsi="Times New Roman" w:cs="Times New Roman"/>
                <w:sz w:val="23"/>
                <w:szCs w:val="23"/>
              </w:rPr>
            </w:pPr>
            <w:r w:rsidRPr="00506DBF">
              <w:rPr>
                <w:rFonts w:ascii="Times New Roman" w:hAnsi="Times New Roman" w:cs="Times New Roman"/>
              </w:rPr>
              <w:t>5. Постановление Совета Министров-Правительства Российской Федерации от 13 декабря 1993 г. № 1291 «О Государственном надзоре за техническим состоянием самоходных машин и других видов техники в Российской Федерации»</w:t>
            </w:r>
            <w:r w:rsidRPr="00506DBF">
              <w:rPr>
                <w:rFonts w:ascii="Times New Roman" w:hAnsi="Times New Roman" w:cs="Times New Roman"/>
                <w:sz w:val="23"/>
                <w:szCs w:val="23"/>
              </w:rPr>
              <w:t>;</w:t>
            </w:r>
          </w:p>
          <w:p w:rsidR="00506DBF" w:rsidRPr="00506DBF" w:rsidRDefault="00506DBF" w:rsidP="00506DBF">
            <w:pPr>
              <w:ind w:firstLine="0"/>
              <w:rPr>
                <w:rFonts w:ascii="Times New Roman" w:hAnsi="Times New Roman" w:cs="Times New Roman"/>
                <w:sz w:val="23"/>
                <w:szCs w:val="23"/>
              </w:rPr>
            </w:pPr>
            <w:r w:rsidRPr="00506DBF">
              <w:rPr>
                <w:rFonts w:ascii="Times New Roman" w:hAnsi="Times New Roman" w:cs="Times New Roman"/>
              </w:rPr>
              <w:t xml:space="preserve">6. </w:t>
            </w:r>
            <w:r w:rsidRPr="00506DBF">
              <w:rPr>
                <w:rFonts w:ascii="Times New Roman" w:hAnsi="Times New Roman" w:cs="Times New Roman"/>
                <w:sz w:val="23"/>
                <w:szCs w:val="23"/>
              </w:rPr>
              <w:t>Постановление Правительства Российской федерации от 15 мая 1995 г. № 460 «О введении паспортов на самоходные машины и другие виды техники в Российской Федерации»;</w:t>
            </w:r>
          </w:p>
          <w:p w:rsidR="00506DBF" w:rsidRPr="00506DBF" w:rsidRDefault="00506DBF" w:rsidP="00506DBF">
            <w:pPr>
              <w:ind w:firstLine="0"/>
              <w:rPr>
                <w:rFonts w:ascii="Times New Roman" w:hAnsi="Times New Roman" w:cs="Times New Roman"/>
              </w:rPr>
            </w:pPr>
            <w:r w:rsidRPr="00506DBF">
              <w:rPr>
                <w:rFonts w:ascii="Times New Roman" w:hAnsi="Times New Roman" w:cs="Times New Roman"/>
              </w:rPr>
              <w:t xml:space="preserve">7. Постановление Правительства Российской Федерации от 13 ноября 2013 г. № 1013 </w:t>
            </w:r>
            <w:r w:rsidR="00052427">
              <w:rPr>
                <w:rFonts w:ascii="Times New Roman" w:hAnsi="Times New Roman" w:cs="Times New Roman"/>
              </w:rPr>
              <w:t xml:space="preserve">                        </w:t>
            </w:r>
            <w:r w:rsidRPr="00506DBF">
              <w:rPr>
                <w:rFonts w:ascii="Times New Roman" w:hAnsi="Times New Roman" w:cs="Times New Roman"/>
                <w:sz w:val="23"/>
                <w:szCs w:val="23"/>
              </w:rPr>
              <w:t>«</w:t>
            </w:r>
            <w:r w:rsidRPr="00506DBF">
              <w:rPr>
                <w:rFonts w:ascii="Times New Roman" w:hAnsi="Times New Roman" w:cs="Times New Roman"/>
              </w:rPr>
              <w:t>О техническом осмотре самоходных машин и других видов техники, зарегистрированных органами, осуществляющими государственный надзор за их техническим состоянием</w:t>
            </w:r>
            <w:r w:rsidRPr="00506DBF">
              <w:rPr>
                <w:rFonts w:ascii="Times New Roman" w:hAnsi="Times New Roman" w:cs="Times New Roman"/>
                <w:sz w:val="23"/>
                <w:szCs w:val="23"/>
              </w:rPr>
              <w:t>»;</w:t>
            </w:r>
          </w:p>
          <w:p w:rsidR="00506DBF" w:rsidRPr="00506DBF" w:rsidRDefault="00506DBF" w:rsidP="00506DBF">
            <w:pPr>
              <w:ind w:firstLine="0"/>
              <w:rPr>
                <w:rFonts w:ascii="Times New Roman" w:hAnsi="Times New Roman" w:cs="Times New Roman"/>
                <w:sz w:val="23"/>
                <w:szCs w:val="23"/>
              </w:rPr>
            </w:pPr>
            <w:r w:rsidRPr="00506DBF">
              <w:rPr>
                <w:rFonts w:ascii="Times New Roman" w:hAnsi="Times New Roman" w:cs="Times New Roman"/>
                <w:sz w:val="23"/>
                <w:szCs w:val="23"/>
              </w:rPr>
              <w:t>8. Правила государственной регистрации тракторов, самоходных</w:t>
            </w:r>
            <w:r w:rsidR="00B34D5B">
              <w:rPr>
                <w:rFonts w:ascii="Times New Roman" w:hAnsi="Times New Roman" w:cs="Times New Roman"/>
                <w:sz w:val="23"/>
                <w:szCs w:val="23"/>
              </w:rPr>
              <w:t xml:space="preserve"> </w:t>
            </w:r>
            <w:r w:rsidRPr="00506DBF">
              <w:rPr>
                <w:rFonts w:ascii="Times New Roman" w:hAnsi="Times New Roman" w:cs="Times New Roman"/>
                <w:sz w:val="23"/>
                <w:szCs w:val="23"/>
              </w:rPr>
              <w:t xml:space="preserve">дорожно-строительных и иных машин и прицепов к ним органами государственного надзора за техническим состоянием самоходных машин и других видов техники в Российской Федерации, </w:t>
            </w:r>
            <w:r w:rsidRPr="00506DBF">
              <w:rPr>
                <w:rFonts w:ascii="Times New Roman" w:hAnsi="Times New Roman" w:cs="Times New Roman"/>
                <w:sz w:val="23"/>
                <w:szCs w:val="23"/>
              </w:rPr>
              <w:lastRenderedPageBreak/>
              <w:t xml:space="preserve">утверждённые Министерством сельского хозяйства и продовольствия  </w:t>
            </w:r>
            <w:bookmarkStart w:id="0" w:name="YANDEX_202"/>
            <w:bookmarkEnd w:id="0"/>
            <w:r w:rsidRPr="00506DBF">
              <w:rPr>
                <w:rFonts w:ascii="Times New Roman" w:hAnsi="Times New Roman" w:cs="Times New Roman"/>
                <w:sz w:val="23"/>
                <w:szCs w:val="23"/>
              </w:rPr>
              <w:t> Российской </w:t>
            </w:r>
            <w:bookmarkStart w:id="1" w:name="YANDEX_203"/>
            <w:bookmarkEnd w:id="1"/>
            <w:r w:rsidRPr="00506DBF">
              <w:rPr>
                <w:rFonts w:ascii="Times New Roman" w:hAnsi="Times New Roman" w:cs="Times New Roman"/>
                <w:sz w:val="23"/>
                <w:szCs w:val="23"/>
              </w:rPr>
              <w:t xml:space="preserve"> Федерации  от 16 января 1995</w:t>
            </w:r>
            <w:bookmarkStart w:id="2" w:name="YANDEX_204"/>
            <w:bookmarkEnd w:id="2"/>
            <w:r w:rsidRPr="00506DBF">
              <w:rPr>
                <w:rFonts w:ascii="Times New Roman" w:hAnsi="Times New Roman" w:cs="Times New Roman"/>
                <w:sz w:val="23"/>
                <w:szCs w:val="23"/>
              </w:rPr>
              <w:t xml:space="preserve"> г.;</w:t>
            </w:r>
          </w:p>
          <w:p w:rsidR="00506DBF" w:rsidRPr="00506DBF" w:rsidRDefault="00506DBF" w:rsidP="00506DBF">
            <w:pPr>
              <w:ind w:firstLine="0"/>
              <w:rPr>
                <w:rFonts w:ascii="Times New Roman" w:hAnsi="Times New Roman" w:cs="Times New Roman"/>
                <w:sz w:val="23"/>
                <w:szCs w:val="23"/>
              </w:rPr>
            </w:pPr>
            <w:r w:rsidRPr="00506DBF">
              <w:rPr>
                <w:rFonts w:ascii="Times New Roman" w:hAnsi="Times New Roman" w:cs="Times New Roman"/>
                <w:sz w:val="23"/>
                <w:szCs w:val="23"/>
              </w:rPr>
              <w:t xml:space="preserve">9. Приказ Министерства экономического развития Российской Федерации от 30 апреля 2009 г. № 141 </w:t>
            </w:r>
            <w:r w:rsidR="00052427">
              <w:rPr>
                <w:rFonts w:ascii="Times New Roman" w:hAnsi="Times New Roman" w:cs="Times New Roman"/>
                <w:sz w:val="23"/>
                <w:szCs w:val="23"/>
              </w:rPr>
              <w:t xml:space="preserve">             </w:t>
            </w:r>
            <w:r w:rsidRPr="00506DBF">
              <w:rPr>
                <w:rFonts w:ascii="Times New Roman" w:hAnsi="Times New Roman" w:cs="Times New Roman"/>
                <w:sz w:val="23"/>
                <w:szCs w:val="23"/>
              </w:rPr>
              <w:t xml:space="preserve">«О реализации положений Федерального закона </w:t>
            </w:r>
            <w:r w:rsidR="00052427">
              <w:rPr>
                <w:rFonts w:ascii="Times New Roman" w:hAnsi="Times New Roman" w:cs="Times New Roman"/>
                <w:sz w:val="23"/>
                <w:szCs w:val="23"/>
              </w:rPr>
              <w:t xml:space="preserve">          </w:t>
            </w:r>
            <w:r w:rsidRPr="00506DBF">
              <w:rPr>
                <w:rFonts w:ascii="Times New Roman" w:hAnsi="Times New Roman" w:cs="Times New Roman"/>
                <w:sz w:val="23"/>
                <w:szCs w:val="23"/>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06DBF" w:rsidRDefault="00506DBF" w:rsidP="00506DBF">
            <w:pPr>
              <w:ind w:firstLine="0"/>
              <w:rPr>
                <w:rFonts w:ascii="Times New Roman" w:hAnsi="Times New Roman" w:cs="Times New Roman"/>
                <w:sz w:val="23"/>
                <w:szCs w:val="23"/>
              </w:rPr>
            </w:pPr>
            <w:r w:rsidRPr="00506DBF">
              <w:rPr>
                <w:rFonts w:ascii="Times New Roman" w:hAnsi="Times New Roman" w:cs="Times New Roman"/>
                <w:sz w:val="23"/>
                <w:szCs w:val="23"/>
              </w:rPr>
              <w:t>10. Государственные отраслевые стандарты:</w:t>
            </w:r>
          </w:p>
          <w:p w:rsidR="008D058C" w:rsidRPr="008D058C" w:rsidRDefault="008D058C" w:rsidP="008D058C">
            <w:pPr>
              <w:autoSpaceDE/>
              <w:autoSpaceDN/>
              <w:adjustRightInd/>
              <w:ind w:left="20" w:firstLine="43"/>
              <w:rPr>
                <w:rFonts w:ascii="Times New Roman" w:hAnsi="Times New Roman" w:cs="Times New Roman"/>
                <w:color w:val="000000"/>
                <w:sz w:val="22"/>
                <w:szCs w:val="22"/>
              </w:rPr>
            </w:pPr>
            <w:r w:rsidRPr="008D058C">
              <w:rPr>
                <w:rFonts w:ascii="Times New Roman" w:hAnsi="Times New Roman" w:cs="Times New Roman"/>
                <w:color w:val="000000"/>
                <w:sz w:val="22"/>
                <w:szCs w:val="22"/>
              </w:rPr>
              <w:t xml:space="preserve">ГОСТ 12.2.042-2013 Межгосударственный стандарт </w:t>
            </w:r>
            <w:r w:rsidR="00180CDD">
              <w:rPr>
                <w:rFonts w:ascii="Times New Roman" w:hAnsi="Times New Roman" w:cs="Times New Roman"/>
                <w:color w:val="000000"/>
                <w:sz w:val="22"/>
                <w:szCs w:val="22"/>
              </w:rPr>
              <w:t>«</w:t>
            </w:r>
            <w:r w:rsidRPr="008D058C">
              <w:rPr>
                <w:rFonts w:ascii="Times New Roman" w:hAnsi="Times New Roman" w:cs="Times New Roman"/>
                <w:color w:val="000000"/>
                <w:sz w:val="22"/>
                <w:szCs w:val="22"/>
              </w:rPr>
              <w:t xml:space="preserve">Система стандартов безопасности труда. Машины и технологическое оборудование для животноводства и кормопроизводства. Общие требования безопасности» </w:t>
            </w:r>
            <w:r w:rsidR="00180CDD">
              <w:rPr>
                <w:rFonts w:ascii="Times New Roman" w:hAnsi="Times New Roman" w:cs="Times New Roman"/>
                <w:color w:val="000000"/>
                <w:sz w:val="22"/>
                <w:szCs w:val="22"/>
              </w:rPr>
              <w:t>введен в действие</w:t>
            </w:r>
            <w:r w:rsidRPr="008D058C">
              <w:rPr>
                <w:rFonts w:ascii="Times New Roman" w:hAnsi="Times New Roman" w:cs="Times New Roman"/>
                <w:color w:val="000000"/>
                <w:sz w:val="22"/>
                <w:szCs w:val="22"/>
              </w:rPr>
              <w:t xml:space="preserve"> приказом Росстандарта от 08.11.2013 № 1381-ст; </w:t>
            </w:r>
          </w:p>
          <w:p w:rsidR="008D058C" w:rsidRPr="008D058C" w:rsidRDefault="008D058C" w:rsidP="008D058C">
            <w:pPr>
              <w:autoSpaceDE/>
              <w:autoSpaceDN/>
              <w:adjustRightInd/>
              <w:ind w:left="20" w:firstLine="43"/>
              <w:rPr>
                <w:rFonts w:ascii="Times New Roman" w:hAnsi="Times New Roman" w:cs="Times New Roman"/>
                <w:color w:val="000000"/>
                <w:sz w:val="22"/>
                <w:szCs w:val="22"/>
              </w:rPr>
            </w:pPr>
            <w:r w:rsidRPr="008D058C">
              <w:rPr>
                <w:rFonts w:ascii="Times New Roman" w:hAnsi="Times New Roman" w:cs="Times New Roman"/>
                <w:color w:val="000000"/>
                <w:sz w:val="22"/>
                <w:szCs w:val="22"/>
              </w:rPr>
              <w:t>ГОСТ 12.2.003-91 «Система стандартов безопасности труда. Оборудование производственное. Общие требования безопасности» утвержден</w:t>
            </w:r>
            <w:r w:rsidR="00180CDD">
              <w:rPr>
                <w:rFonts w:ascii="Times New Roman" w:hAnsi="Times New Roman" w:cs="Times New Roman"/>
                <w:color w:val="000000"/>
                <w:sz w:val="22"/>
                <w:szCs w:val="22"/>
              </w:rPr>
              <w:t xml:space="preserve"> и введен в действие </w:t>
            </w:r>
            <w:r w:rsidRPr="008D058C">
              <w:rPr>
                <w:rFonts w:ascii="Times New Roman" w:hAnsi="Times New Roman" w:cs="Times New Roman"/>
                <w:color w:val="000000"/>
                <w:sz w:val="22"/>
                <w:szCs w:val="22"/>
              </w:rPr>
              <w:t>постановлением Госстандарта СССР от 06.06.1991 № 807;</w:t>
            </w:r>
          </w:p>
          <w:p w:rsidR="008D058C" w:rsidRPr="008D058C" w:rsidRDefault="008D058C" w:rsidP="008D058C">
            <w:pPr>
              <w:autoSpaceDE/>
              <w:autoSpaceDN/>
              <w:adjustRightInd/>
              <w:ind w:left="20" w:firstLine="43"/>
              <w:rPr>
                <w:rFonts w:ascii="Times New Roman" w:hAnsi="Times New Roman" w:cs="Times New Roman"/>
                <w:color w:val="000000"/>
                <w:sz w:val="22"/>
                <w:szCs w:val="22"/>
              </w:rPr>
            </w:pPr>
            <w:r w:rsidRPr="008D058C">
              <w:rPr>
                <w:rFonts w:ascii="Times New Roman" w:hAnsi="Times New Roman" w:cs="Times New Roman"/>
                <w:color w:val="000000"/>
                <w:sz w:val="22"/>
                <w:szCs w:val="22"/>
              </w:rPr>
              <w:t xml:space="preserve">ГОСТ 12.2.007.0-75 «Система стандартов безопасности труда. Изделия электротехнические. Общие требования безопасности» введен в действие постановлением Госстандарта СССР от 10.09.1975 № 2368; </w:t>
            </w:r>
          </w:p>
          <w:p w:rsidR="008D058C" w:rsidRPr="008D058C" w:rsidRDefault="008D058C" w:rsidP="008D058C">
            <w:pPr>
              <w:autoSpaceDE/>
              <w:autoSpaceDN/>
              <w:adjustRightInd/>
              <w:ind w:left="20" w:firstLine="43"/>
              <w:rPr>
                <w:rFonts w:ascii="Times New Roman" w:hAnsi="Times New Roman" w:cs="Times New Roman"/>
                <w:color w:val="000000"/>
                <w:sz w:val="22"/>
                <w:szCs w:val="22"/>
              </w:rPr>
            </w:pPr>
            <w:r w:rsidRPr="008D058C">
              <w:rPr>
                <w:rFonts w:ascii="Times New Roman" w:hAnsi="Times New Roman" w:cs="Times New Roman"/>
                <w:color w:val="000000"/>
                <w:sz w:val="22"/>
                <w:szCs w:val="22"/>
              </w:rPr>
              <w:t xml:space="preserve">ГОСТ 7463-2003 «Шины пневматические для тракторов и сельскохозяйственных машин» утвержден Межгосударственным Советом по стандартизации, метрологии и сертификации (МГС); </w:t>
            </w:r>
          </w:p>
          <w:p w:rsidR="008D058C" w:rsidRPr="008D058C" w:rsidRDefault="008D058C" w:rsidP="008D058C">
            <w:pPr>
              <w:autoSpaceDE/>
              <w:autoSpaceDN/>
              <w:adjustRightInd/>
              <w:ind w:left="20" w:right="60" w:firstLine="43"/>
              <w:rPr>
                <w:rFonts w:ascii="Times New Roman" w:hAnsi="Times New Roman" w:cs="Times New Roman"/>
                <w:sz w:val="22"/>
                <w:szCs w:val="22"/>
              </w:rPr>
            </w:pPr>
            <w:r w:rsidRPr="008D058C">
              <w:rPr>
                <w:rFonts w:ascii="Times New Roman" w:hAnsi="Times New Roman" w:cs="Times New Roman"/>
                <w:color w:val="000000"/>
                <w:sz w:val="22"/>
                <w:szCs w:val="22"/>
              </w:rPr>
              <w:t xml:space="preserve">ГОСТ Р 53489-2009 ССБТ «Машины сельскохозяйственные навесные и прицепные. Общие требования безопасности» </w:t>
            </w:r>
            <w:r w:rsidR="00180CDD">
              <w:rPr>
                <w:rFonts w:ascii="Times New Roman" w:hAnsi="Times New Roman" w:cs="Times New Roman"/>
                <w:color w:val="000000"/>
                <w:sz w:val="22"/>
                <w:szCs w:val="22"/>
              </w:rPr>
              <w:t>введен в действие</w:t>
            </w:r>
            <w:r w:rsidRPr="008D058C">
              <w:rPr>
                <w:rFonts w:ascii="Times New Roman" w:hAnsi="Times New Roman" w:cs="Times New Roman"/>
                <w:color w:val="000000"/>
                <w:sz w:val="22"/>
                <w:szCs w:val="22"/>
              </w:rPr>
              <w:t xml:space="preserve"> приказом Федерального агентства по техническому регулированию и метрологии от 10.12.2009 № 678-ст;</w:t>
            </w:r>
          </w:p>
          <w:p w:rsidR="008D058C" w:rsidRPr="008D058C" w:rsidRDefault="008D058C" w:rsidP="00754406">
            <w:pPr>
              <w:autoSpaceDE/>
              <w:autoSpaceDN/>
              <w:adjustRightInd/>
              <w:ind w:right="40" w:firstLine="0"/>
              <w:rPr>
                <w:rFonts w:ascii="Times New Roman" w:hAnsi="Times New Roman" w:cs="Times New Roman"/>
                <w:color w:val="000000"/>
                <w:sz w:val="22"/>
                <w:szCs w:val="22"/>
              </w:rPr>
            </w:pPr>
            <w:r w:rsidRPr="008D058C">
              <w:rPr>
                <w:rFonts w:ascii="Times New Roman" w:hAnsi="Times New Roman" w:cs="Times New Roman"/>
                <w:color w:val="000000"/>
                <w:sz w:val="22"/>
                <w:szCs w:val="22"/>
              </w:rPr>
              <w:lastRenderedPageBreak/>
              <w:t xml:space="preserve"> ГОСТ 7751-2009 «Техника, используемая в сельском хозяйстве. Правила хранения» </w:t>
            </w:r>
            <w:r w:rsidR="00180CDD">
              <w:rPr>
                <w:rFonts w:ascii="Times New Roman" w:hAnsi="Times New Roman" w:cs="Times New Roman"/>
                <w:color w:val="000000"/>
                <w:sz w:val="22"/>
                <w:szCs w:val="22"/>
              </w:rPr>
              <w:t>введен в действие</w:t>
            </w:r>
            <w:r w:rsidRPr="008D058C">
              <w:rPr>
                <w:rFonts w:ascii="Times New Roman" w:hAnsi="Times New Roman" w:cs="Times New Roman"/>
                <w:color w:val="000000"/>
                <w:sz w:val="22"/>
                <w:szCs w:val="22"/>
              </w:rPr>
              <w:t xml:space="preserve"> приказом Федерального агентства по техническому регулированию и метрологии от 04.03.2011 № 27-ст;</w:t>
            </w:r>
          </w:p>
          <w:p w:rsidR="008D058C" w:rsidRPr="008D058C" w:rsidRDefault="008D058C" w:rsidP="00754406">
            <w:pPr>
              <w:autoSpaceDE/>
              <w:autoSpaceDN/>
              <w:adjustRightInd/>
              <w:ind w:left="20" w:right="60" w:firstLine="43"/>
              <w:rPr>
                <w:rFonts w:ascii="Times New Roman" w:hAnsi="Times New Roman" w:cs="Times New Roman"/>
                <w:sz w:val="22"/>
                <w:szCs w:val="22"/>
              </w:rPr>
            </w:pPr>
            <w:r w:rsidRPr="008D058C">
              <w:rPr>
                <w:rFonts w:ascii="Times New Roman" w:hAnsi="Times New Roman" w:cs="Times New Roman"/>
                <w:color w:val="000000"/>
                <w:sz w:val="22"/>
                <w:szCs w:val="22"/>
              </w:rPr>
              <w:t xml:space="preserve">ГОСТ Р 50911-96 «Техника сельскохозяйственная. Ремонтно-технологическое оборудование. Общие требования безопасности» принят и введен в действие постановлением Госстандарта России от 06.06.1996 </w:t>
            </w:r>
            <w:r w:rsidR="00052427">
              <w:rPr>
                <w:rFonts w:ascii="Times New Roman" w:hAnsi="Times New Roman" w:cs="Times New Roman"/>
                <w:color w:val="000000"/>
                <w:sz w:val="22"/>
                <w:szCs w:val="22"/>
              </w:rPr>
              <w:t xml:space="preserve">               </w:t>
            </w:r>
            <w:r w:rsidRPr="008D058C">
              <w:rPr>
                <w:rFonts w:ascii="Times New Roman" w:hAnsi="Times New Roman" w:cs="Times New Roman"/>
                <w:color w:val="000000"/>
                <w:sz w:val="22"/>
                <w:szCs w:val="22"/>
              </w:rPr>
              <w:t xml:space="preserve">№ 354; </w:t>
            </w:r>
          </w:p>
          <w:p w:rsidR="008D058C" w:rsidRPr="008D058C" w:rsidRDefault="008D058C" w:rsidP="00754406">
            <w:pPr>
              <w:autoSpaceDE/>
              <w:autoSpaceDN/>
              <w:adjustRightInd/>
              <w:ind w:left="20" w:right="60" w:firstLine="43"/>
              <w:rPr>
                <w:rFonts w:ascii="Times New Roman" w:hAnsi="Times New Roman" w:cs="Times New Roman"/>
                <w:color w:val="000000"/>
                <w:sz w:val="22"/>
                <w:szCs w:val="22"/>
              </w:rPr>
            </w:pPr>
            <w:r w:rsidRPr="008D058C">
              <w:rPr>
                <w:rFonts w:ascii="Times New Roman" w:hAnsi="Times New Roman" w:cs="Times New Roman"/>
                <w:color w:val="000000"/>
                <w:sz w:val="22"/>
                <w:szCs w:val="22"/>
              </w:rPr>
              <w:t>ГОСТ Р 12.4.026-2001 ССБТ «Цвета сигнальные, знаки безопасности и разметка сигнальная</w:t>
            </w:r>
            <w:r w:rsidR="00180CDD">
              <w:rPr>
                <w:rFonts w:ascii="Times New Roman" w:hAnsi="Times New Roman" w:cs="Times New Roman"/>
                <w:color w:val="000000"/>
                <w:sz w:val="22"/>
                <w:szCs w:val="22"/>
              </w:rPr>
              <w:t>. Назначение и правила применения. Общие технические требования и характеристики. Методы испытаний.</w:t>
            </w:r>
            <w:r w:rsidRPr="008D058C">
              <w:rPr>
                <w:rFonts w:ascii="Times New Roman" w:hAnsi="Times New Roman" w:cs="Times New Roman"/>
                <w:color w:val="000000"/>
                <w:sz w:val="22"/>
                <w:szCs w:val="22"/>
              </w:rPr>
              <w:t>» принят и введен в действие постановлением Государственного стандарта России от 19.09.2001 № 387-ст;</w:t>
            </w:r>
          </w:p>
          <w:p w:rsidR="008D058C" w:rsidRPr="008D058C" w:rsidRDefault="008D058C" w:rsidP="00754406">
            <w:pPr>
              <w:autoSpaceDE/>
              <w:autoSpaceDN/>
              <w:adjustRightInd/>
              <w:ind w:left="20" w:right="60" w:firstLine="43"/>
              <w:rPr>
                <w:rFonts w:ascii="Times New Roman" w:hAnsi="Times New Roman" w:cs="Times New Roman"/>
                <w:sz w:val="22"/>
                <w:szCs w:val="22"/>
              </w:rPr>
            </w:pPr>
            <w:r w:rsidRPr="008D058C">
              <w:rPr>
                <w:rFonts w:ascii="Times New Roman" w:hAnsi="Times New Roman" w:cs="Times New Roman"/>
                <w:sz w:val="22"/>
                <w:szCs w:val="22"/>
              </w:rPr>
              <w:t xml:space="preserve">ГОСТ 12.0.004-90 Межгосударственный стандарт </w:t>
            </w:r>
            <w:r w:rsidR="00180CDD">
              <w:rPr>
                <w:rFonts w:ascii="Times New Roman" w:hAnsi="Times New Roman" w:cs="Times New Roman"/>
                <w:sz w:val="22"/>
                <w:szCs w:val="22"/>
              </w:rPr>
              <w:t>«</w:t>
            </w:r>
            <w:r w:rsidRPr="008D058C">
              <w:rPr>
                <w:rFonts w:ascii="Times New Roman" w:hAnsi="Times New Roman" w:cs="Times New Roman"/>
                <w:sz w:val="22"/>
                <w:szCs w:val="22"/>
              </w:rPr>
              <w:t>Система стандартов безопасности труда. Организация обучения безопасности труда. Общие положения» утвержден и введен в действие постановлением Госстандарта СССР от 05.11.1990 № 2797;</w:t>
            </w:r>
          </w:p>
          <w:p w:rsidR="008D058C" w:rsidRPr="008D058C" w:rsidRDefault="008D058C" w:rsidP="00754406">
            <w:pPr>
              <w:autoSpaceDE/>
              <w:autoSpaceDN/>
              <w:adjustRightInd/>
              <w:ind w:left="20" w:right="60" w:hanging="20"/>
              <w:rPr>
                <w:rFonts w:ascii="Times New Roman" w:hAnsi="Times New Roman" w:cs="Times New Roman"/>
                <w:sz w:val="22"/>
                <w:szCs w:val="22"/>
              </w:rPr>
            </w:pPr>
            <w:r w:rsidRPr="008D058C">
              <w:rPr>
                <w:rFonts w:ascii="Times New Roman" w:hAnsi="Times New Roman" w:cs="Times New Roman"/>
                <w:sz w:val="22"/>
                <w:szCs w:val="22"/>
              </w:rPr>
              <w:t xml:space="preserve">ГОСТ 12.1.030-81 Система стандартов безопасности труда. </w:t>
            </w:r>
            <w:r w:rsidR="00180CDD">
              <w:rPr>
                <w:rFonts w:ascii="Times New Roman" w:hAnsi="Times New Roman" w:cs="Times New Roman"/>
                <w:sz w:val="22"/>
                <w:szCs w:val="22"/>
              </w:rPr>
              <w:t>«</w:t>
            </w:r>
            <w:r w:rsidRPr="008D058C">
              <w:rPr>
                <w:rFonts w:ascii="Times New Roman" w:hAnsi="Times New Roman" w:cs="Times New Roman"/>
                <w:sz w:val="22"/>
                <w:szCs w:val="22"/>
              </w:rPr>
              <w:t>Электробезопасность. Защитное заземление. Зануление» утв</w:t>
            </w:r>
            <w:r w:rsidR="00754406">
              <w:rPr>
                <w:rFonts w:ascii="Times New Roman" w:hAnsi="Times New Roman" w:cs="Times New Roman"/>
                <w:sz w:val="22"/>
                <w:szCs w:val="22"/>
              </w:rPr>
              <w:t>ержден</w:t>
            </w:r>
            <w:r w:rsidR="00180CDD">
              <w:rPr>
                <w:rFonts w:ascii="Times New Roman" w:hAnsi="Times New Roman" w:cs="Times New Roman"/>
                <w:sz w:val="22"/>
                <w:szCs w:val="22"/>
              </w:rPr>
              <w:t xml:space="preserve"> и введен в действие</w:t>
            </w:r>
            <w:r w:rsidRPr="008D058C">
              <w:rPr>
                <w:rFonts w:ascii="Times New Roman" w:hAnsi="Times New Roman" w:cs="Times New Roman"/>
                <w:sz w:val="22"/>
                <w:szCs w:val="22"/>
              </w:rPr>
              <w:t xml:space="preserve"> </w:t>
            </w:r>
            <w:r w:rsidR="00180CDD">
              <w:rPr>
                <w:rFonts w:ascii="Times New Roman" w:hAnsi="Times New Roman" w:cs="Times New Roman"/>
                <w:sz w:val="22"/>
                <w:szCs w:val="22"/>
              </w:rPr>
              <w:t>п</w:t>
            </w:r>
            <w:r w:rsidRPr="008D058C">
              <w:rPr>
                <w:rFonts w:ascii="Times New Roman" w:hAnsi="Times New Roman" w:cs="Times New Roman"/>
                <w:sz w:val="22"/>
                <w:szCs w:val="22"/>
              </w:rPr>
              <w:t xml:space="preserve">остановлением Госстандарта СССР от 15.05.1981 </w:t>
            </w:r>
            <w:r w:rsidR="00052427">
              <w:rPr>
                <w:rFonts w:ascii="Times New Roman" w:hAnsi="Times New Roman" w:cs="Times New Roman"/>
                <w:sz w:val="22"/>
                <w:szCs w:val="22"/>
              </w:rPr>
              <w:t xml:space="preserve">                </w:t>
            </w:r>
            <w:r w:rsidRPr="008D058C">
              <w:rPr>
                <w:rFonts w:ascii="Times New Roman" w:hAnsi="Times New Roman" w:cs="Times New Roman"/>
                <w:sz w:val="22"/>
                <w:szCs w:val="22"/>
              </w:rPr>
              <w:t>№ 2404;</w:t>
            </w:r>
          </w:p>
          <w:p w:rsidR="008D058C" w:rsidRPr="008D058C" w:rsidRDefault="008D058C" w:rsidP="00754406">
            <w:pPr>
              <w:autoSpaceDE/>
              <w:autoSpaceDN/>
              <w:adjustRightInd/>
              <w:ind w:left="20" w:right="60" w:firstLine="43"/>
              <w:rPr>
                <w:rFonts w:ascii="Times New Roman" w:hAnsi="Times New Roman" w:cs="Times New Roman"/>
                <w:sz w:val="22"/>
                <w:szCs w:val="22"/>
              </w:rPr>
            </w:pPr>
            <w:r w:rsidRPr="008D058C">
              <w:rPr>
                <w:rFonts w:ascii="Times New Roman" w:hAnsi="Times New Roman" w:cs="Times New Roman"/>
                <w:sz w:val="22"/>
                <w:szCs w:val="22"/>
              </w:rPr>
              <w:t xml:space="preserve">ГОСТ 1510-84 </w:t>
            </w:r>
            <w:r w:rsidR="00180CDD">
              <w:rPr>
                <w:rFonts w:ascii="Times New Roman" w:hAnsi="Times New Roman" w:cs="Times New Roman"/>
                <w:sz w:val="22"/>
                <w:szCs w:val="22"/>
              </w:rPr>
              <w:t>«</w:t>
            </w:r>
            <w:r w:rsidRPr="008D058C">
              <w:rPr>
                <w:rFonts w:ascii="Times New Roman" w:hAnsi="Times New Roman" w:cs="Times New Roman"/>
                <w:sz w:val="22"/>
                <w:szCs w:val="22"/>
              </w:rPr>
              <w:t>Нефть и нефтепродукты. Маркировка, упаковка, транспортирование и хранение»</w:t>
            </w:r>
            <w:r w:rsidR="00754406">
              <w:rPr>
                <w:rFonts w:ascii="Times New Roman" w:hAnsi="Times New Roman" w:cs="Times New Roman"/>
                <w:sz w:val="22"/>
                <w:szCs w:val="22"/>
              </w:rPr>
              <w:t xml:space="preserve"> у</w:t>
            </w:r>
            <w:r w:rsidRPr="008D058C">
              <w:rPr>
                <w:rFonts w:ascii="Times New Roman" w:hAnsi="Times New Roman" w:cs="Times New Roman"/>
                <w:sz w:val="22"/>
                <w:szCs w:val="22"/>
              </w:rPr>
              <w:t>тв</w:t>
            </w:r>
            <w:r w:rsidR="00754406">
              <w:rPr>
                <w:rFonts w:ascii="Times New Roman" w:hAnsi="Times New Roman" w:cs="Times New Roman"/>
                <w:sz w:val="22"/>
                <w:szCs w:val="22"/>
              </w:rPr>
              <w:t>ержден</w:t>
            </w:r>
            <w:r w:rsidR="00180CDD">
              <w:rPr>
                <w:rFonts w:ascii="Times New Roman" w:hAnsi="Times New Roman" w:cs="Times New Roman"/>
                <w:sz w:val="22"/>
                <w:szCs w:val="22"/>
              </w:rPr>
              <w:t xml:space="preserve"> и введен в действие</w:t>
            </w:r>
            <w:r w:rsidRPr="008D058C">
              <w:rPr>
                <w:rFonts w:ascii="Times New Roman" w:hAnsi="Times New Roman" w:cs="Times New Roman"/>
                <w:sz w:val="22"/>
                <w:szCs w:val="22"/>
              </w:rPr>
              <w:t xml:space="preserve"> </w:t>
            </w:r>
            <w:r w:rsidR="00180CDD">
              <w:rPr>
                <w:rFonts w:ascii="Times New Roman" w:hAnsi="Times New Roman" w:cs="Times New Roman"/>
                <w:sz w:val="22"/>
                <w:szCs w:val="22"/>
              </w:rPr>
              <w:t>п</w:t>
            </w:r>
            <w:r w:rsidRPr="008D058C">
              <w:rPr>
                <w:rFonts w:ascii="Times New Roman" w:hAnsi="Times New Roman" w:cs="Times New Roman"/>
                <w:sz w:val="22"/>
                <w:szCs w:val="22"/>
              </w:rPr>
              <w:t xml:space="preserve">остановлением Госстандарта СССР от 07.08.1984 № 2776; </w:t>
            </w:r>
            <w:r w:rsidRPr="008D058C">
              <w:rPr>
                <w:rFonts w:ascii="Times New Roman" w:hAnsi="Times New Roman" w:cs="Times New Roman"/>
                <w:sz w:val="22"/>
                <w:szCs w:val="22"/>
              </w:rPr>
              <w:tab/>
              <w:t xml:space="preserve"> </w:t>
            </w:r>
          </w:p>
          <w:p w:rsidR="00F3480E" w:rsidRPr="00380FFD" w:rsidRDefault="00506DBF" w:rsidP="00506DBF">
            <w:pPr>
              <w:tabs>
                <w:tab w:val="left" w:pos="6237"/>
              </w:tabs>
              <w:autoSpaceDE/>
              <w:autoSpaceDN/>
              <w:adjustRightInd/>
              <w:spacing w:line="274" w:lineRule="exact"/>
              <w:ind w:right="-57" w:firstLine="0"/>
              <w:rPr>
                <w:rFonts w:eastAsiaTheme="minorEastAsia"/>
              </w:rPr>
            </w:pPr>
            <w:r w:rsidRPr="00506DBF">
              <w:rPr>
                <w:rFonts w:ascii="Times New Roman" w:hAnsi="Times New Roman" w:cs="Times New Roman"/>
                <w:sz w:val="23"/>
                <w:szCs w:val="23"/>
              </w:rPr>
              <w:t xml:space="preserve">11. Постановление Кабинета Министров Республики Татарстан </w:t>
            </w:r>
            <w:r w:rsidRPr="00506DBF">
              <w:rPr>
                <w:rFonts w:ascii="Times New Roman" w:hAnsi="Times New Roman" w:cs="Times New Roman"/>
                <w:bCs/>
                <w:sz w:val="23"/>
                <w:szCs w:val="23"/>
              </w:rPr>
              <w:t xml:space="preserve">от 26.12.2011 № 1064 </w:t>
            </w:r>
            <w:r w:rsidRPr="00506DBF">
              <w:rPr>
                <w:rFonts w:ascii="Times New Roman" w:hAnsi="Times New Roman" w:cs="Times New Roman"/>
                <w:sz w:val="23"/>
                <w:szCs w:val="23"/>
              </w:rPr>
              <w:t>«Об Управлении по надзору за техническим состоянием самоходных машин и других видов техники Республики Татарстан»</w:t>
            </w:r>
          </w:p>
        </w:tc>
        <w:tc>
          <w:tcPr>
            <w:tcW w:w="3291" w:type="dxa"/>
            <w:gridSpan w:val="3"/>
            <w:tcBorders>
              <w:top w:val="single" w:sz="4" w:space="0" w:color="auto"/>
              <w:left w:val="single" w:sz="4" w:space="0" w:color="auto"/>
              <w:bottom w:val="single" w:sz="4" w:space="0" w:color="auto"/>
              <w:right w:val="single" w:sz="4" w:space="0" w:color="auto"/>
            </w:tcBorders>
          </w:tcPr>
          <w:p w:rsidR="00506DBF" w:rsidRDefault="00506DBF">
            <w:pPr>
              <w:pStyle w:val="aff6"/>
              <w:rPr>
                <w:rFonts w:ascii="Times New Roman" w:hAnsi="Times New Roman" w:cs="Times New Roman"/>
                <w:sz w:val="23"/>
                <w:szCs w:val="23"/>
              </w:rPr>
            </w:pPr>
          </w:p>
          <w:p w:rsidR="00506DBF" w:rsidRDefault="00506DBF">
            <w:pPr>
              <w:pStyle w:val="aff6"/>
              <w:rPr>
                <w:rFonts w:ascii="Times New Roman" w:hAnsi="Times New Roman" w:cs="Times New Roman"/>
                <w:sz w:val="23"/>
                <w:szCs w:val="23"/>
              </w:rPr>
            </w:pPr>
          </w:p>
          <w:p w:rsidR="00506DBF" w:rsidRDefault="00506DBF">
            <w:pPr>
              <w:pStyle w:val="aff6"/>
              <w:rPr>
                <w:rFonts w:ascii="Times New Roman" w:hAnsi="Times New Roman" w:cs="Times New Roman"/>
                <w:sz w:val="23"/>
                <w:szCs w:val="23"/>
              </w:rPr>
            </w:pPr>
          </w:p>
          <w:p w:rsidR="00506DBF" w:rsidRDefault="00506DBF">
            <w:pPr>
              <w:pStyle w:val="aff6"/>
              <w:rPr>
                <w:rFonts w:ascii="Times New Roman" w:hAnsi="Times New Roman" w:cs="Times New Roman"/>
                <w:sz w:val="23"/>
                <w:szCs w:val="23"/>
              </w:rPr>
            </w:pPr>
          </w:p>
          <w:p w:rsidR="00506DBF" w:rsidRDefault="00506DBF">
            <w:pPr>
              <w:pStyle w:val="aff6"/>
              <w:rPr>
                <w:rFonts w:ascii="Times New Roman" w:hAnsi="Times New Roman" w:cs="Times New Roman"/>
                <w:sz w:val="23"/>
                <w:szCs w:val="23"/>
              </w:rPr>
            </w:pPr>
          </w:p>
          <w:p w:rsidR="00506DBF" w:rsidRDefault="00506DBF">
            <w:pPr>
              <w:pStyle w:val="aff6"/>
              <w:rPr>
                <w:rFonts w:ascii="Times New Roman" w:hAnsi="Times New Roman" w:cs="Times New Roman"/>
                <w:sz w:val="23"/>
                <w:szCs w:val="23"/>
              </w:rPr>
            </w:pPr>
          </w:p>
          <w:p w:rsidR="00506DBF" w:rsidRDefault="00506DBF">
            <w:pPr>
              <w:pStyle w:val="aff6"/>
              <w:rPr>
                <w:rFonts w:ascii="Times New Roman" w:hAnsi="Times New Roman" w:cs="Times New Roman"/>
                <w:sz w:val="23"/>
                <w:szCs w:val="23"/>
              </w:rPr>
            </w:pPr>
          </w:p>
          <w:p w:rsidR="00506DBF" w:rsidRDefault="00506DBF">
            <w:pPr>
              <w:pStyle w:val="aff6"/>
              <w:rPr>
                <w:rFonts w:ascii="Times New Roman" w:hAnsi="Times New Roman" w:cs="Times New Roman"/>
                <w:sz w:val="23"/>
                <w:szCs w:val="23"/>
              </w:rPr>
            </w:pPr>
          </w:p>
          <w:p w:rsidR="00506DBF" w:rsidRDefault="00506DBF">
            <w:pPr>
              <w:pStyle w:val="aff6"/>
              <w:rPr>
                <w:rFonts w:ascii="Times New Roman" w:hAnsi="Times New Roman" w:cs="Times New Roman"/>
                <w:sz w:val="23"/>
                <w:szCs w:val="23"/>
              </w:rPr>
            </w:pPr>
          </w:p>
          <w:p w:rsidR="00506DBF" w:rsidRDefault="00506DBF">
            <w:pPr>
              <w:pStyle w:val="aff6"/>
              <w:rPr>
                <w:rFonts w:ascii="Times New Roman" w:hAnsi="Times New Roman" w:cs="Times New Roman"/>
                <w:sz w:val="23"/>
                <w:szCs w:val="23"/>
              </w:rPr>
            </w:pPr>
          </w:p>
          <w:p w:rsidR="00506DBF" w:rsidRDefault="00506DBF">
            <w:pPr>
              <w:pStyle w:val="aff6"/>
              <w:rPr>
                <w:rFonts w:ascii="Times New Roman" w:hAnsi="Times New Roman" w:cs="Times New Roman"/>
                <w:sz w:val="23"/>
                <w:szCs w:val="23"/>
              </w:rPr>
            </w:pPr>
          </w:p>
          <w:p w:rsidR="00506DBF" w:rsidRDefault="00506DBF">
            <w:pPr>
              <w:pStyle w:val="aff6"/>
              <w:rPr>
                <w:rFonts w:ascii="Times New Roman" w:hAnsi="Times New Roman" w:cs="Times New Roman"/>
                <w:sz w:val="23"/>
                <w:szCs w:val="23"/>
              </w:rPr>
            </w:pPr>
          </w:p>
          <w:p w:rsidR="00F3480E" w:rsidRPr="00380FFD" w:rsidRDefault="00506DBF">
            <w:pPr>
              <w:pStyle w:val="aff6"/>
              <w:rPr>
                <w:rFonts w:eastAsiaTheme="minorEastAsia"/>
              </w:rPr>
            </w:pPr>
            <w:r>
              <w:rPr>
                <w:rFonts w:ascii="Times New Roman" w:hAnsi="Times New Roman" w:cs="Times New Roman"/>
                <w:sz w:val="23"/>
                <w:szCs w:val="23"/>
              </w:rPr>
              <w:t xml:space="preserve">              </w:t>
            </w:r>
            <w:r w:rsidRPr="00506DBF">
              <w:rPr>
                <w:rFonts w:ascii="Times New Roman" w:hAnsi="Times New Roman" w:cs="Times New Roman"/>
                <w:sz w:val="23"/>
                <w:szCs w:val="23"/>
              </w:rPr>
              <w:t>Обеспечена</w:t>
            </w:r>
          </w:p>
        </w:tc>
        <w:tc>
          <w:tcPr>
            <w:tcW w:w="3146" w:type="dxa"/>
            <w:gridSpan w:val="6"/>
            <w:tcBorders>
              <w:top w:val="single" w:sz="4" w:space="0" w:color="auto"/>
              <w:left w:val="single" w:sz="4" w:space="0" w:color="auto"/>
              <w:bottom w:val="single" w:sz="4" w:space="0" w:color="auto"/>
              <w:right w:val="single" w:sz="4" w:space="0" w:color="auto"/>
            </w:tcBorders>
          </w:tcPr>
          <w:p w:rsidR="00506DBF" w:rsidRDefault="00506DBF">
            <w:pPr>
              <w:pStyle w:val="aff6"/>
              <w:rPr>
                <w:rFonts w:ascii="Times New Roman" w:hAnsi="Times New Roman" w:cs="Times New Roman"/>
                <w:sz w:val="23"/>
                <w:szCs w:val="23"/>
              </w:rPr>
            </w:pPr>
          </w:p>
          <w:p w:rsidR="00506DBF" w:rsidRDefault="00506DBF">
            <w:pPr>
              <w:pStyle w:val="aff6"/>
              <w:rPr>
                <w:rFonts w:ascii="Times New Roman" w:hAnsi="Times New Roman" w:cs="Times New Roman"/>
                <w:sz w:val="23"/>
                <w:szCs w:val="23"/>
              </w:rPr>
            </w:pPr>
          </w:p>
          <w:p w:rsidR="00506DBF" w:rsidRDefault="00506DBF">
            <w:pPr>
              <w:pStyle w:val="aff6"/>
              <w:rPr>
                <w:rFonts w:ascii="Times New Roman" w:hAnsi="Times New Roman" w:cs="Times New Roman"/>
                <w:sz w:val="23"/>
                <w:szCs w:val="23"/>
              </w:rPr>
            </w:pPr>
          </w:p>
          <w:p w:rsidR="00506DBF" w:rsidRDefault="00506DBF">
            <w:pPr>
              <w:pStyle w:val="aff6"/>
              <w:rPr>
                <w:rFonts w:ascii="Times New Roman" w:hAnsi="Times New Roman" w:cs="Times New Roman"/>
                <w:sz w:val="23"/>
                <w:szCs w:val="23"/>
              </w:rPr>
            </w:pPr>
          </w:p>
          <w:p w:rsidR="00506DBF" w:rsidRDefault="00506DBF">
            <w:pPr>
              <w:pStyle w:val="aff6"/>
              <w:rPr>
                <w:rFonts w:ascii="Times New Roman" w:hAnsi="Times New Roman" w:cs="Times New Roman"/>
                <w:sz w:val="23"/>
                <w:szCs w:val="23"/>
              </w:rPr>
            </w:pPr>
          </w:p>
          <w:p w:rsidR="00506DBF" w:rsidRDefault="00506DBF">
            <w:pPr>
              <w:pStyle w:val="aff6"/>
              <w:rPr>
                <w:rFonts w:ascii="Times New Roman" w:hAnsi="Times New Roman" w:cs="Times New Roman"/>
                <w:sz w:val="23"/>
                <w:szCs w:val="23"/>
              </w:rPr>
            </w:pPr>
          </w:p>
          <w:p w:rsidR="00506DBF" w:rsidRDefault="00506DBF">
            <w:pPr>
              <w:pStyle w:val="aff6"/>
              <w:rPr>
                <w:rFonts w:ascii="Times New Roman" w:hAnsi="Times New Roman" w:cs="Times New Roman"/>
                <w:sz w:val="23"/>
                <w:szCs w:val="23"/>
              </w:rPr>
            </w:pPr>
          </w:p>
          <w:p w:rsidR="00506DBF" w:rsidRDefault="00506DBF">
            <w:pPr>
              <w:pStyle w:val="aff6"/>
              <w:rPr>
                <w:rFonts w:ascii="Times New Roman" w:hAnsi="Times New Roman" w:cs="Times New Roman"/>
                <w:sz w:val="23"/>
                <w:szCs w:val="23"/>
              </w:rPr>
            </w:pPr>
          </w:p>
          <w:p w:rsidR="00506DBF" w:rsidRDefault="00506DBF">
            <w:pPr>
              <w:pStyle w:val="aff6"/>
              <w:rPr>
                <w:rFonts w:ascii="Times New Roman" w:hAnsi="Times New Roman" w:cs="Times New Roman"/>
                <w:sz w:val="23"/>
                <w:szCs w:val="23"/>
              </w:rPr>
            </w:pPr>
          </w:p>
          <w:p w:rsidR="00506DBF" w:rsidRDefault="00506DBF">
            <w:pPr>
              <w:pStyle w:val="aff6"/>
              <w:rPr>
                <w:rFonts w:ascii="Times New Roman" w:hAnsi="Times New Roman" w:cs="Times New Roman"/>
                <w:sz w:val="23"/>
                <w:szCs w:val="23"/>
              </w:rPr>
            </w:pPr>
          </w:p>
          <w:p w:rsidR="00506DBF" w:rsidRDefault="00506DBF">
            <w:pPr>
              <w:pStyle w:val="aff6"/>
              <w:rPr>
                <w:rFonts w:ascii="Times New Roman" w:hAnsi="Times New Roman" w:cs="Times New Roman"/>
                <w:sz w:val="23"/>
                <w:szCs w:val="23"/>
              </w:rPr>
            </w:pPr>
          </w:p>
          <w:p w:rsidR="00506DBF" w:rsidRDefault="00506DBF">
            <w:pPr>
              <w:pStyle w:val="aff6"/>
              <w:rPr>
                <w:rFonts w:ascii="Times New Roman" w:hAnsi="Times New Roman" w:cs="Times New Roman"/>
                <w:sz w:val="23"/>
                <w:szCs w:val="23"/>
              </w:rPr>
            </w:pPr>
          </w:p>
          <w:p w:rsidR="00F3480E" w:rsidRPr="00380FFD" w:rsidRDefault="00506DBF">
            <w:pPr>
              <w:pStyle w:val="aff6"/>
              <w:rPr>
                <w:rFonts w:eastAsiaTheme="minorEastAsia"/>
              </w:rPr>
            </w:pPr>
            <w:r>
              <w:rPr>
                <w:rFonts w:ascii="Times New Roman" w:hAnsi="Times New Roman" w:cs="Times New Roman"/>
                <w:sz w:val="23"/>
                <w:szCs w:val="23"/>
              </w:rPr>
              <w:t xml:space="preserve">            </w:t>
            </w:r>
            <w:r w:rsidRPr="00506DBF">
              <w:rPr>
                <w:rFonts w:ascii="Times New Roman" w:hAnsi="Times New Roman" w:cs="Times New Roman"/>
                <w:sz w:val="23"/>
                <w:szCs w:val="23"/>
              </w:rPr>
              <w:t>Отсутствуют</w:t>
            </w:r>
          </w:p>
        </w:tc>
        <w:tc>
          <w:tcPr>
            <w:tcW w:w="3290" w:type="dxa"/>
            <w:gridSpan w:val="6"/>
            <w:tcBorders>
              <w:top w:val="single" w:sz="4" w:space="0" w:color="auto"/>
              <w:left w:val="single" w:sz="4" w:space="0" w:color="auto"/>
              <w:bottom w:val="single" w:sz="4" w:space="0" w:color="auto"/>
            </w:tcBorders>
          </w:tcPr>
          <w:p w:rsidR="00506DBF" w:rsidRDefault="00506DBF" w:rsidP="00506DBF">
            <w:pPr>
              <w:ind w:left="-77" w:right="-108" w:firstLine="0"/>
              <w:jc w:val="center"/>
              <w:rPr>
                <w:rFonts w:ascii="Times New Roman" w:hAnsi="Times New Roman" w:cs="Times New Roman"/>
                <w:sz w:val="23"/>
                <w:szCs w:val="23"/>
              </w:rPr>
            </w:pPr>
          </w:p>
          <w:p w:rsidR="00506DBF" w:rsidRDefault="00506DBF" w:rsidP="00506DBF">
            <w:pPr>
              <w:ind w:left="-77" w:right="-108" w:firstLine="0"/>
              <w:jc w:val="center"/>
              <w:rPr>
                <w:rFonts w:ascii="Times New Roman" w:hAnsi="Times New Roman" w:cs="Times New Roman"/>
                <w:sz w:val="23"/>
                <w:szCs w:val="23"/>
              </w:rPr>
            </w:pPr>
          </w:p>
          <w:p w:rsidR="00506DBF" w:rsidRDefault="00506DBF" w:rsidP="00506DBF">
            <w:pPr>
              <w:ind w:left="-77" w:right="-108" w:firstLine="0"/>
              <w:jc w:val="center"/>
              <w:rPr>
                <w:rFonts w:ascii="Times New Roman" w:hAnsi="Times New Roman" w:cs="Times New Roman"/>
                <w:sz w:val="23"/>
                <w:szCs w:val="23"/>
              </w:rPr>
            </w:pPr>
          </w:p>
          <w:p w:rsidR="00506DBF" w:rsidRDefault="00506DBF" w:rsidP="00506DBF">
            <w:pPr>
              <w:ind w:left="-77" w:right="-108" w:firstLine="0"/>
              <w:jc w:val="center"/>
              <w:rPr>
                <w:rFonts w:ascii="Times New Roman" w:hAnsi="Times New Roman" w:cs="Times New Roman"/>
                <w:sz w:val="23"/>
                <w:szCs w:val="23"/>
              </w:rPr>
            </w:pPr>
          </w:p>
          <w:p w:rsidR="00506DBF" w:rsidRDefault="00506DBF" w:rsidP="00506DBF">
            <w:pPr>
              <w:ind w:left="-77" w:right="-108" w:firstLine="0"/>
              <w:jc w:val="center"/>
              <w:rPr>
                <w:rFonts w:ascii="Times New Roman" w:hAnsi="Times New Roman" w:cs="Times New Roman"/>
                <w:sz w:val="23"/>
                <w:szCs w:val="23"/>
              </w:rPr>
            </w:pPr>
          </w:p>
          <w:p w:rsidR="00506DBF" w:rsidRDefault="00506DBF" w:rsidP="00506DBF">
            <w:pPr>
              <w:ind w:left="-77" w:right="-108" w:firstLine="0"/>
              <w:jc w:val="center"/>
              <w:rPr>
                <w:rFonts w:ascii="Times New Roman" w:hAnsi="Times New Roman" w:cs="Times New Roman"/>
                <w:sz w:val="23"/>
                <w:szCs w:val="23"/>
              </w:rPr>
            </w:pPr>
          </w:p>
          <w:p w:rsidR="00506DBF" w:rsidRDefault="00506DBF" w:rsidP="00506DBF">
            <w:pPr>
              <w:ind w:left="-77" w:right="-108" w:firstLine="0"/>
              <w:jc w:val="center"/>
              <w:rPr>
                <w:rFonts w:ascii="Times New Roman" w:hAnsi="Times New Roman" w:cs="Times New Roman"/>
                <w:sz w:val="23"/>
                <w:szCs w:val="23"/>
              </w:rPr>
            </w:pPr>
          </w:p>
          <w:p w:rsidR="00506DBF" w:rsidRDefault="00506DBF" w:rsidP="00506DBF">
            <w:pPr>
              <w:ind w:left="-77" w:right="-108" w:firstLine="0"/>
              <w:jc w:val="center"/>
              <w:rPr>
                <w:rFonts w:ascii="Times New Roman" w:hAnsi="Times New Roman" w:cs="Times New Roman"/>
                <w:sz w:val="23"/>
                <w:szCs w:val="23"/>
              </w:rPr>
            </w:pPr>
          </w:p>
          <w:p w:rsidR="00506DBF" w:rsidRDefault="00506DBF" w:rsidP="00506DBF">
            <w:pPr>
              <w:ind w:left="-77" w:right="-108" w:firstLine="0"/>
              <w:jc w:val="center"/>
              <w:rPr>
                <w:rFonts w:ascii="Times New Roman" w:hAnsi="Times New Roman" w:cs="Times New Roman"/>
                <w:sz w:val="23"/>
                <w:szCs w:val="23"/>
              </w:rPr>
            </w:pPr>
          </w:p>
          <w:p w:rsidR="00506DBF" w:rsidRDefault="00506DBF" w:rsidP="00506DBF">
            <w:pPr>
              <w:ind w:left="-77" w:right="-108" w:firstLine="0"/>
              <w:jc w:val="center"/>
              <w:rPr>
                <w:rFonts w:ascii="Times New Roman" w:hAnsi="Times New Roman" w:cs="Times New Roman"/>
                <w:sz w:val="23"/>
                <w:szCs w:val="23"/>
              </w:rPr>
            </w:pPr>
          </w:p>
          <w:p w:rsidR="00506DBF" w:rsidRDefault="00506DBF" w:rsidP="00506DBF">
            <w:pPr>
              <w:ind w:left="-77" w:right="-108" w:firstLine="0"/>
              <w:jc w:val="center"/>
              <w:rPr>
                <w:rFonts w:ascii="Times New Roman" w:hAnsi="Times New Roman" w:cs="Times New Roman"/>
                <w:sz w:val="23"/>
                <w:szCs w:val="23"/>
              </w:rPr>
            </w:pPr>
          </w:p>
          <w:p w:rsidR="00506DBF" w:rsidRDefault="00506DBF" w:rsidP="00506DBF">
            <w:pPr>
              <w:ind w:left="-77" w:right="-108" w:firstLine="0"/>
              <w:jc w:val="center"/>
              <w:rPr>
                <w:rFonts w:ascii="Times New Roman" w:hAnsi="Times New Roman" w:cs="Times New Roman"/>
                <w:sz w:val="23"/>
                <w:szCs w:val="23"/>
              </w:rPr>
            </w:pPr>
          </w:p>
          <w:p w:rsidR="00506DBF" w:rsidRPr="00506DBF" w:rsidRDefault="00506DBF" w:rsidP="00506DBF">
            <w:pPr>
              <w:ind w:left="-77" w:right="-108" w:firstLine="0"/>
              <w:jc w:val="center"/>
              <w:rPr>
                <w:rFonts w:ascii="Times New Roman" w:hAnsi="Times New Roman" w:cs="Times New Roman"/>
                <w:sz w:val="23"/>
                <w:szCs w:val="23"/>
              </w:rPr>
            </w:pPr>
            <w:r w:rsidRPr="00506DBF">
              <w:rPr>
                <w:rFonts w:ascii="Times New Roman" w:hAnsi="Times New Roman" w:cs="Times New Roman"/>
                <w:sz w:val="23"/>
                <w:szCs w:val="23"/>
              </w:rPr>
              <w:t>Размещены на официальном сайте Управления Гостехнадзора Республики Татарстан</w:t>
            </w:r>
          </w:p>
          <w:p w:rsidR="00F3480E" w:rsidRPr="00380FFD" w:rsidRDefault="00506DBF" w:rsidP="00506DBF">
            <w:pPr>
              <w:pStyle w:val="aff6"/>
              <w:rPr>
                <w:rFonts w:eastAsiaTheme="minorEastAsia"/>
              </w:rPr>
            </w:pPr>
            <w:r w:rsidRPr="00506DBF">
              <w:rPr>
                <w:rFonts w:ascii="Times New Roman" w:hAnsi="Times New Roman" w:cs="Times New Roman"/>
                <w:sz w:val="23"/>
                <w:szCs w:val="23"/>
              </w:rPr>
              <w:t>http://gtn.tatarstan.ru</w:t>
            </w:r>
          </w:p>
        </w:tc>
      </w:tr>
      <w:tr w:rsidR="00F3480E" w:rsidRPr="00380FFD" w:rsidTr="00141386">
        <w:tc>
          <w:tcPr>
            <w:tcW w:w="15309" w:type="dxa"/>
            <w:gridSpan w:val="17"/>
            <w:tcBorders>
              <w:top w:val="single" w:sz="4" w:space="0" w:color="auto"/>
              <w:bottom w:val="single" w:sz="4" w:space="0" w:color="auto"/>
            </w:tcBorders>
          </w:tcPr>
          <w:p w:rsidR="00F3480E" w:rsidRPr="00380FFD" w:rsidRDefault="00F3480E">
            <w:pPr>
              <w:pStyle w:val="1"/>
              <w:rPr>
                <w:rFonts w:eastAsiaTheme="minorEastAsia"/>
              </w:rPr>
            </w:pPr>
            <w:r w:rsidRPr="00380FFD">
              <w:rPr>
                <w:rFonts w:eastAsiaTheme="minorEastAsia"/>
              </w:rPr>
              <w:lastRenderedPageBreak/>
              <w:t>II. Организация государственного контроля (надзора)</w:t>
            </w:r>
          </w:p>
        </w:tc>
      </w:tr>
      <w:tr w:rsidR="00F3480E" w:rsidRPr="00380FFD" w:rsidTr="00141386">
        <w:tc>
          <w:tcPr>
            <w:tcW w:w="959" w:type="dxa"/>
            <w:tcBorders>
              <w:top w:val="single" w:sz="4" w:space="0" w:color="auto"/>
              <w:bottom w:val="single" w:sz="4" w:space="0" w:color="auto"/>
              <w:right w:val="single" w:sz="4" w:space="0" w:color="auto"/>
            </w:tcBorders>
          </w:tcPr>
          <w:p w:rsidR="00F3480E" w:rsidRPr="00380FFD" w:rsidRDefault="00F3480E">
            <w:pPr>
              <w:pStyle w:val="aff6"/>
              <w:jc w:val="center"/>
              <w:rPr>
                <w:rFonts w:eastAsiaTheme="minorEastAsia"/>
              </w:rPr>
            </w:pPr>
            <w:r w:rsidRPr="00380FFD">
              <w:rPr>
                <w:rFonts w:eastAsiaTheme="minorEastAsia"/>
              </w:rPr>
              <w:lastRenderedPageBreak/>
              <w:t>1.</w:t>
            </w:r>
          </w:p>
        </w:tc>
        <w:tc>
          <w:tcPr>
            <w:tcW w:w="6379" w:type="dxa"/>
            <w:gridSpan w:val="2"/>
            <w:tcBorders>
              <w:top w:val="single" w:sz="4" w:space="0" w:color="auto"/>
              <w:left w:val="single" w:sz="4" w:space="0" w:color="auto"/>
              <w:bottom w:val="single" w:sz="4" w:space="0" w:color="auto"/>
              <w:right w:val="single" w:sz="4" w:space="0" w:color="auto"/>
            </w:tcBorders>
          </w:tcPr>
          <w:p w:rsidR="00F3480E" w:rsidRPr="00141386" w:rsidRDefault="00F3480E">
            <w:pPr>
              <w:pStyle w:val="afff"/>
              <w:rPr>
                <w:rFonts w:eastAsiaTheme="minorEastAsia"/>
                <w:sz w:val="20"/>
                <w:szCs w:val="20"/>
              </w:rPr>
            </w:pPr>
            <w:r w:rsidRPr="00141386">
              <w:rPr>
                <w:rFonts w:eastAsiaTheme="minorEastAsia"/>
                <w:sz w:val="20"/>
                <w:szCs w:val="20"/>
              </w:rPr>
              <w:t>Сведения об организационной структуре и системе управления органа государственного контроля (надзора)</w:t>
            </w:r>
          </w:p>
        </w:tc>
        <w:tc>
          <w:tcPr>
            <w:tcW w:w="7971" w:type="dxa"/>
            <w:gridSpan w:val="14"/>
            <w:tcBorders>
              <w:top w:val="single" w:sz="4" w:space="0" w:color="auto"/>
              <w:left w:val="single" w:sz="4" w:space="0" w:color="auto"/>
              <w:bottom w:val="single" w:sz="4" w:space="0" w:color="auto"/>
            </w:tcBorders>
          </w:tcPr>
          <w:p w:rsidR="00141386" w:rsidRPr="00141386" w:rsidRDefault="00141386" w:rsidP="00141386">
            <w:pPr>
              <w:ind w:firstLine="213"/>
              <w:rPr>
                <w:rFonts w:ascii="Times New Roman" w:hAnsi="Times New Roman" w:cs="Times New Roman"/>
                <w:sz w:val="23"/>
                <w:szCs w:val="23"/>
              </w:rPr>
            </w:pPr>
            <w:r w:rsidRPr="00141386">
              <w:rPr>
                <w:rFonts w:ascii="Times New Roman" w:hAnsi="Times New Roman" w:cs="Times New Roman"/>
                <w:sz w:val="23"/>
                <w:szCs w:val="23"/>
              </w:rPr>
              <w:t>Управление Гостехнадзора Республики Татарстан:</w:t>
            </w:r>
          </w:p>
          <w:p w:rsidR="00141386" w:rsidRPr="00141386" w:rsidRDefault="00141386" w:rsidP="00141386">
            <w:pPr>
              <w:ind w:firstLine="213"/>
              <w:rPr>
                <w:rFonts w:ascii="Times New Roman" w:hAnsi="Times New Roman" w:cs="Times New Roman"/>
                <w:sz w:val="23"/>
                <w:szCs w:val="23"/>
              </w:rPr>
            </w:pPr>
            <w:r w:rsidRPr="00141386">
              <w:rPr>
                <w:rFonts w:ascii="Times New Roman" w:hAnsi="Times New Roman" w:cs="Times New Roman"/>
                <w:sz w:val="23"/>
                <w:szCs w:val="23"/>
              </w:rPr>
              <w:t xml:space="preserve">1. Центральный аппарат (1 главный государственный инженер-инспектор, 1 заместитель главного государственного инженера-инспектора и 15 государственных инженеров-инспекторов): </w:t>
            </w:r>
          </w:p>
          <w:p w:rsidR="00141386" w:rsidRPr="00141386" w:rsidRDefault="00141386" w:rsidP="00141386">
            <w:pPr>
              <w:ind w:firstLine="213"/>
              <w:rPr>
                <w:rFonts w:ascii="Times New Roman" w:hAnsi="Times New Roman" w:cs="Times New Roman"/>
                <w:sz w:val="23"/>
                <w:szCs w:val="23"/>
              </w:rPr>
            </w:pPr>
            <w:r w:rsidRPr="00141386">
              <w:rPr>
                <w:rFonts w:ascii="Times New Roman" w:hAnsi="Times New Roman" w:cs="Times New Roman"/>
                <w:sz w:val="23"/>
                <w:szCs w:val="23"/>
              </w:rPr>
              <w:t>- отдел надзора и автоматизированного учёта;</w:t>
            </w:r>
          </w:p>
          <w:p w:rsidR="00141386" w:rsidRPr="00141386" w:rsidRDefault="00141386" w:rsidP="00141386">
            <w:pPr>
              <w:ind w:firstLine="213"/>
              <w:rPr>
                <w:rFonts w:ascii="Times New Roman" w:hAnsi="Times New Roman" w:cs="Times New Roman"/>
                <w:sz w:val="23"/>
                <w:szCs w:val="23"/>
              </w:rPr>
            </w:pPr>
            <w:r w:rsidRPr="00141386">
              <w:rPr>
                <w:rFonts w:ascii="Times New Roman" w:hAnsi="Times New Roman" w:cs="Times New Roman"/>
                <w:sz w:val="23"/>
                <w:szCs w:val="23"/>
              </w:rPr>
              <w:t>- отдел организационно-правовой работы;</w:t>
            </w:r>
          </w:p>
          <w:p w:rsidR="00141386" w:rsidRPr="00141386" w:rsidRDefault="00141386" w:rsidP="00141386">
            <w:pPr>
              <w:ind w:firstLine="213"/>
              <w:rPr>
                <w:rFonts w:ascii="Times New Roman" w:hAnsi="Times New Roman" w:cs="Times New Roman"/>
                <w:sz w:val="23"/>
                <w:szCs w:val="23"/>
              </w:rPr>
            </w:pPr>
            <w:r w:rsidRPr="00141386">
              <w:rPr>
                <w:rFonts w:ascii="Times New Roman" w:hAnsi="Times New Roman" w:cs="Times New Roman"/>
                <w:sz w:val="23"/>
                <w:szCs w:val="23"/>
              </w:rPr>
              <w:t>- отдел финансирования, бухгалтерского учета и анализа.</w:t>
            </w:r>
          </w:p>
          <w:p w:rsidR="00141386" w:rsidRPr="00141386" w:rsidRDefault="00141386" w:rsidP="00141386">
            <w:pPr>
              <w:ind w:firstLine="213"/>
              <w:rPr>
                <w:rFonts w:ascii="Times New Roman" w:hAnsi="Times New Roman" w:cs="Times New Roman"/>
                <w:sz w:val="23"/>
                <w:szCs w:val="23"/>
              </w:rPr>
            </w:pPr>
            <w:r w:rsidRPr="00141386">
              <w:rPr>
                <w:rFonts w:ascii="Times New Roman" w:hAnsi="Times New Roman" w:cs="Times New Roman"/>
                <w:sz w:val="23"/>
                <w:szCs w:val="23"/>
              </w:rPr>
              <w:t>2. Городские и районные отделы Гостехнадзора (44 главных государственных инженеров-инспекторов и 3 заместителя главного  государственного инженера-инспектора).</w:t>
            </w:r>
          </w:p>
          <w:p w:rsidR="00141386" w:rsidRPr="00141386" w:rsidRDefault="00141386" w:rsidP="00141386">
            <w:pPr>
              <w:ind w:firstLine="213"/>
              <w:rPr>
                <w:rFonts w:ascii="Times New Roman" w:hAnsi="Times New Roman" w:cs="Times New Roman"/>
                <w:sz w:val="23"/>
                <w:szCs w:val="23"/>
              </w:rPr>
            </w:pPr>
            <w:r w:rsidRPr="00141386">
              <w:rPr>
                <w:rFonts w:ascii="Times New Roman" w:hAnsi="Times New Roman" w:cs="Times New Roman"/>
                <w:sz w:val="23"/>
                <w:szCs w:val="23"/>
              </w:rPr>
              <w:t xml:space="preserve">Управление Гостехнадзора Республики Татарстан возглавляет начальник Управления Гостехнадзора Республики Татарстан, который назначается на должность и освобождается от должности в порядке, установленным законодательством Республики Татарстан. </w:t>
            </w:r>
          </w:p>
          <w:p w:rsidR="00141386" w:rsidRPr="00141386" w:rsidRDefault="00141386" w:rsidP="00141386">
            <w:pPr>
              <w:ind w:firstLine="213"/>
              <w:rPr>
                <w:rFonts w:ascii="Times New Roman" w:hAnsi="Times New Roman" w:cs="Times New Roman"/>
                <w:sz w:val="23"/>
                <w:szCs w:val="23"/>
              </w:rPr>
            </w:pPr>
            <w:r w:rsidRPr="00141386">
              <w:rPr>
                <w:rFonts w:ascii="Times New Roman" w:hAnsi="Times New Roman" w:cs="Times New Roman"/>
                <w:sz w:val="23"/>
                <w:szCs w:val="23"/>
              </w:rPr>
              <w:t>Начальник Управления Гостехнадзора Республики Татарстан является одновременно главным государственным инженером-инспектором Управления Гостехнадзора Республики Татарстан.</w:t>
            </w:r>
          </w:p>
          <w:p w:rsidR="00F3480E" w:rsidRPr="00380FFD" w:rsidRDefault="00141386" w:rsidP="00141386">
            <w:pPr>
              <w:pStyle w:val="aff6"/>
              <w:rPr>
                <w:rFonts w:eastAsiaTheme="minorEastAsia"/>
              </w:rPr>
            </w:pPr>
            <w:r w:rsidRPr="00141386">
              <w:rPr>
                <w:rFonts w:ascii="Times New Roman" w:hAnsi="Times New Roman" w:cs="Times New Roman"/>
                <w:sz w:val="23"/>
                <w:szCs w:val="23"/>
              </w:rPr>
              <w:t>Начальник Управления Гостехнадзора Республики Татарстан имеет одного заместителя, являющегося одновременно заместителем главного государственного инженера-инспектора Управления Гостехнадзора Республики Татарстан, который назначается на должность и освобождается от должности Кабинетом Министров Республики Татарстан по представлению начальника Управления Гостехнадзора  Республики Татарстан.</w:t>
            </w:r>
          </w:p>
        </w:tc>
      </w:tr>
      <w:tr w:rsidR="00F3480E" w:rsidRPr="00380FFD" w:rsidTr="00141386">
        <w:tc>
          <w:tcPr>
            <w:tcW w:w="959" w:type="dxa"/>
            <w:tcBorders>
              <w:top w:val="single" w:sz="4" w:space="0" w:color="auto"/>
              <w:bottom w:val="single" w:sz="4" w:space="0" w:color="auto"/>
              <w:right w:val="single" w:sz="4" w:space="0" w:color="auto"/>
            </w:tcBorders>
          </w:tcPr>
          <w:p w:rsidR="00F3480E" w:rsidRPr="00380FFD" w:rsidRDefault="00F3480E">
            <w:pPr>
              <w:pStyle w:val="aff6"/>
              <w:jc w:val="center"/>
              <w:rPr>
                <w:rFonts w:eastAsiaTheme="minorEastAsia"/>
              </w:rPr>
            </w:pPr>
            <w:r w:rsidRPr="00380FFD">
              <w:rPr>
                <w:rFonts w:eastAsiaTheme="minorEastAsia"/>
              </w:rPr>
              <w:t>2.</w:t>
            </w:r>
          </w:p>
        </w:tc>
        <w:tc>
          <w:tcPr>
            <w:tcW w:w="6379" w:type="dxa"/>
            <w:gridSpan w:val="2"/>
            <w:tcBorders>
              <w:top w:val="single" w:sz="4" w:space="0" w:color="auto"/>
              <w:left w:val="single" w:sz="4" w:space="0" w:color="auto"/>
              <w:bottom w:val="single" w:sz="4" w:space="0" w:color="auto"/>
              <w:right w:val="single" w:sz="4" w:space="0" w:color="auto"/>
            </w:tcBorders>
          </w:tcPr>
          <w:p w:rsidR="00F3480E" w:rsidRPr="00141386" w:rsidRDefault="00F3480E">
            <w:pPr>
              <w:pStyle w:val="afff"/>
              <w:rPr>
                <w:rFonts w:eastAsiaTheme="minorEastAsia"/>
                <w:sz w:val="20"/>
                <w:szCs w:val="20"/>
              </w:rPr>
            </w:pPr>
            <w:r w:rsidRPr="00141386">
              <w:rPr>
                <w:rFonts w:eastAsiaTheme="minorEastAsia"/>
                <w:sz w:val="20"/>
                <w:szCs w:val="20"/>
              </w:rPr>
              <w:t>Перечень и описание основных и вспомогательных (обеспечительных) функций</w:t>
            </w:r>
          </w:p>
        </w:tc>
        <w:tc>
          <w:tcPr>
            <w:tcW w:w="7971" w:type="dxa"/>
            <w:gridSpan w:val="14"/>
            <w:tcBorders>
              <w:top w:val="single" w:sz="4" w:space="0" w:color="auto"/>
              <w:left w:val="single" w:sz="4" w:space="0" w:color="auto"/>
              <w:bottom w:val="single" w:sz="4" w:space="0" w:color="auto"/>
            </w:tcBorders>
          </w:tcPr>
          <w:p w:rsidR="00141386" w:rsidRPr="00141386" w:rsidRDefault="00141386" w:rsidP="00141386">
            <w:pPr>
              <w:ind w:firstLine="213"/>
              <w:rPr>
                <w:rFonts w:ascii="Times New Roman" w:hAnsi="Times New Roman" w:cs="Times New Roman"/>
                <w:sz w:val="23"/>
                <w:szCs w:val="23"/>
              </w:rPr>
            </w:pPr>
            <w:r w:rsidRPr="00141386">
              <w:rPr>
                <w:rFonts w:ascii="Times New Roman" w:hAnsi="Times New Roman" w:cs="Times New Roman"/>
                <w:sz w:val="23"/>
                <w:szCs w:val="23"/>
              </w:rPr>
              <w:t>Государственный надзор за техническим состоянием тракторов, самоходных дорожно-строительных и иных машин и прицепов к ним (далее ˗ самоходная техника) в процессе использования независимо от их принадлежности (кроме машин Вооруженных Сил и других войск Российской Федерации, а также пара</w:t>
            </w:r>
            <w:r w:rsidRPr="00141386">
              <w:rPr>
                <w:rFonts w:ascii="Times New Roman" w:hAnsi="Times New Roman" w:cs="Times New Roman"/>
                <w:sz w:val="23"/>
                <w:szCs w:val="23"/>
              </w:rPr>
              <w:softHyphen/>
              <w:t xml:space="preserve">метров машин, подконтрольных </w:t>
            </w:r>
            <w:r w:rsidRPr="00141386">
              <w:rPr>
                <w:rFonts w:ascii="Times New Roman" w:hAnsi="Times New Roman" w:cs="Times New Roman"/>
                <w:bCs/>
                <w:sz w:val="23"/>
                <w:szCs w:val="23"/>
              </w:rPr>
              <w:t xml:space="preserve">Федеральной службе по экологическому, технологическому и атомному надзору) </w:t>
            </w:r>
            <w:r w:rsidRPr="00141386">
              <w:rPr>
                <w:rFonts w:ascii="Times New Roman" w:hAnsi="Times New Roman" w:cs="Times New Roman"/>
                <w:sz w:val="23"/>
                <w:szCs w:val="23"/>
              </w:rPr>
              <w:t>по нормативам, обеспе</w:t>
            </w:r>
            <w:r w:rsidRPr="00141386">
              <w:rPr>
                <w:rFonts w:ascii="Times New Roman" w:hAnsi="Times New Roman" w:cs="Times New Roman"/>
                <w:sz w:val="23"/>
                <w:szCs w:val="23"/>
              </w:rPr>
              <w:softHyphen/>
              <w:t>чивающим безопасность жизни, здоровья людей и имущества, охрану окружающей среды;</w:t>
            </w:r>
          </w:p>
          <w:p w:rsidR="00141386" w:rsidRPr="00141386" w:rsidRDefault="00141386" w:rsidP="00141386">
            <w:pPr>
              <w:ind w:firstLine="213"/>
              <w:rPr>
                <w:rFonts w:ascii="Times New Roman" w:hAnsi="Times New Roman" w:cs="Times New Roman"/>
                <w:sz w:val="23"/>
                <w:szCs w:val="23"/>
              </w:rPr>
            </w:pPr>
            <w:r w:rsidRPr="00141386">
              <w:rPr>
                <w:rFonts w:ascii="Times New Roman" w:hAnsi="Times New Roman" w:cs="Times New Roman"/>
                <w:sz w:val="23"/>
                <w:szCs w:val="23"/>
              </w:rPr>
              <w:t xml:space="preserve">государственный надзор в агропромышленном комплексе за соблюдением правил эксплуатации машин и оборудования (далее ˗ машин и оборудования) в части обеспечения безопасности   жизни, здоровья людей и имущества, охраны окружающей среды (кроме подконтрольных Ростехнадзору России), а также </w:t>
            </w:r>
            <w:r w:rsidRPr="00141386">
              <w:rPr>
                <w:rFonts w:ascii="Times New Roman" w:hAnsi="Times New Roman" w:cs="Times New Roman"/>
                <w:sz w:val="23"/>
                <w:szCs w:val="23"/>
              </w:rPr>
              <w:lastRenderedPageBreak/>
              <w:t>правил, регламентируемых стандартами, нормативными документами;</w:t>
            </w:r>
          </w:p>
          <w:p w:rsidR="00141386" w:rsidRPr="00141386" w:rsidRDefault="00141386" w:rsidP="00141386">
            <w:pPr>
              <w:ind w:firstLine="213"/>
              <w:rPr>
                <w:rFonts w:ascii="Times New Roman" w:hAnsi="Times New Roman" w:cs="Times New Roman"/>
                <w:sz w:val="23"/>
                <w:szCs w:val="23"/>
              </w:rPr>
            </w:pPr>
            <w:r w:rsidRPr="00141386">
              <w:rPr>
                <w:rFonts w:ascii="Times New Roman" w:hAnsi="Times New Roman" w:cs="Times New Roman"/>
                <w:sz w:val="23"/>
                <w:szCs w:val="23"/>
              </w:rPr>
              <w:t>надзор в агропромышленном комплексе за соблюдением установленного порядка организации и проведения сертификации работ и услуг в области технической эксплуатации машин и оборудования;</w:t>
            </w:r>
          </w:p>
          <w:p w:rsidR="00141386" w:rsidRPr="00141386" w:rsidRDefault="00141386" w:rsidP="00141386">
            <w:pPr>
              <w:ind w:firstLine="213"/>
              <w:rPr>
                <w:rFonts w:ascii="Times New Roman" w:hAnsi="Times New Roman" w:cs="Times New Roman"/>
                <w:sz w:val="23"/>
                <w:szCs w:val="23"/>
              </w:rPr>
            </w:pPr>
            <w:r w:rsidRPr="00141386">
              <w:rPr>
                <w:rFonts w:ascii="Times New Roman" w:hAnsi="Times New Roman" w:cs="Times New Roman"/>
                <w:sz w:val="23"/>
                <w:szCs w:val="23"/>
              </w:rPr>
              <w:t>государственный надзор в период ответственности изготовителя и поставщика за соответствием машин и оборудования условиям обязательной сертификации и наличием соответствующего сертификата;</w:t>
            </w:r>
          </w:p>
          <w:p w:rsidR="00141386" w:rsidRPr="00141386" w:rsidRDefault="00141386" w:rsidP="00141386">
            <w:pPr>
              <w:ind w:firstLine="213"/>
              <w:rPr>
                <w:rFonts w:ascii="Times New Roman" w:hAnsi="Times New Roman" w:cs="Times New Roman"/>
                <w:sz w:val="23"/>
                <w:szCs w:val="23"/>
              </w:rPr>
            </w:pPr>
            <w:r w:rsidRPr="00141386">
              <w:rPr>
                <w:rFonts w:ascii="Times New Roman" w:hAnsi="Times New Roman" w:cs="Times New Roman"/>
                <w:sz w:val="23"/>
                <w:szCs w:val="23"/>
              </w:rPr>
              <w:t>государственная регистрация самоходной техники, а также выдача им государственных регистрационных знаков (кроме машин  Вооруженных Сил и других войск Российской Федерации);</w:t>
            </w:r>
          </w:p>
          <w:p w:rsidR="00141386" w:rsidRPr="00141386" w:rsidRDefault="00141386" w:rsidP="00141386">
            <w:pPr>
              <w:ind w:firstLine="0"/>
              <w:jc w:val="left"/>
              <w:rPr>
                <w:rFonts w:ascii="Times New Roman" w:hAnsi="Times New Roman" w:cs="Times New Roman"/>
                <w:sz w:val="22"/>
                <w:szCs w:val="22"/>
              </w:rPr>
            </w:pPr>
            <w:r w:rsidRPr="00141386">
              <w:rPr>
                <w:sz w:val="26"/>
                <w:szCs w:val="26"/>
              </w:rPr>
              <w:t xml:space="preserve">   </w:t>
            </w:r>
            <w:r w:rsidRPr="00141386">
              <w:rPr>
                <w:rFonts w:ascii="Times New Roman" w:hAnsi="Times New Roman" w:cs="Times New Roman"/>
                <w:sz w:val="22"/>
                <w:szCs w:val="22"/>
              </w:rPr>
              <w:t>проведение периодических технических осмотров;</w:t>
            </w:r>
          </w:p>
          <w:p w:rsidR="00141386" w:rsidRPr="00141386" w:rsidRDefault="00141386" w:rsidP="00141386">
            <w:pPr>
              <w:ind w:firstLine="213"/>
              <w:rPr>
                <w:rFonts w:ascii="Times New Roman" w:hAnsi="Times New Roman" w:cs="Times New Roman"/>
                <w:sz w:val="23"/>
                <w:szCs w:val="23"/>
              </w:rPr>
            </w:pPr>
            <w:r w:rsidRPr="00141386">
              <w:rPr>
                <w:rFonts w:ascii="Times New Roman" w:hAnsi="Times New Roman" w:cs="Times New Roman"/>
                <w:sz w:val="23"/>
                <w:szCs w:val="23"/>
              </w:rPr>
              <w:t>приём экзаменов на право управления самоходной техникой и выдачу удостоверений тракториста - машиниста (тракториста);</w:t>
            </w:r>
          </w:p>
          <w:p w:rsidR="00141386" w:rsidRPr="00141386" w:rsidRDefault="00141386" w:rsidP="00141386">
            <w:pPr>
              <w:ind w:firstLine="213"/>
              <w:rPr>
                <w:rFonts w:ascii="Times New Roman" w:hAnsi="Times New Roman" w:cs="Times New Roman"/>
                <w:sz w:val="23"/>
                <w:szCs w:val="23"/>
              </w:rPr>
            </w:pPr>
            <w:r w:rsidRPr="00141386">
              <w:rPr>
                <w:rFonts w:ascii="Times New Roman" w:hAnsi="Times New Roman" w:cs="Times New Roman"/>
                <w:sz w:val="23"/>
                <w:szCs w:val="23"/>
              </w:rPr>
              <w:t>контроль за исполнением владельцами самоходной техники установленной законодательством Российской Федерации обя</w:t>
            </w:r>
            <w:r w:rsidRPr="00141386">
              <w:rPr>
                <w:rFonts w:ascii="Times New Roman" w:hAnsi="Times New Roman" w:cs="Times New Roman"/>
                <w:sz w:val="23"/>
                <w:szCs w:val="23"/>
              </w:rPr>
              <w:softHyphen/>
              <w:t>занности по страхованию гражданской ответственности владельцев, при регистрации, организации и проведении технического осмотра;</w:t>
            </w:r>
          </w:p>
          <w:p w:rsidR="00F3480E" w:rsidRPr="00380FFD" w:rsidRDefault="00141386" w:rsidP="00141386">
            <w:pPr>
              <w:pStyle w:val="aff6"/>
              <w:rPr>
                <w:rFonts w:eastAsiaTheme="minorEastAsia"/>
              </w:rPr>
            </w:pPr>
            <w:r w:rsidRPr="00141386">
              <w:rPr>
                <w:rFonts w:ascii="Times New Roman" w:hAnsi="Times New Roman" w:cs="Times New Roman"/>
                <w:sz w:val="23"/>
                <w:szCs w:val="23"/>
              </w:rPr>
              <w:t>производство по делам об административных правонарушениях в соответствии с законодательством Российской Федерации.</w:t>
            </w:r>
          </w:p>
        </w:tc>
      </w:tr>
      <w:tr w:rsidR="00F3480E" w:rsidRPr="00380FFD" w:rsidTr="00141386">
        <w:tc>
          <w:tcPr>
            <w:tcW w:w="959" w:type="dxa"/>
            <w:tcBorders>
              <w:top w:val="single" w:sz="4" w:space="0" w:color="auto"/>
              <w:bottom w:val="single" w:sz="4" w:space="0" w:color="auto"/>
              <w:right w:val="single" w:sz="4" w:space="0" w:color="auto"/>
            </w:tcBorders>
          </w:tcPr>
          <w:p w:rsidR="00F3480E" w:rsidRPr="00380FFD" w:rsidRDefault="00F3480E">
            <w:pPr>
              <w:pStyle w:val="aff6"/>
              <w:jc w:val="center"/>
              <w:rPr>
                <w:rFonts w:eastAsiaTheme="minorEastAsia"/>
              </w:rPr>
            </w:pPr>
            <w:r w:rsidRPr="00380FFD">
              <w:rPr>
                <w:rFonts w:eastAsiaTheme="minorEastAsia"/>
              </w:rPr>
              <w:lastRenderedPageBreak/>
              <w:t>3.</w:t>
            </w:r>
          </w:p>
        </w:tc>
        <w:tc>
          <w:tcPr>
            <w:tcW w:w="6379" w:type="dxa"/>
            <w:gridSpan w:val="2"/>
            <w:tcBorders>
              <w:top w:val="single" w:sz="4" w:space="0" w:color="auto"/>
              <w:left w:val="single" w:sz="4" w:space="0" w:color="auto"/>
              <w:bottom w:val="single" w:sz="4" w:space="0" w:color="auto"/>
              <w:right w:val="single" w:sz="4" w:space="0" w:color="auto"/>
            </w:tcBorders>
          </w:tcPr>
          <w:p w:rsidR="00F3480E" w:rsidRPr="00141386" w:rsidRDefault="00F3480E">
            <w:pPr>
              <w:pStyle w:val="afff"/>
              <w:rPr>
                <w:rFonts w:eastAsiaTheme="minorEastAsia"/>
                <w:sz w:val="20"/>
                <w:szCs w:val="20"/>
              </w:rPr>
            </w:pPr>
            <w:r w:rsidRPr="00141386">
              <w:rPr>
                <w:rFonts w:eastAsiaTheme="minorEastAsia"/>
                <w:sz w:val="20"/>
                <w:szCs w:val="20"/>
              </w:rPr>
              <w:t>Наименования и реквизиты нормативных правовых актов, регламентирующих порядок исполнения указанных функций</w:t>
            </w:r>
          </w:p>
        </w:tc>
        <w:tc>
          <w:tcPr>
            <w:tcW w:w="7971" w:type="dxa"/>
            <w:gridSpan w:val="14"/>
            <w:tcBorders>
              <w:top w:val="single" w:sz="4" w:space="0" w:color="auto"/>
              <w:left w:val="single" w:sz="4" w:space="0" w:color="auto"/>
              <w:bottom w:val="single" w:sz="4" w:space="0" w:color="auto"/>
            </w:tcBorders>
          </w:tcPr>
          <w:p w:rsidR="00141386" w:rsidRPr="00141386" w:rsidRDefault="00141386" w:rsidP="00141386">
            <w:pPr>
              <w:ind w:firstLine="213"/>
              <w:rPr>
                <w:rFonts w:ascii="Times New Roman" w:hAnsi="Times New Roman" w:cs="Times New Roman"/>
                <w:bCs/>
                <w:sz w:val="23"/>
                <w:szCs w:val="23"/>
              </w:rPr>
            </w:pPr>
            <w:r w:rsidRPr="00141386">
              <w:rPr>
                <w:rFonts w:ascii="Times New Roman" w:hAnsi="Times New Roman" w:cs="Times New Roman"/>
                <w:bCs/>
                <w:sz w:val="23"/>
                <w:szCs w:val="23"/>
              </w:rPr>
              <w:t xml:space="preserve">Положение об Управлении по надзору за техническим состоянием самоходных машин и других видов техники Республики Татарстан, утвержденное постановлением Кабинета Министров Республики Татарстан от 26.12.2011 № 1064 «Об Управлении по надзору за техническим состоянием самоходных машин и других видов техники Республики Татарстан»; </w:t>
            </w:r>
          </w:p>
          <w:p w:rsidR="00F3480E" w:rsidRPr="00380FFD" w:rsidRDefault="00141386" w:rsidP="00141386">
            <w:pPr>
              <w:pStyle w:val="aff6"/>
              <w:rPr>
                <w:rFonts w:eastAsiaTheme="minorEastAsia"/>
              </w:rPr>
            </w:pPr>
            <w:r w:rsidRPr="00141386">
              <w:rPr>
                <w:rFonts w:ascii="Times New Roman" w:hAnsi="Times New Roman" w:cs="Times New Roman"/>
                <w:sz w:val="23"/>
                <w:szCs w:val="23"/>
              </w:rPr>
              <w:t>Административный регламент Управления по надзору за техническим состоянием самоходных машин и других видов техники Республики Татарстан по исполнению государственной функции по государственному надзору в агропромышленном комплексе за соблюдением правил эксплуатации машин и оборудования в части обеспечения безопасности для жизни, здоровья людей и имущества, охраны окружающей среды, а также правил, регламентируемых стандартами,</w:t>
            </w:r>
            <w:r>
              <w:rPr>
                <w:rFonts w:ascii="Times New Roman" w:hAnsi="Times New Roman" w:cs="Times New Roman"/>
                <w:sz w:val="23"/>
                <w:szCs w:val="23"/>
              </w:rPr>
              <w:t xml:space="preserve"> нормативными документами,</w:t>
            </w:r>
            <w:r w:rsidRPr="00141386">
              <w:rPr>
                <w:rFonts w:ascii="Times New Roman" w:hAnsi="Times New Roman" w:cs="Times New Roman"/>
                <w:sz w:val="23"/>
                <w:szCs w:val="23"/>
              </w:rPr>
              <w:t xml:space="preserve"> утверждённый приказом Управления Гостехнадзора Республики Татарстан от </w:t>
            </w:r>
            <w:r>
              <w:rPr>
                <w:rFonts w:ascii="Times New Roman" w:hAnsi="Times New Roman" w:cs="Times New Roman"/>
                <w:sz w:val="23"/>
                <w:szCs w:val="23"/>
              </w:rPr>
              <w:t>03</w:t>
            </w:r>
            <w:r w:rsidRPr="00141386">
              <w:rPr>
                <w:rFonts w:ascii="Times New Roman" w:hAnsi="Times New Roman" w:cs="Times New Roman"/>
                <w:sz w:val="23"/>
                <w:szCs w:val="23"/>
              </w:rPr>
              <w:t>.0</w:t>
            </w:r>
            <w:r>
              <w:rPr>
                <w:rFonts w:ascii="Times New Roman" w:hAnsi="Times New Roman" w:cs="Times New Roman"/>
                <w:sz w:val="23"/>
                <w:szCs w:val="23"/>
              </w:rPr>
              <w:t>7</w:t>
            </w:r>
            <w:r w:rsidRPr="00141386">
              <w:rPr>
                <w:rFonts w:ascii="Times New Roman" w:hAnsi="Times New Roman" w:cs="Times New Roman"/>
                <w:sz w:val="23"/>
                <w:szCs w:val="23"/>
              </w:rPr>
              <w:t>.201</w:t>
            </w:r>
            <w:r>
              <w:rPr>
                <w:rFonts w:ascii="Times New Roman" w:hAnsi="Times New Roman" w:cs="Times New Roman"/>
                <w:sz w:val="23"/>
                <w:szCs w:val="23"/>
              </w:rPr>
              <w:t>5</w:t>
            </w:r>
            <w:r w:rsidRPr="00141386">
              <w:rPr>
                <w:rFonts w:ascii="Times New Roman" w:hAnsi="Times New Roman" w:cs="Times New Roman"/>
                <w:sz w:val="23"/>
                <w:szCs w:val="23"/>
              </w:rPr>
              <w:t xml:space="preserve"> № </w:t>
            </w:r>
            <w:r>
              <w:rPr>
                <w:rFonts w:ascii="Times New Roman" w:hAnsi="Times New Roman" w:cs="Times New Roman"/>
                <w:sz w:val="23"/>
                <w:szCs w:val="23"/>
              </w:rPr>
              <w:t>01-05/112-пр</w:t>
            </w:r>
            <w:r w:rsidRPr="00141386">
              <w:rPr>
                <w:rFonts w:ascii="Times New Roman" w:hAnsi="Times New Roman" w:cs="Times New Roman"/>
                <w:sz w:val="23"/>
                <w:szCs w:val="23"/>
              </w:rPr>
              <w:t xml:space="preserve"> (Зарегистрирован в Министерстве юстиции Республики Татарстан под регистрационным № </w:t>
            </w:r>
            <w:r>
              <w:rPr>
                <w:rFonts w:ascii="Times New Roman" w:hAnsi="Times New Roman" w:cs="Times New Roman"/>
                <w:sz w:val="23"/>
                <w:szCs w:val="23"/>
              </w:rPr>
              <w:t>2907</w:t>
            </w:r>
            <w:r w:rsidRPr="00141386">
              <w:rPr>
                <w:rFonts w:ascii="Times New Roman" w:hAnsi="Times New Roman" w:cs="Times New Roman"/>
                <w:sz w:val="23"/>
                <w:szCs w:val="23"/>
              </w:rPr>
              <w:t xml:space="preserve"> </w:t>
            </w:r>
            <w:r>
              <w:rPr>
                <w:rFonts w:ascii="Times New Roman" w:hAnsi="Times New Roman" w:cs="Times New Roman"/>
                <w:sz w:val="23"/>
                <w:szCs w:val="23"/>
              </w:rPr>
              <w:t>17</w:t>
            </w:r>
            <w:r w:rsidRPr="00141386">
              <w:rPr>
                <w:rFonts w:ascii="Times New Roman" w:hAnsi="Times New Roman" w:cs="Times New Roman"/>
                <w:sz w:val="23"/>
                <w:szCs w:val="23"/>
              </w:rPr>
              <w:t>.</w:t>
            </w:r>
            <w:r>
              <w:rPr>
                <w:rFonts w:ascii="Times New Roman" w:hAnsi="Times New Roman" w:cs="Times New Roman"/>
                <w:sz w:val="23"/>
                <w:szCs w:val="23"/>
              </w:rPr>
              <w:t>09</w:t>
            </w:r>
            <w:r w:rsidRPr="00141386">
              <w:rPr>
                <w:rFonts w:ascii="Times New Roman" w:hAnsi="Times New Roman" w:cs="Times New Roman"/>
                <w:sz w:val="23"/>
                <w:szCs w:val="23"/>
              </w:rPr>
              <w:t>.20</w:t>
            </w:r>
            <w:r>
              <w:rPr>
                <w:rFonts w:ascii="Times New Roman" w:hAnsi="Times New Roman" w:cs="Times New Roman"/>
                <w:sz w:val="23"/>
                <w:szCs w:val="23"/>
              </w:rPr>
              <w:t>15</w:t>
            </w:r>
            <w:r w:rsidRPr="00141386">
              <w:rPr>
                <w:rFonts w:ascii="Times New Roman" w:hAnsi="Times New Roman" w:cs="Times New Roman"/>
                <w:sz w:val="23"/>
                <w:szCs w:val="23"/>
              </w:rPr>
              <w:t>).</w:t>
            </w:r>
          </w:p>
        </w:tc>
      </w:tr>
      <w:tr w:rsidR="00F3480E" w:rsidRPr="00380FFD" w:rsidTr="00141386">
        <w:tc>
          <w:tcPr>
            <w:tcW w:w="959" w:type="dxa"/>
            <w:tcBorders>
              <w:top w:val="single" w:sz="4" w:space="0" w:color="auto"/>
              <w:bottom w:val="single" w:sz="4" w:space="0" w:color="auto"/>
              <w:right w:val="single" w:sz="4" w:space="0" w:color="auto"/>
            </w:tcBorders>
          </w:tcPr>
          <w:p w:rsidR="00F3480E" w:rsidRPr="00380FFD" w:rsidRDefault="00F3480E">
            <w:pPr>
              <w:pStyle w:val="aff6"/>
              <w:jc w:val="center"/>
              <w:rPr>
                <w:rFonts w:eastAsiaTheme="minorEastAsia"/>
              </w:rPr>
            </w:pPr>
            <w:r w:rsidRPr="00380FFD">
              <w:rPr>
                <w:rFonts w:eastAsiaTheme="minorEastAsia"/>
              </w:rPr>
              <w:lastRenderedPageBreak/>
              <w:t>4.</w:t>
            </w:r>
          </w:p>
        </w:tc>
        <w:tc>
          <w:tcPr>
            <w:tcW w:w="6379" w:type="dxa"/>
            <w:gridSpan w:val="2"/>
            <w:tcBorders>
              <w:top w:val="single" w:sz="4" w:space="0" w:color="auto"/>
              <w:left w:val="single" w:sz="4" w:space="0" w:color="auto"/>
              <w:bottom w:val="single" w:sz="4" w:space="0" w:color="auto"/>
              <w:right w:val="single" w:sz="4" w:space="0" w:color="auto"/>
            </w:tcBorders>
          </w:tcPr>
          <w:p w:rsidR="00F3480E" w:rsidRPr="00141386" w:rsidRDefault="00F3480E">
            <w:pPr>
              <w:pStyle w:val="afff"/>
              <w:rPr>
                <w:rFonts w:eastAsiaTheme="minorEastAsia"/>
                <w:sz w:val="20"/>
                <w:szCs w:val="20"/>
              </w:rPr>
            </w:pPr>
            <w:r w:rsidRPr="00141386">
              <w:rPr>
                <w:rFonts w:eastAsiaTheme="minorEastAsia"/>
                <w:sz w:val="20"/>
                <w:szCs w:val="20"/>
              </w:rPr>
              <w:t>Информация о взаимодействии органа государственного контроля (надзора) при осуществлении своих функций с другими органами государственного контроля (надзора), муниципального контроля, порядке и формах такого взаимодействия</w:t>
            </w:r>
          </w:p>
        </w:tc>
        <w:tc>
          <w:tcPr>
            <w:tcW w:w="7971" w:type="dxa"/>
            <w:gridSpan w:val="14"/>
            <w:tcBorders>
              <w:top w:val="single" w:sz="4" w:space="0" w:color="auto"/>
              <w:left w:val="single" w:sz="4" w:space="0" w:color="auto"/>
              <w:bottom w:val="single" w:sz="4" w:space="0" w:color="auto"/>
            </w:tcBorders>
          </w:tcPr>
          <w:p w:rsidR="00F3480E" w:rsidRPr="00380FFD" w:rsidRDefault="00141386" w:rsidP="00B34D5B">
            <w:pPr>
              <w:pStyle w:val="aff6"/>
              <w:rPr>
                <w:rFonts w:eastAsiaTheme="minorEastAsia"/>
              </w:rPr>
            </w:pPr>
            <w:r w:rsidRPr="00141386">
              <w:rPr>
                <w:rFonts w:ascii="Times New Roman" w:hAnsi="Times New Roman" w:cs="Times New Roman"/>
                <w:sz w:val="23"/>
                <w:szCs w:val="23"/>
              </w:rPr>
              <w:t>При выполнении данной контрольной функции (надзора) взаимодействие с другими органами государственного контроля (надзора) не осуществляется.</w:t>
            </w:r>
          </w:p>
        </w:tc>
      </w:tr>
      <w:tr w:rsidR="00F3480E" w:rsidRPr="00380FFD" w:rsidTr="00141386">
        <w:tc>
          <w:tcPr>
            <w:tcW w:w="959" w:type="dxa"/>
            <w:tcBorders>
              <w:top w:val="single" w:sz="4" w:space="0" w:color="auto"/>
              <w:bottom w:val="single" w:sz="4" w:space="0" w:color="auto"/>
              <w:right w:val="single" w:sz="4" w:space="0" w:color="auto"/>
            </w:tcBorders>
          </w:tcPr>
          <w:p w:rsidR="00F3480E" w:rsidRPr="00380FFD" w:rsidRDefault="00F3480E">
            <w:pPr>
              <w:pStyle w:val="aff6"/>
              <w:jc w:val="center"/>
              <w:rPr>
                <w:rFonts w:eastAsiaTheme="minorEastAsia"/>
              </w:rPr>
            </w:pPr>
            <w:r w:rsidRPr="00380FFD">
              <w:rPr>
                <w:rFonts w:eastAsiaTheme="minorEastAsia"/>
              </w:rPr>
              <w:t>5.</w:t>
            </w:r>
          </w:p>
        </w:tc>
        <w:tc>
          <w:tcPr>
            <w:tcW w:w="6379" w:type="dxa"/>
            <w:gridSpan w:val="2"/>
            <w:tcBorders>
              <w:top w:val="single" w:sz="4" w:space="0" w:color="auto"/>
              <w:left w:val="single" w:sz="4" w:space="0" w:color="auto"/>
              <w:bottom w:val="single" w:sz="4" w:space="0" w:color="auto"/>
              <w:right w:val="single" w:sz="4" w:space="0" w:color="auto"/>
            </w:tcBorders>
          </w:tcPr>
          <w:p w:rsidR="00F3480E" w:rsidRPr="00141386" w:rsidRDefault="00F3480E">
            <w:pPr>
              <w:pStyle w:val="afff"/>
              <w:rPr>
                <w:rFonts w:eastAsiaTheme="minorEastAsia"/>
                <w:sz w:val="20"/>
                <w:szCs w:val="20"/>
              </w:rPr>
            </w:pPr>
            <w:r w:rsidRPr="00141386">
              <w:rPr>
                <w:rFonts w:eastAsiaTheme="minorEastAsia"/>
                <w:sz w:val="20"/>
                <w:szCs w:val="20"/>
              </w:rPr>
              <w:t>Сведения о выполнении функций по осуществлению государственного контроля (надзора) подведомственными органам государственной власти организациями с указанием их наименований, организационно-правовой формы, нормативных правовых актов, на основании которых указанные организации осуществляют контроль (надзор)</w:t>
            </w:r>
          </w:p>
        </w:tc>
        <w:tc>
          <w:tcPr>
            <w:tcW w:w="7971" w:type="dxa"/>
            <w:gridSpan w:val="14"/>
            <w:tcBorders>
              <w:top w:val="single" w:sz="4" w:space="0" w:color="auto"/>
              <w:left w:val="single" w:sz="4" w:space="0" w:color="auto"/>
              <w:bottom w:val="single" w:sz="4" w:space="0" w:color="auto"/>
            </w:tcBorders>
          </w:tcPr>
          <w:p w:rsidR="00F3480E" w:rsidRPr="00380FFD" w:rsidRDefault="00141386">
            <w:pPr>
              <w:pStyle w:val="aff6"/>
              <w:rPr>
                <w:rFonts w:eastAsiaTheme="minorEastAsia"/>
              </w:rPr>
            </w:pPr>
            <w:r w:rsidRPr="00141386">
              <w:rPr>
                <w:rFonts w:ascii="Times New Roman" w:hAnsi="Times New Roman" w:cs="Times New Roman"/>
                <w:sz w:val="23"/>
                <w:szCs w:val="23"/>
              </w:rPr>
              <w:t>Подведомственные организации не имеются.</w:t>
            </w:r>
          </w:p>
        </w:tc>
      </w:tr>
      <w:tr w:rsidR="00141386" w:rsidRPr="00380FFD" w:rsidTr="00141386">
        <w:tc>
          <w:tcPr>
            <w:tcW w:w="959" w:type="dxa"/>
            <w:tcBorders>
              <w:top w:val="single" w:sz="4" w:space="0" w:color="auto"/>
              <w:bottom w:val="single" w:sz="4" w:space="0" w:color="auto"/>
              <w:right w:val="single" w:sz="4" w:space="0" w:color="auto"/>
            </w:tcBorders>
          </w:tcPr>
          <w:p w:rsidR="00141386" w:rsidRPr="00380FFD" w:rsidRDefault="00141386" w:rsidP="00141386">
            <w:pPr>
              <w:pStyle w:val="aff6"/>
              <w:jc w:val="center"/>
              <w:rPr>
                <w:rFonts w:eastAsiaTheme="minorEastAsia"/>
              </w:rPr>
            </w:pPr>
            <w:r w:rsidRPr="00380FFD">
              <w:rPr>
                <w:rFonts w:eastAsiaTheme="minorEastAsia"/>
              </w:rPr>
              <w:t>6.</w:t>
            </w:r>
          </w:p>
        </w:tc>
        <w:tc>
          <w:tcPr>
            <w:tcW w:w="6379" w:type="dxa"/>
            <w:gridSpan w:val="2"/>
            <w:tcBorders>
              <w:top w:val="single" w:sz="4" w:space="0" w:color="auto"/>
              <w:left w:val="single" w:sz="4" w:space="0" w:color="auto"/>
              <w:bottom w:val="single" w:sz="4" w:space="0" w:color="auto"/>
              <w:right w:val="single" w:sz="4" w:space="0" w:color="auto"/>
            </w:tcBorders>
          </w:tcPr>
          <w:p w:rsidR="00141386" w:rsidRPr="00141386" w:rsidRDefault="00141386" w:rsidP="00141386">
            <w:pPr>
              <w:pStyle w:val="afff"/>
              <w:rPr>
                <w:rFonts w:eastAsiaTheme="minorEastAsia"/>
                <w:sz w:val="20"/>
                <w:szCs w:val="20"/>
              </w:rPr>
            </w:pPr>
            <w:r w:rsidRPr="00141386">
              <w:rPr>
                <w:rFonts w:eastAsiaTheme="minorEastAsia"/>
                <w:sz w:val="20"/>
                <w:szCs w:val="20"/>
              </w:rPr>
              <w:t>Сведения о проведенной работе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w:t>
            </w:r>
          </w:p>
        </w:tc>
        <w:tc>
          <w:tcPr>
            <w:tcW w:w="7971" w:type="dxa"/>
            <w:gridSpan w:val="14"/>
            <w:tcBorders>
              <w:top w:val="single" w:sz="4" w:space="0" w:color="auto"/>
              <w:left w:val="single" w:sz="4" w:space="0" w:color="auto"/>
              <w:bottom w:val="single" w:sz="4" w:space="0" w:color="auto"/>
            </w:tcBorders>
          </w:tcPr>
          <w:p w:rsidR="00141386" w:rsidRPr="00686055" w:rsidRDefault="00141386" w:rsidP="00141386">
            <w:pPr>
              <w:pStyle w:val="aff6"/>
              <w:rPr>
                <w:rFonts w:ascii="Times New Roman" w:hAnsi="Times New Roman" w:cs="Times New Roman"/>
                <w:sz w:val="23"/>
                <w:szCs w:val="23"/>
              </w:rPr>
            </w:pPr>
            <w:r w:rsidRPr="00686055">
              <w:rPr>
                <w:rFonts w:ascii="Times New Roman" w:hAnsi="Times New Roman" w:cs="Times New Roman"/>
                <w:sz w:val="23"/>
                <w:szCs w:val="23"/>
              </w:rPr>
              <w:t>Экспертные организации и эксперты при проведении проверок не привлекались.</w:t>
            </w:r>
          </w:p>
        </w:tc>
      </w:tr>
      <w:tr w:rsidR="00141386" w:rsidRPr="00380FFD" w:rsidTr="00141386">
        <w:tc>
          <w:tcPr>
            <w:tcW w:w="15309" w:type="dxa"/>
            <w:gridSpan w:val="17"/>
            <w:tcBorders>
              <w:top w:val="single" w:sz="4" w:space="0" w:color="auto"/>
              <w:bottom w:val="single" w:sz="4" w:space="0" w:color="auto"/>
            </w:tcBorders>
          </w:tcPr>
          <w:p w:rsidR="00141386" w:rsidRPr="00141386" w:rsidRDefault="00141386" w:rsidP="00141386">
            <w:pPr>
              <w:pStyle w:val="1"/>
              <w:rPr>
                <w:rFonts w:eastAsiaTheme="minorEastAsia"/>
                <w:sz w:val="20"/>
                <w:szCs w:val="20"/>
              </w:rPr>
            </w:pPr>
            <w:r w:rsidRPr="00141386">
              <w:rPr>
                <w:rFonts w:eastAsiaTheme="minorEastAsia"/>
                <w:sz w:val="20"/>
                <w:szCs w:val="20"/>
              </w:rPr>
              <w:t>III. Финансовое и кадровое обеспечение государственного контроля (надзора), в том числе в динамике (по полугодиям)</w:t>
            </w:r>
          </w:p>
        </w:tc>
      </w:tr>
      <w:tr w:rsidR="00141386" w:rsidRPr="00380FFD" w:rsidTr="00141386">
        <w:tc>
          <w:tcPr>
            <w:tcW w:w="959" w:type="dxa"/>
            <w:tcBorders>
              <w:top w:val="single" w:sz="4" w:space="0" w:color="auto"/>
              <w:bottom w:val="single" w:sz="4" w:space="0" w:color="auto"/>
              <w:right w:val="single" w:sz="4" w:space="0" w:color="auto"/>
            </w:tcBorders>
          </w:tcPr>
          <w:p w:rsidR="00141386" w:rsidRPr="00380FFD" w:rsidRDefault="00141386" w:rsidP="00141386">
            <w:pPr>
              <w:pStyle w:val="aff6"/>
              <w:jc w:val="center"/>
              <w:rPr>
                <w:rFonts w:eastAsiaTheme="minorEastAsia"/>
              </w:rPr>
            </w:pPr>
            <w:r w:rsidRPr="00380FFD">
              <w:rPr>
                <w:rFonts w:eastAsiaTheme="minorEastAsia"/>
              </w:rPr>
              <w:t>1.</w:t>
            </w:r>
          </w:p>
        </w:tc>
        <w:tc>
          <w:tcPr>
            <w:tcW w:w="6379" w:type="dxa"/>
            <w:gridSpan w:val="2"/>
            <w:tcBorders>
              <w:top w:val="single" w:sz="4" w:space="0" w:color="auto"/>
              <w:left w:val="single" w:sz="4" w:space="0" w:color="auto"/>
              <w:bottom w:val="single" w:sz="4" w:space="0" w:color="auto"/>
              <w:right w:val="single" w:sz="4" w:space="0" w:color="auto"/>
            </w:tcBorders>
          </w:tcPr>
          <w:p w:rsidR="00141386" w:rsidRPr="00141386" w:rsidRDefault="00141386" w:rsidP="00141386">
            <w:pPr>
              <w:pStyle w:val="afff"/>
              <w:rPr>
                <w:rFonts w:eastAsiaTheme="minorEastAsia"/>
                <w:sz w:val="20"/>
                <w:szCs w:val="20"/>
              </w:rPr>
            </w:pPr>
            <w:r w:rsidRPr="00141386">
              <w:rPr>
                <w:rFonts w:eastAsiaTheme="minorEastAsia"/>
                <w:sz w:val="20"/>
                <w:szCs w:val="20"/>
              </w:rPr>
              <w:t>Сведения, характеризующие финансовое обеспечение исполнения функций по осуществлению государственного контроля (надзора):</w:t>
            </w:r>
          </w:p>
        </w:tc>
        <w:tc>
          <w:tcPr>
            <w:tcW w:w="2352" w:type="dxa"/>
            <w:gridSpan w:val="4"/>
            <w:tcBorders>
              <w:top w:val="single" w:sz="4" w:space="0" w:color="auto"/>
              <w:left w:val="single" w:sz="4" w:space="0" w:color="auto"/>
              <w:bottom w:val="single" w:sz="4" w:space="0" w:color="auto"/>
              <w:right w:val="single" w:sz="4" w:space="0" w:color="auto"/>
            </w:tcBorders>
          </w:tcPr>
          <w:p w:rsidR="00141386" w:rsidRPr="00141386" w:rsidRDefault="00141386" w:rsidP="00141386">
            <w:pPr>
              <w:pStyle w:val="aff6"/>
              <w:jc w:val="center"/>
              <w:rPr>
                <w:rFonts w:eastAsiaTheme="minorEastAsia"/>
                <w:sz w:val="20"/>
                <w:szCs w:val="20"/>
              </w:rPr>
            </w:pPr>
            <w:r w:rsidRPr="00141386">
              <w:rPr>
                <w:rFonts w:eastAsiaTheme="minorEastAsia"/>
                <w:sz w:val="20"/>
                <w:szCs w:val="20"/>
              </w:rPr>
              <w:t>первое полугодие</w:t>
            </w:r>
          </w:p>
        </w:tc>
        <w:tc>
          <w:tcPr>
            <w:tcW w:w="2892" w:type="dxa"/>
            <w:gridSpan w:val="5"/>
            <w:tcBorders>
              <w:top w:val="single" w:sz="4" w:space="0" w:color="auto"/>
              <w:left w:val="single" w:sz="4" w:space="0" w:color="auto"/>
              <w:bottom w:val="single" w:sz="4" w:space="0" w:color="auto"/>
              <w:right w:val="single" w:sz="4" w:space="0" w:color="auto"/>
            </w:tcBorders>
          </w:tcPr>
          <w:p w:rsidR="00141386" w:rsidRPr="00141386" w:rsidRDefault="00141386" w:rsidP="00141386">
            <w:pPr>
              <w:pStyle w:val="aff6"/>
              <w:jc w:val="center"/>
              <w:rPr>
                <w:rFonts w:eastAsiaTheme="minorEastAsia"/>
                <w:sz w:val="20"/>
                <w:szCs w:val="20"/>
              </w:rPr>
            </w:pPr>
            <w:r w:rsidRPr="00141386">
              <w:rPr>
                <w:rFonts w:eastAsiaTheme="minorEastAsia"/>
                <w:sz w:val="20"/>
                <w:szCs w:val="20"/>
              </w:rPr>
              <w:t>второе полугодие</w:t>
            </w:r>
          </w:p>
        </w:tc>
        <w:tc>
          <w:tcPr>
            <w:tcW w:w="2727" w:type="dxa"/>
            <w:gridSpan w:val="5"/>
            <w:tcBorders>
              <w:top w:val="single" w:sz="4" w:space="0" w:color="auto"/>
              <w:left w:val="single" w:sz="4" w:space="0" w:color="auto"/>
              <w:bottom w:val="single" w:sz="4" w:space="0" w:color="auto"/>
            </w:tcBorders>
          </w:tcPr>
          <w:p w:rsidR="00141386" w:rsidRPr="00141386" w:rsidRDefault="00141386" w:rsidP="00141386">
            <w:pPr>
              <w:pStyle w:val="aff6"/>
              <w:jc w:val="center"/>
              <w:rPr>
                <w:rFonts w:eastAsiaTheme="minorEastAsia"/>
                <w:sz w:val="20"/>
                <w:szCs w:val="20"/>
              </w:rPr>
            </w:pPr>
            <w:r w:rsidRPr="00141386">
              <w:rPr>
                <w:rFonts w:eastAsiaTheme="minorEastAsia"/>
                <w:sz w:val="20"/>
                <w:szCs w:val="20"/>
              </w:rPr>
              <w:t>год</w:t>
            </w:r>
          </w:p>
        </w:tc>
      </w:tr>
      <w:tr w:rsidR="00141386" w:rsidRPr="00380FFD" w:rsidTr="00141386">
        <w:tc>
          <w:tcPr>
            <w:tcW w:w="959" w:type="dxa"/>
            <w:tcBorders>
              <w:top w:val="single" w:sz="4" w:space="0" w:color="auto"/>
              <w:bottom w:val="single" w:sz="4" w:space="0" w:color="auto"/>
              <w:right w:val="single" w:sz="4" w:space="0" w:color="auto"/>
            </w:tcBorders>
          </w:tcPr>
          <w:p w:rsidR="00141386" w:rsidRPr="00380FFD" w:rsidRDefault="00141386" w:rsidP="00141386">
            <w:pPr>
              <w:pStyle w:val="aff6"/>
              <w:rPr>
                <w:rFonts w:eastAsiaTheme="minorEastAsia"/>
              </w:rPr>
            </w:pPr>
          </w:p>
        </w:tc>
        <w:tc>
          <w:tcPr>
            <w:tcW w:w="6379" w:type="dxa"/>
            <w:gridSpan w:val="2"/>
            <w:tcBorders>
              <w:top w:val="single" w:sz="4" w:space="0" w:color="auto"/>
              <w:left w:val="single" w:sz="4" w:space="0" w:color="auto"/>
              <w:bottom w:val="single" w:sz="4" w:space="0" w:color="auto"/>
              <w:right w:val="single" w:sz="4" w:space="0" w:color="auto"/>
            </w:tcBorders>
          </w:tcPr>
          <w:p w:rsidR="00141386" w:rsidRPr="00141386" w:rsidRDefault="00141386" w:rsidP="00141386">
            <w:pPr>
              <w:pStyle w:val="afff"/>
              <w:rPr>
                <w:rFonts w:eastAsiaTheme="minorEastAsia"/>
                <w:sz w:val="20"/>
                <w:szCs w:val="20"/>
              </w:rPr>
            </w:pPr>
            <w:r w:rsidRPr="00141386">
              <w:rPr>
                <w:rFonts w:eastAsiaTheme="minorEastAsia"/>
                <w:sz w:val="20"/>
                <w:szCs w:val="20"/>
              </w:rPr>
              <w:t>планируемое выделение бюджетных средств, тыс. рублей</w:t>
            </w:r>
          </w:p>
        </w:tc>
        <w:tc>
          <w:tcPr>
            <w:tcW w:w="2352" w:type="dxa"/>
            <w:gridSpan w:val="4"/>
            <w:tcBorders>
              <w:top w:val="single" w:sz="4" w:space="0" w:color="auto"/>
              <w:left w:val="single" w:sz="4" w:space="0" w:color="auto"/>
              <w:bottom w:val="single" w:sz="4" w:space="0" w:color="auto"/>
              <w:right w:val="single" w:sz="4" w:space="0" w:color="auto"/>
            </w:tcBorders>
          </w:tcPr>
          <w:p w:rsidR="00141386" w:rsidRPr="00E03FCD" w:rsidRDefault="00E03FCD" w:rsidP="00141386">
            <w:pPr>
              <w:pStyle w:val="aff6"/>
              <w:rPr>
                <w:rFonts w:eastAsiaTheme="minorEastAsia"/>
                <w:sz w:val="22"/>
                <w:szCs w:val="22"/>
              </w:rPr>
            </w:pPr>
            <w:r w:rsidRPr="00E03FCD">
              <w:rPr>
                <w:rFonts w:eastAsiaTheme="minorEastAsia"/>
                <w:sz w:val="22"/>
                <w:szCs w:val="22"/>
              </w:rPr>
              <w:t xml:space="preserve">  15524,5</w:t>
            </w:r>
          </w:p>
        </w:tc>
        <w:tc>
          <w:tcPr>
            <w:tcW w:w="2892" w:type="dxa"/>
            <w:gridSpan w:val="5"/>
            <w:tcBorders>
              <w:top w:val="single" w:sz="4" w:space="0" w:color="auto"/>
              <w:left w:val="single" w:sz="4" w:space="0" w:color="auto"/>
              <w:bottom w:val="single" w:sz="4" w:space="0" w:color="auto"/>
              <w:right w:val="single" w:sz="4" w:space="0" w:color="auto"/>
            </w:tcBorders>
          </w:tcPr>
          <w:p w:rsidR="00141386" w:rsidRPr="00E03FCD" w:rsidRDefault="00E03FCD" w:rsidP="00141386">
            <w:pPr>
              <w:pStyle w:val="aff6"/>
              <w:rPr>
                <w:rFonts w:eastAsiaTheme="minorEastAsia"/>
                <w:sz w:val="22"/>
                <w:szCs w:val="22"/>
              </w:rPr>
            </w:pPr>
            <w:r w:rsidRPr="00E03FCD">
              <w:rPr>
                <w:rFonts w:eastAsiaTheme="minorEastAsia"/>
                <w:sz w:val="22"/>
                <w:szCs w:val="22"/>
              </w:rPr>
              <w:t xml:space="preserve">        18974,3</w:t>
            </w:r>
          </w:p>
        </w:tc>
        <w:tc>
          <w:tcPr>
            <w:tcW w:w="2727" w:type="dxa"/>
            <w:gridSpan w:val="5"/>
            <w:tcBorders>
              <w:top w:val="single" w:sz="4" w:space="0" w:color="auto"/>
              <w:left w:val="single" w:sz="4" w:space="0" w:color="auto"/>
              <w:bottom w:val="single" w:sz="4" w:space="0" w:color="auto"/>
            </w:tcBorders>
          </w:tcPr>
          <w:p w:rsidR="00141386" w:rsidRPr="00E03FCD" w:rsidRDefault="00E03FCD" w:rsidP="00141386">
            <w:pPr>
              <w:pStyle w:val="aff6"/>
              <w:rPr>
                <w:rFonts w:eastAsiaTheme="minorEastAsia"/>
                <w:sz w:val="22"/>
                <w:szCs w:val="22"/>
              </w:rPr>
            </w:pPr>
            <w:r w:rsidRPr="00E03FCD">
              <w:rPr>
                <w:rFonts w:eastAsiaTheme="minorEastAsia"/>
                <w:sz w:val="22"/>
                <w:szCs w:val="22"/>
              </w:rPr>
              <w:t xml:space="preserve">       34498,8</w:t>
            </w:r>
          </w:p>
        </w:tc>
      </w:tr>
      <w:tr w:rsidR="00141386" w:rsidRPr="00380FFD" w:rsidTr="00141386">
        <w:tc>
          <w:tcPr>
            <w:tcW w:w="959" w:type="dxa"/>
            <w:tcBorders>
              <w:top w:val="single" w:sz="4" w:space="0" w:color="auto"/>
              <w:bottom w:val="single" w:sz="4" w:space="0" w:color="auto"/>
              <w:right w:val="single" w:sz="4" w:space="0" w:color="auto"/>
            </w:tcBorders>
          </w:tcPr>
          <w:p w:rsidR="00141386" w:rsidRPr="00380FFD" w:rsidRDefault="00141386" w:rsidP="00141386">
            <w:pPr>
              <w:pStyle w:val="aff6"/>
              <w:rPr>
                <w:rFonts w:eastAsiaTheme="minorEastAsia"/>
              </w:rPr>
            </w:pPr>
          </w:p>
        </w:tc>
        <w:tc>
          <w:tcPr>
            <w:tcW w:w="6379" w:type="dxa"/>
            <w:gridSpan w:val="2"/>
            <w:tcBorders>
              <w:top w:val="single" w:sz="4" w:space="0" w:color="auto"/>
              <w:left w:val="single" w:sz="4" w:space="0" w:color="auto"/>
              <w:bottom w:val="single" w:sz="4" w:space="0" w:color="auto"/>
              <w:right w:val="single" w:sz="4" w:space="0" w:color="auto"/>
            </w:tcBorders>
          </w:tcPr>
          <w:p w:rsidR="00141386" w:rsidRPr="00141386" w:rsidRDefault="00141386" w:rsidP="00141386">
            <w:pPr>
              <w:pStyle w:val="afff"/>
              <w:rPr>
                <w:rFonts w:eastAsiaTheme="minorEastAsia"/>
                <w:sz w:val="20"/>
                <w:szCs w:val="20"/>
              </w:rPr>
            </w:pPr>
            <w:r w:rsidRPr="00141386">
              <w:rPr>
                <w:rFonts w:eastAsiaTheme="minorEastAsia"/>
                <w:sz w:val="20"/>
                <w:szCs w:val="20"/>
              </w:rPr>
              <w:t>фактическое выделение бюджетных средств, тыс. рублей</w:t>
            </w:r>
          </w:p>
        </w:tc>
        <w:tc>
          <w:tcPr>
            <w:tcW w:w="2352" w:type="dxa"/>
            <w:gridSpan w:val="4"/>
            <w:tcBorders>
              <w:top w:val="single" w:sz="4" w:space="0" w:color="auto"/>
              <w:left w:val="single" w:sz="4" w:space="0" w:color="auto"/>
              <w:bottom w:val="single" w:sz="4" w:space="0" w:color="auto"/>
              <w:right w:val="single" w:sz="4" w:space="0" w:color="auto"/>
            </w:tcBorders>
          </w:tcPr>
          <w:p w:rsidR="00141386" w:rsidRPr="00E03FCD" w:rsidRDefault="00E03FCD" w:rsidP="00E03FCD">
            <w:pPr>
              <w:pStyle w:val="aff6"/>
              <w:rPr>
                <w:rFonts w:eastAsiaTheme="minorEastAsia"/>
                <w:sz w:val="22"/>
                <w:szCs w:val="22"/>
              </w:rPr>
            </w:pPr>
            <w:r w:rsidRPr="00E03FCD">
              <w:rPr>
                <w:rFonts w:eastAsiaTheme="minorEastAsia"/>
                <w:sz w:val="22"/>
                <w:szCs w:val="22"/>
              </w:rPr>
              <w:t xml:space="preserve">  16703,6</w:t>
            </w:r>
          </w:p>
        </w:tc>
        <w:tc>
          <w:tcPr>
            <w:tcW w:w="2892" w:type="dxa"/>
            <w:gridSpan w:val="5"/>
            <w:tcBorders>
              <w:top w:val="single" w:sz="4" w:space="0" w:color="auto"/>
              <w:left w:val="single" w:sz="4" w:space="0" w:color="auto"/>
              <w:bottom w:val="single" w:sz="4" w:space="0" w:color="auto"/>
              <w:right w:val="single" w:sz="4" w:space="0" w:color="auto"/>
            </w:tcBorders>
          </w:tcPr>
          <w:p w:rsidR="00141386" w:rsidRPr="00E03FCD" w:rsidRDefault="00E03FCD" w:rsidP="00E03FCD">
            <w:pPr>
              <w:pStyle w:val="aff6"/>
              <w:rPr>
                <w:rFonts w:eastAsiaTheme="minorEastAsia"/>
                <w:sz w:val="22"/>
                <w:szCs w:val="22"/>
              </w:rPr>
            </w:pPr>
            <w:r w:rsidRPr="00E03FCD">
              <w:rPr>
                <w:rFonts w:eastAsiaTheme="minorEastAsia"/>
                <w:sz w:val="22"/>
                <w:szCs w:val="22"/>
              </w:rPr>
              <w:t xml:space="preserve">        30981,9 </w:t>
            </w:r>
          </w:p>
        </w:tc>
        <w:tc>
          <w:tcPr>
            <w:tcW w:w="2727" w:type="dxa"/>
            <w:gridSpan w:val="5"/>
            <w:tcBorders>
              <w:top w:val="single" w:sz="4" w:space="0" w:color="auto"/>
              <w:left w:val="single" w:sz="4" w:space="0" w:color="auto"/>
              <w:bottom w:val="single" w:sz="4" w:space="0" w:color="auto"/>
            </w:tcBorders>
          </w:tcPr>
          <w:p w:rsidR="00141386" w:rsidRPr="00E03FCD" w:rsidRDefault="00E03FCD" w:rsidP="00E03FCD">
            <w:pPr>
              <w:pStyle w:val="aff6"/>
              <w:rPr>
                <w:rFonts w:eastAsiaTheme="minorEastAsia"/>
                <w:sz w:val="22"/>
                <w:szCs w:val="22"/>
              </w:rPr>
            </w:pPr>
            <w:r w:rsidRPr="00E03FCD">
              <w:rPr>
                <w:rFonts w:eastAsiaTheme="minorEastAsia"/>
                <w:sz w:val="22"/>
                <w:szCs w:val="22"/>
              </w:rPr>
              <w:t xml:space="preserve">       47685,5</w:t>
            </w:r>
          </w:p>
        </w:tc>
      </w:tr>
      <w:tr w:rsidR="00141386" w:rsidRPr="00380FFD" w:rsidTr="00141386">
        <w:tc>
          <w:tcPr>
            <w:tcW w:w="959" w:type="dxa"/>
            <w:tcBorders>
              <w:top w:val="single" w:sz="4" w:space="0" w:color="auto"/>
              <w:bottom w:val="single" w:sz="4" w:space="0" w:color="auto"/>
              <w:right w:val="single" w:sz="4" w:space="0" w:color="auto"/>
            </w:tcBorders>
          </w:tcPr>
          <w:p w:rsidR="00141386" w:rsidRPr="00380FFD" w:rsidRDefault="00141386" w:rsidP="00141386">
            <w:pPr>
              <w:pStyle w:val="aff6"/>
              <w:rPr>
                <w:rFonts w:eastAsiaTheme="minorEastAsia"/>
              </w:rPr>
            </w:pPr>
          </w:p>
        </w:tc>
        <w:tc>
          <w:tcPr>
            <w:tcW w:w="6379" w:type="dxa"/>
            <w:gridSpan w:val="2"/>
            <w:tcBorders>
              <w:top w:val="single" w:sz="4" w:space="0" w:color="auto"/>
              <w:left w:val="single" w:sz="4" w:space="0" w:color="auto"/>
              <w:bottom w:val="single" w:sz="4" w:space="0" w:color="auto"/>
              <w:right w:val="single" w:sz="4" w:space="0" w:color="auto"/>
            </w:tcBorders>
          </w:tcPr>
          <w:p w:rsidR="00141386" w:rsidRPr="00141386" w:rsidRDefault="00141386" w:rsidP="00141386">
            <w:pPr>
              <w:pStyle w:val="afff"/>
              <w:rPr>
                <w:rFonts w:eastAsiaTheme="minorEastAsia"/>
                <w:sz w:val="20"/>
                <w:szCs w:val="20"/>
              </w:rPr>
            </w:pPr>
            <w:r w:rsidRPr="00141386">
              <w:rPr>
                <w:rFonts w:eastAsiaTheme="minorEastAsia"/>
                <w:sz w:val="20"/>
                <w:szCs w:val="20"/>
              </w:rPr>
              <w:t>расходование бюджетных средств (в том числе в расчете на объем исполненных в отчетный период контрольных функций), тыс. рублей</w:t>
            </w:r>
          </w:p>
        </w:tc>
        <w:tc>
          <w:tcPr>
            <w:tcW w:w="2352" w:type="dxa"/>
            <w:gridSpan w:val="4"/>
            <w:tcBorders>
              <w:top w:val="single" w:sz="4" w:space="0" w:color="auto"/>
              <w:left w:val="single" w:sz="4" w:space="0" w:color="auto"/>
              <w:bottom w:val="single" w:sz="4" w:space="0" w:color="auto"/>
              <w:right w:val="single" w:sz="4" w:space="0" w:color="auto"/>
            </w:tcBorders>
          </w:tcPr>
          <w:p w:rsidR="00141386" w:rsidRPr="00E03FCD" w:rsidRDefault="00E03FCD" w:rsidP="00E03FCD">
            <w:pPr>
              <w:pStyle w:val="aff6"/>
              <w:rPr>
                <w:rFonts w:eastAsiaTheme="minorEastAsia"/>
                <w:sz w:val="22"/>
                <w:szCs w:val="22"/>
              </w:rPr>
            </w:pPr>
            <w:r w:rsidRPr="00E03FCD">
              <w:rPr>
                <w:rFonts w:eastAsiaTheme="minorEastAsia"/>
                <w:sz w:val="22"/>
                <w:szCs w:val="22"/>
              </w:rPr>
              <w:t xml:space="preserve">  14653,5</w:t>
            </w:r>
          </w:p>
        </w:tc>
        <w:tc>
          <w:tcPr>
            <w:tcW w:w="2892" w:type="dxa"/>
            <w:gridSpan w:val="5"/>
            <w:tcBorders>
              <w:top w:val="single" w:sz="4" w:space="0" w:color="auto"/>
              <w:left w:val="single" w:sz="4" w:space="0" w:color="auto"/>
              <w:bottom w:val="single" w:sz="4" w:space="0" w:color="auto"/>
              <w:right w:val="single" w:sz="4" w:space="0" w:color="auto"/>
            </w:tcBorders>
          </w:tcPr>
          <w:p w:rsidR="00141386" w:rsidRPr="00E03FCD" w:rsidRDefault="00E03FCD" w:rsidP="00E03FCD">
            <w:pPr>
              <w:pStyle w:val="aff6"/>
              <w:rPr>
                <w:rFonts w:eastAsiaTheme="minorEastAsia"/>
                <w:sz w:val="22"/>
                <w:szCs w:val="22"/>
              </w:rPr>
            </w:pPr>
            <w:r w:rsidRPr="00E03FCD">
              <w:rPr>
                <w:rFonts w:eastAsiaTheme="minorEastAsia"/>
                <w:sz w:val="22"/>
                <w:szCs w:val="22"/>
              </w:rPr>
              <w:t xml:space="preserve">        32610,8 </w:t>
            </w:r>
          </w:p>
        </w:tc>
        <w:tc>
          <w:tcPr>
            <w:tcW w:w="2727" w:type="dxa"/>
            <w:gridSpan w:val="5"/>
            <w:tcBorders>
              <w:top w:val="single" w:sz="4" w:space="0" w:color="auto"/>
              <w:left w:val="single" w:sz="4" w:space="0" w:color="auto"/>
              <w:bottom w:val="single" w:sz="4" w:space="0" w:color="auto"/>
            </w:tcBorders>
          </w:tcPr>
          <w:p w:rsidR="00141386" w:rsidRPr="00E03FCD" w:rsidRDefault="00E03FCD" w:rsidP="00E03FCD">
            <w:pPr>
              <w:pStyle w:val="aff6"/>
              <w:rPr>
                <w:rFonts w:eastAsiaTheme="minorEastAsia"/>
                <w:sz w:val="22"/>
                <w:szCs w:val="22"/>
              </w:rPr>
            </w:pPr>
            <w:r w:rsidRPr="00E03FCD">
              <w:rPr>
                <w:rFonts w:eastAsiaTheme="minorEastAsia"/>
                <w:sz w:val="22"/>
                <w:szCs w:val="22"/>
              </w:rPr>
              <w:t xml:space="preserve">       47264,3</w:t>
            </w:r>
          </w:p>
        </w:tc>
      </w:tr>
      <w:tr w:rsidR="00141386" w:rsidRPr="00380FFD" w:rsidTr="00180CDD">
        <w:tc>
          <w:tcPr>
            <w:tcW w:w="959" w:type="dxa"/>
            <w:tcBorders>
              <w:top w:val="single" w:sz="4" w:space="0" w:color="auto"/>
              <w:bottom w:val="single" w:sz="4" w:space="0" w:color="auto"/>
              <w:right w:val="single" w:sz="4" w:space="0" w:color="auto"/>
            </w:tcBorders>
          </w:tcPr>
          <w:p w:rsidR="00141386" w:rsidRPr="00380FFD" w:rsidRDefault="00141386" w:rsidP="00141386">
            <w:pPr>
              <w:pStyle w:val="aff6"/>
              <w:jc w:val="center"/>
              <w:rPr>
                <w:rFonts w:eastAsiaTheme="minorEastAsia"/>
              </w:rPr>
            </w:pPr>
            <w:r w:rsidRPr="00380FFD">
              <w:rPr>
                <w:rFonts w:eastAsiaTheme="minorEastAsia"/>
              </w:rPr>
              <w:t>2.</w:t>
            </w:r>
          </w:p>
        </w:tc>
        <w:tc>
          <w:tcPr>
            <w:tcW w:w="6379" w:type="dxa"/>
            <w:gridSpan w:val="2"/>
            <w:tcBorders>
              <w:top w:val="single" w:sz="4" w:space="0" w:color="auto"/>
              <w:left w:val="single" w:sz="4" w:space="0" w:color="auto"/>
              <w:bottom w:val="single" w:sz="4" w:space="0" w:color="auto"/>
              <w:right w:val="single" w:sz="4" w:space="0" w:color="auto"/>
            </w:tcBorders>
          </w:tcPr>
          <w:p w:rsidR="00141386" w:rsidRPr="00141386" w:rsidRDefault="00141386" w:rsidP="00141386">
            <w:pPr>
              <w:pStyle w:val="afff"/>
              <w:rPr>
                <w:rFonts w:eastAsiaTheme="minorEastAsia"/>
                <w:sz w:val="20"/>
                <w:szCs w:val="20"/>
              </w:rPr>
            </w:pPr>
            <w:r w:rsidRPr="00141386">
              <w:rPr>
                <w:rFonts w:eastAsiaTheme="minorEastAsia"/>
                <w:sz w:val="20"/>
                <w:szCs w:val="20"/>
              </w:rPr>
              <w:t>Сведения, характеризующие кадровое обеспечение исполнения функций по осуществлению государственного контроля (надзора):</w:t>
            </w:r>
          </w:p>
        </w:tc>
        <w:tc>
          <w:tcPr>
            <w:tcW w:w="7971" w:type="dxa"/>
            <w:gridSpan w:val="14"/>
            <w:tcBorders>
              <w:top w:val="single" w:sz="4" w:space="0" w:color="auto"/>
              <w:left w:val="single" w:sz="4" w:space="0" w:color="auto"/>
              <w:bottom w:val="single" w:sz="4" w:space="0" w:color="auto"/>
            </w:tcBorders>
          </w:tcPr>
          <w:p w:rsidR="00141386" w:rsidRPr="00141386" w:rsidRDefault="00141386" w:rsidP="00141386">
            <w:pPr>
              <w:ind w:firstLine="213"/>
              <w:rPr>
                <w:rFonts w:ascii="Times New Roman" w:hAnsi="Times New Roman" w:cs="Times New Roman"/>
                <w:sz w:val="23"/>
                <w:szCs w:val="23"/>
              </w:rPr>
            </w:pPr>
            <w:r w:rsidRPr="00141386">
              <w:rPr>
                <w:rFonts w:ascii="Times New Roman" w:hAnsi="Times New Roman" w:cs="Times New Roman"/>
                <w:sz w:val="23"/>
                <w:szCs w:val="23"/>
              </w:rPr>
              <w:t>Имеют высшее образование - 6</w:t>
            </w:r>
            <w:r w:rsidR="00E03FCD">
              <w:rPr>
                <w:rFonts w:ascii="Times New Roman" w:hAnsi="Times New Roman" w:cs="Times New Roman"/>
                <w:sz w:val="23"/>
                <w:szCs w:val="23"/>
              </w:rPr>
              <w:t>0</w:t>
            </w:r>
            <w:r w:rsidRPr="00141386">
              <w:rPr>
                <w:rFonts w:ascii="Times New Roman" w:hAnsi="Times New Roman" w:cs="Times New Roman"/>
                <w:sz w:val="23"/>
                <w:szCs w:val="23"/>
              </w:rPr>
              <w:t xml:space="preserve"> чел., - из них профильное техническое образование - </w:t>
            </w:r>
            <w:r w:rsidR="00E03FCD">
              <w:rPr>
                <w:rFonts w:ascii="Times New Roman" w:hAnsi="Times New Roman" w:cs="Times New Roman"/>
                <w:sz w:val="23"/>
                <w:szCs w:val="23"/>
              </w:rPr>
              <w:t>42</w:t>
            </w:r>
            <w:r w:rsidRPr="00141386">
              <w:rPr>
                <w:rFonts w:ascii="Times New Roman" w:hAnsi="Times New Roman" w:cs="Times New Roman"/>
                <w:sz w:val="23"/>
                <w:szCs w:val="23"/>
              </w:rPr>
              <w:t xml:space="preserve"> чел. Имеют среднеспециальное образование - </w:t>
            </w:r>
            <w:r w:rsidR="00E03FCD">
              <w:rPr>
                <w:rFonts w:ascii="Times New Roman" w:hAnsi="Times New Roman" w:cs="Times New Roman"/>
                <w:sz w:val="23"/>
                <w:szCs w:val="23"/>
              </w:rPr>
              <w:t>4</w:t>
            </w:r>
            <w:r w:rsidRPr="00141386">
              <w:rPr>
                <w:rFonts w:ascii="Times New Roman" w:hAnsi="Times New Roman" w:cs="Times New Roman"/>
                <w:sz w:val="23"/>
                <w:szCs w:val="23"/>
              </w:rPr>
              <w:t xml:space="preserve"> чел. </w:t>
            </w:r>
          </w:p>
          <w:p w:rsidR="00141386" w:rsidRPr="00141386" w:rsidRDefault="00141386" w:rsidP="00141386">
            <w:pPr>
              <w:ind w:firstLine="213"/>
              <w:rPr>
                <w:rFonts w:ascii="Times New Roman" w:hAnsi="Times New Roman" w:cs="Times New Roman"/>
                <w:sz w:val="23"/>
                <w:szCs w:val="23"/>
              </w:rPr>
            </w:pPr>
          </w:p>
          <w:p w:rsidR="00141386" w:rsidRPr="00380FFD" w:rsidRDefault="00141386" w:rsidP="00141386">
            <w:pPr>
              <w:pStyle w:val="aff6"/>
              <w:rPr>
                <w:rFonts w:eastAsiaTheme="minorEastAsia"/>
              </w:rPr>
            </w:pPr>
          </w:p>
        </w:tc>
      </w:tr>
      <w:tr w:rsidR="00141386" w:rsidRPr="00380FFD" w:rsidTr="00180CDD">
        <w:tc>
          <w:tcPr>
            <w:tcW w:w="959" w:type="dxa"/>
            <w:tcBorders>
              <w:top w:val="single" w:sz="4" w:space="0" w:color="auto"/>
              <w:bottom w:val="single" w:sz="4" w:space="0" w:color="auto"/>
              <w:right w:val="single" w:sz="4" w:space="0" w:color="auto"/>
            </w:tcBorders>
          </w:tcPr>
          <w:p w:rsidR="00141386" w:rsidRPr="00380FFD" w:rsidRDefault="00141386" w:rsidP="00141386">
            <w:pPr>
              <w:pStyle w:val="aff6"/>
              <w:rPr>
                <w:rFonts w:eastAsiaTheme="minorEastAsia"/>
              </w:rPr>
            </w:pPr>
          </w:p>
        </w:tc>
        <w:tc>
          <w:tcPr>
            <w:tcW w:w="6379" w:type="dxa"/>
            <w:gridSpan w:val="2"/>
            <w:tcBorders>
              <w:top w:val="single" w:sz="4" w:space="0" w:color="auto"/>
              <w:left w:val="single" w:sz="4" w:space="0" w:color="auto"/>
              <w:bottom w:val="single" w:sz="4" w:space="0" w:color="auto"/>
              <w:right w:val="single" w:sz="4" w:space="0" w:color="auto"/>
            </w:tcBorders>
          </w:tcPr>
          <w:p w:rsidR="00141386" w:rsidRPr="00141386" w:rsidRDefault="00141386" w:rsidP="00141386">
            <w:pPr>
              <w:pStyle w:val="afff"/>
              <w:rPr>
                <w:rFonts w:eastAsiaTheme="minorEastAsia"/>
                <w:sz w:val="20"/>
                <w:szCs w:val="20"/>
              </w:rPr>
            </w:pPr>
            <w:r w:rsidRPr="00141386">
              <w:rPr>
                <w:rFonts w:eastAsiaTheme="minorEastAsia"/>
                <w:sz w:val="20"/>
                <w:szCs w:val="20"/>
              </w:rPr>
              <w:t>данные о штатной численности работников органа государственного контроля (надзора), выполняющих функции по контролю, и об укомплектованности штатной численности</w:t>
            </w:r>
          </w:p>
        </w:tc>
        <w:tc>
          <w:tcPr>
            <w:tcW w:w="7971" w:type="dxa"/>
            <w:gridSpan w:val="14"/>
            <w:tcBorders>
              <w:top w:val="single" w:sz="4" w:space="0" w:color="auto"/>
              <w:left w:val="single" w:sz="4" w:space="0" w:color="auto"/>
              <w:bottom w:val="single" w:sz="4" w:space="0" w:color="auto"/>
            </w:tcBorders>
          </w:tcPr>
          <w:p w:rsidR="00141386" w:rsidRPr="00380FFD" w:rsidRDefault="00141386" w:rsidP="00141386">
            <w:pPr>
              <w:pStyle w:val="aff6"/>
              <w:rPr>
                <w:rFonts w:eastAsiaTheme="minorEastAsia"/>
              </w:rPr>
            </w:pPr>
            <w:r w:rsidRPr="00141386">
              <w:rPr>
                <w:rFonts w:ascii="Times New Roman" w:hAnsi="Times New Roman" w:cs="Times New Roman"/>
                <w:sz w:val="23"/>
                <w:szCs w:val="23"/>
              </w:rPr>
              <w:t>Штатная численность 75 человек, в том числе главные государственные инженеры-инспекторы и их заместители - 49 человек.</w:t>
            </w:r>
          </w:p>
        </w:tc>
      </w:tr>
      <w:tr w:rsidR="00141386" w:rsidRPr="00380FFD" w:rsidTr="00180CDD">
        <w:tc>
          <w:tcPr>
            <w:tcW w:w="959" w:type="dxa"/>
            <w:tcBorders>
              <w:top w:val="single" w:sz="4" w:space="0" w:color="auto"/>
              <w:bottom w:val="single" w:sz="4" w:space="0" w:color="auto"/>
              <w:right w:val="single" w:sz="4" w:space="0" w:color="auto"/>
            </w:tcBorders>
          </w:tcPr>
          <w:p w:rsidR="00141386" w:rsidRPr="00380FFD" w:rsidRDefault="00141386" w:rsidP="00141386">
            <w:pPr>
              <w:pStyle w:val="aff6"/>
              <w:rPr>
                <w:rFonts w:eastAsiaTheme="minorEastAsia"/>
              </w:rPr>
            </w:pPr>
          </w:p>
        </w:tc>
        <w:tc>
          <w:tcPr>
            <w:tcW w:w="6379" w:type="dxa"/>
            <w:gridSpan w:val="2"/>
            <w:tcBorders>
              <w:top w:val="single" w:sz="4" w:space="0" w:color="auto"/>
              <w:left w:val="single" w:sz="4" w:space="0" w:color="auto"/>
              <w:bottom w:val="single" w:sz="4" w:space="0" w:color="auto"/>
              <w:right w:val="single" w:sz="4" w:space="0" w:color="auto"/>
            </w:tcBorders>
          </w:tcPr>
          <w:p w:rsidR="00141386" w:rsidRPr="00141386" w:rsidRDefault="00141386" w:rsidP="00141386">
            <w:pPr>
              <w:pStyle w:val="afff"/>
              <w:rPr>
                <w:rFonts w:eastAsiaTheme="minorEastAsia"/>
                <w:sz w:val="20"/>
                <w:szCs w:val="20"/>
              </w:rPr>
            </w:pPr>
            <w:r w:rsidRPr="00141386">
              <w:rPr>
                <w:rFonts w:eastAsiaTheme="minorEastAsia"/>
                <w:sz w:val="20"/>
                <w:szCs w:val="20"/>
              </w:rPr>
              <w:t>сведения о квалификации работников, о мероприятиях по повышению их квалификации</w:t>
            </w:r>
          </w:p>
        </w:tc>
        <w:tc>
          <w:tcPr>
            <w:tcW w:w="7971" w:type="dxa"/>
            <w:gridSpan w:val="14"/>
            <w:tcBorders>
              <w:top w:val="single" w:sz="4" w:space="0" w:color="auto"/>
              <w:left w:val="single" w:sz="4" w:space="0" w:color="auto"/>
              <w:bottom w:val="single" w:sz="4" w:space="0" w:color="auto"/>
            </w:tcBorders>
          </w:tcPr>
          <w:p w:rsidR="00E03FCD" w:rsidRPr="00E03FCD" w:rsidRDefault="00E03FCD" w:rsidP="00E03FCD">
            <w:pPr>
              <w:widowControl/>
              <w:autoSpaceDE/>
              <w:autoSpaceDN/>
              <w:adjustRightInd/>
              <w:spacing w:before="100" w:beforeAutospacing="1"/>
              <w:ind w:firstLine="709"/>
              <w:rPr>
                <w:rFonts w:ascii="Times New Roman" w:hAnsi="Times New Roman" w:cs="Times New Roman"/>
                <w:sz w:val="22"/>
                <w:szCs w:val="22"/>
              </w:rPr>
            </w:pPr>
            <w:r w:rsidRPr="00E03FCD">
              <w:rPr>
                <w:rFonts w:ascii="Times New Roman" w:hAnsi="Times New Roman" w:cs="Times New Roman"/>
                <w:sz w:val="22"/>
                <w:szCs w:val="22"/>
              </w:rPr>
              <w:t xml:space="preserve">В 2015 году 47 государственных служащих Управления Гостехнадзора Республики Татарстан прошли обучение на курсах  повышения квалификации: </w:t>
            </w:r>
          </w:p>
          <w:p w:rsidR="00E03FCD" w:rsidRPr="00E03FCD" w:rsidRDefault="00E03FCD" w:rsidP="00E03FCD">
            <w:pPr>
              <w:widowControl/>
              <w:autoSpaceDE/>
              <w:autoSpaceDN/>
              <w:adjustRightInd/>
              <w:spacing w:before="100" w:beforeAutospacing="1"/>
              <w:ind w:firstLine="709"/>
              <w:rPr>
                <w:rFonts w:ascii="Times New Roman" w:hAnsi="Times New Roman" w:cs="Times New Roman"/>
                <w:sz w:val="22"/>
                <w:szCs w:val="22"/>
              </w:rPr>
            </w:pPr>
            <w:r w:rsidRPr="00E03FCD">
              <w:rPr>
                <w:rFonts w:ascii="Times New Roman" w:hAnsi="Times New Roman" w:cs="Times New Roman"/>
                <w:sz w:val="22"/>
                <w:szCs w:val="22"/>
              </w:rPr>
              <w:t xml:space="preserve">19 государственных служащих обучались в Высшей школе государственного и муниципального управления Казанского (Приволжского) </w:t>
            </w:r>
            <w:r w:rsidRPr="00E03FCD">
              <w:rPr>
                <w:rFonts w:ascii="Times New Roman" w:hAnsi="Times New Roman" w:cs="Times New Roman"/>
                <w:sz w:val="22"/>
                <w:szCs w:val="22"/>
              </w:rPr>
              <w:lastRenderedPageBreak/>
              <w:t xml:space="preserve">Федерального университета по теме «Организация деятельности по государственному техническому надзору»;  </w:t>
            </w:r>
          </w:p>
          <w:p w:rsidR="00E03FCD" w:rsidRPr="00E03FCD" w:rsidRDefault="00E03FCD" w:rsidP="00E03FCD">
            <w:pPr>
              <w:widowControl/>
              <w:autoSpaceDE/>
              <w:autoSpaceDN/>
              <w:adjustRightInd/>
              <w:spacing w:before="100" w:beforeAutospacing="1"/>
              <w:ind w:firstLine="709"/>
              <w:rPr>
                <w:rFonts w:ascii="Times New Roman" w:hAnsi="Times New Roman" w:cs="Times New Roman"/>
                <w:sz w:val="22"/>
                <w:szCs w:val="22"/>
              </w:rPr>
            </w:pPr>
            <w:r w:rsidRPr="00E03FCD">
              <w:rPr>
                <w:rFonts w:ascii="Times New Roman" w:hAnsi="Times New Roman" w:cs="Times New Roman"/>
                <w:sz w:val="22"/>
                <w:szCs w:val="22"/>
              </w:rPr>
              <w:t xml:space="preserve">44 государственных служащих обучались в ФГБОУ ВПО «Татарский институт переподготовки кадров агробизнеса» по теме «Государственное и муниципальное управление»; </w:t>
            </w:r>
          </w:p>
          <w:p w:rsidR="00E03FCD" w:rsidRPr="00E03FCD" w:rsidRDefault="00E03FCD" w:rsidP="00E03FCD">
            <w:pPr>
              <w:widowControl/>
              <w:autoSpaceDE/>
              <w:autoSpaceDN/>
              <w:adjustRightInd/>
              <w:spacing w:before="100" w:beforeAutospacing="1"/>
              <w:ind w:firstLine="709"/>
              <w:rPr>
                <w:rFonts w:ascii="Times New Roman" w:hAnsi="Times New Roman" w:cs="Times New Roman"/>
                <w:sz w:val="22"/>
                <w:szCs w:val="22"/>
              </w:rPr>
            </w:pPr>
            <w:r w:rsidRPr="00E03FCD">
              <w:rPr>
                <w:rFonts w:ascii="Times New Roman" w:hAnsi="Times New Roman" w:cs="Times New Roman"/>
                <w:sz w:val="22"/>
                <w:szCs w:val="22"/>
              </w:rPr>
              <w:t>1 государственный гражданский служащий посетил семинар по программе «Деловое письмо на государственной гражданской и муниципальной службе» в Высшей школе государственного и муниципального управления Казанского (Приволжского) Федерального университета;</w:t>
            </w:r>
          </w:p>
          <w:p w:rsidR="00E03FCD" w:rsidRPr="00E03FCD" w:rsidRDefault="00E03FCD" w:rsidP="00E03FCD">
            <w:pPr>
              <w:widowControl/>
              <w:autoSpaceDE/>
              <w:autoSpaceDN/>
              <w:adjustRightInd/>
              <w:spacing w:before="100" w:beforeAutospacing="1"/>
              <w:ind w:firstLine="709"/>
              <w:rPr>
                <w:rFonts w:ascii="Times New Roman" w:hAnsi="Times New Roman" w:cs="Times New Roman"/>
                <w:sz w:val="22"/>
                <w:szCs w:val="22"/>
              </w:rPr>
            </w:pPr>
            <w:r w:rsidRPr="00E03FCD">
              <w:rPr>
                <w:rFonts w:ascii="Times New Roman" w:hAnsi="Times New Roman" w:cs="Times New Roman"/>
                <w:sz w:val="22"/>
                <w:szCs w:val="22"/>
              </w:rPr>
              <w:t>1 государственный гражданский служащий прошел обучение в Высшей школе государственного и муниципального управления Казанского (Приволжского) Федерального университета по теме «Эффективное управление: от стратегии к действию».</w:t>
            </w:r>
          </w:p>
          <w:p w:rsidR="00E03FCD" w:rsidRPr="00027C2C" w:rsidRDefault="00E03FCD" w:rsidP="00E03FCD">
            <w:pPr>
              <w:widowControl/>
              <w:autoSpaceDE/>
              <w:autoSpaceDN/>
              <w:adjustRightInd/>
              <w:spacing w:before="100" w:beforeAutospacing="1"/>
              <w:ind w:firstLine="709"/>
              <w:rPr>
                <w:rFonts w:ascii="Times New Roman" w:hAnsi="Times New Roman" w:cs="Times New Roman"/>
                <w:sz w:val="22"/>
                <w:szCs w:val="22"/>
              </w:rPr>
            </w:pPr>
            <w:r w:rsidRPr="00027C2C">
              <w:rPr>
                <w:rFonts w:ascii="Times New Roman" w:hAnsi="Times New Roman" w:cs="Times New Roman"/>
                <w:sz w:val="22"/>
                <w:szCs w:val="22"/>
              </w:rPr>
              <w:t>Также</w:t>
            </w:r>
            <w:r w:rsidR="00DA2C89" w:rsidRPr="00027C2C">
              <w:rPr>
                <w:rFonts w:ascii="Times New Roman" w:hAnsi="Times New Roman" w:cs="Times New Roman"/>
                <w:sz w:val="22"/>
                <w:szCs w:val="22"/>
              </w:rPr>
              <w:t xml:space="preserve"> </w:t>
            </w:r>
            <w:r w:rsidRPr="00027C2C">
              <w:rPr>
                <w:rFonts w:ascii="Times New Roman" w:hAnsi="Times New Roman" w:cs="Times New Roman"/>
                <w:sz w:val="22"/>
                <w:szCs w:val="22"/>
              </w:rPr>
              <w:t>1 государственный гражданский служащий продолжает обучение на базе Высшей школы государственного и муниципального управления Казанского (Приволжского) федерального университета по программе профессиональной переподготовки «Управление человеческими ресурсами в государственной и муниципальной сфере».</w:t>
            </w:r>
            <w:r w:rsidR="00027C2C">
              <w:rPr>
                <w:rFonts w:ascii="Times New Roman" w:hAnsi="Times New Roman" w:cs="Times New Roman"/>
                <w:sz w:val="22"/>
                <w:szCs w:val="22"/>
              </w:rPr>
              <w:t xml:space="preserve"> Обучение  планируется завершить в </w:t>
            </w:r>
            <w:r w:rsidR="00027C2C">
              <w:rPr>
                <w:rFonts w:ascii="Times New Roman" w:hAnsi="Times New Roman" w:cs="Times New Roman"/>
                <w:sz w:val="22"/>
                <w:szCs w:val="22"/>
                <w:lang w:val="en-US"/>
              </w:rPr>
              <w:t>1</w:t>
            </w:r>
            <w:r w:rsidR="00027C2C">
              <w:rPr>
                <w:rFonts w:ascii="Times New Roman" w:hAnsi="Times New Roman" w:cs="Times New Roman"/>
                <w:sz w:val="22"/>
                <w:szCs w:val="22"/>
              </w:rPr>
              <w:t xml:space="preserve"> квартале 2016 года.  </w:t>
            </w:r>
          </w:p>
          <w:p w:rsidR="00141386" w:rsidRPr="00380FFD" w:rsidRDefault="00141386" w:rsidP="00141386">
            <w:pPr>
              <w:pStyle w:val="aff6"/>
              <w:rPr>
                <w:rFonts w:eastAsiaTheme="minorEastAsia"/>
              </w:rPr>
            </w:pPr>
          </w:p>
        </w:tc>
      </w:tr>
      <w:tr w:rsidR="00141386" w:rsidRPr="00380FFD" w:rsidTr="00180CDD">
        <w:tc>
          <w:tcPr>
            <w:tcW w:w="959" w:type="dxa"/>
            <w:tcBorders>
              <w:top w:val="single" w:sz="4" w:space="0" w:color="auto"/>
              <w:bottom w:val="single" w:sz="4" w:space="0" w:color="auto"/>
              <w:right w:val="single" w:sz="4" w:space="0" w:color="auto"/>
            </w:tcBorders>
          </w:tcPr>
          <w:p w:rsidR="00141386" w:rsidRPr="00380FFD" w:rsidRDefault="00141386" w:rsidP="00141386">
            <w:pPr>
              <w:pStyle w:val="aff6"/>
              <w:rPr>
                <w:rFonts w:eastAsiaTheme="minorEastAsia"/>
              </w:rPr>
            </w:pPr>
          </w:p>
        </w:tc>
        <w:tc>
          <w:tcPr>
            <w:tcW w:w="6379" w:type="dxa"/>
            <w:gridSpan w:val="2"/>
            <w:tcBorders>
              <w:top w:val="single" w:sz="4" w:space="0" w:color="auto"/>
              <w:left w:val="single" w:sz="4" w:space="0" w:color="auto"/>
              <w:bottom w:val="single" w:sz="4" w:space="0" w:color="auto"/>
              <w:right w:val="single" w:sz="4" w:space="0" w:color="auto"/>
            </w:tcBorders>
          </w:tcPr>
          <w:p w:rsidR="00141386" w:rsidRPr="00141386" w:rsidRDefault="00141386" w:rsidP="00141386">
            <w:pPr>
              <w:pStyle w:val="afff"/>
              <w:rPr>
                <w:rFonts w:eastAsiaTheme="minorEastAsia"/>
                <w:sz w:val="20"/>
                <w:szCs w:val="20"/>
              </w:rPr>
            </w:pPr>
            <w:r w:rsidRPr="00141386">
              <w:rPr>
                <w:rFonts w:eastAsiaTheme="minorEastAsia"/>
                <w:sz w:val="20"/>
                <w:szCs w:val="20"/>
              </w:rPr>
              <w:t>данные о средней нагрузке на одного работника по фактически выполненному в отчетный период объему функций по контролю</w:t>
            </w:r>
          </w:p>
        </w:tc>
        <w:tc>
          <w:tcPr>
            <w:tcW w:w="7971" w:type="dxa"/>
            <w:gridSpan w:val="14"/>
            <w:tcBorders>
              <w:top w:val="single" w:sz="4" w:space="0" w:color="auto"/>
              <w:left w:val="single" w:sz="4" w:space="0" w:color="auto"/>
              <w:bottom w:val="single" w:sz="4" w:space="0" w:color="auto"/>
            </w:tcBorders>
          </w:tcPr>
          <w:p w:rsidR="00141386" w:rsidRPr="00380FFD" w:rsidRDefault="00141386" w:rsidP="00DA2C89">
            <w:pPr>
              <w:pStyle w:val="aff6"/>
              <w:rPr>
                <w:rFonts w:eastAsiaTheme="minorEastAsia"/>
              </w:rPr>
            </w:pPr>
            <w:r w:rsidRPr="00141386">
              <w:rPr>
                <w:rFonts w:ascii="Times New Roman" w:hAnsi="Times New Roman" w:cs="Times New Roman"/>
                <w:sz w:val="23"/>
                <w:szCs w:val="23"/>
              </w:rPr>
              <w:t xml:space="preserve">Фактическая нагрузка на 1 работника составляет 156 % от нормативного. Это исчисляется на основании приказа Министерства сельского хозяйства Российской Федерации от 9 апреля 1998 г. № 188 (800 – 1000 машин или 35 – 45 тыс. кВт установленной мощности оборудования на 1 инженера-инспектора). Средняя нагрузка в Республике Татарстан на 1 государственного инженера-инспектора, по зарегистрированным машинам не включая оборудования АПК, составляет 1560 ед. Средняя нагрузка на одного работника по фактически выполненному в отчетный период объему функций по контролю (по проведенным плановым и внеплановым проверкам) составляет 1,5 проверку. За 16 лет после вступления вышеназванного приказа, ЮЛ и ИП РТ приобретают все более мощные самоходные машины и оборудование, то </w:t>
            </w:r>
            <w:r w:rsidRPr="00141386">
              <w:rPr>
                <w:rFonts w:ascii="Times New Roman" w:hAnsi="Times New Roman" w:cs="Times New Roman"/>
                <w:sz w:val="23"/>
                <w:szCs w:val="23"/>
              </w:rPr>
              <w:lastRenderedPageBreak/>
              <w:t>есть нагрузка увеличивается с каждым годом все больше и больше. Кроме того, в последние годы нагрузка на инженеров-инспекторов возросла и в связи с увеличением количества собственников машин, а значит и количество обращений и количество выездов на осмотр, техосмотр и выездов для проверки в процессе использования увеличились в разы.</w:t>
            </w:r>
          </w:p>
        </w:tc>
      </w:tr>
      <w:tr w:rsidR="00141386" w:rsidRPr="00380FFD" w:rsidTr="00180CDD">
        <w:tc>
          <w:tcPr>
            <w:tcW w:w="959" w:type="dxa"/>
            <w:tcBorders>
              <w:top w:val="single" w:sz="4" w:space="0" w:color="auto"/>
              <w:bottom w:val="single" w:sz="4" w:space="0" w:color="auto"/>
              <w:right w:val="single" w:sz="4" w:space="0" w:color="auto"/>
            </w:tcBorders>
          </w:tcPr>
          <w:p w:rsidR="00141386" w:rsidRPr="00380FFD" w:rsidRDefault="00141386" w:rsidP="00141386">
            <w:pPr>
              <w:pStyle w:val="aff6"/>
              <w:rPr>
                <w:rFonts w:eastAsiaTheme="minorEastAsia"/>
              </w:rPr>
            </w:pPr>
          </w:p>
        </w:tc>
        <w:tc>
          <w:tcPr>
            <w:tcW w:w="6379" w:type="dxa"/>
            <w:gridSpan w:val="2"/>
            <w:tcBorders>
              <w:top w:val="single" w:sz="4" w:space="0" w:color="auto"/>
              <w:left w:val="single" w:sz="4" w:space="0" w:color="auto"/>
              <w:bottom w:val="single" w:sz="4" w:space="0" w:color="auto"/>
              <w:right w:val="single" w:sz="4" w:space="0" w:color="auto"/>
            </w:tcBorders>
          </w:tcPr>
          <w:p w:rsidR="00141386" w:rsidRPr="00141386" w:rsidRDefault="00141386" w:rsidP="00141386">
            <w:pPr>
              <w:pStyle w:val="afff"/>
              <w:rPr>
                <w:rFonts w:eastAsiaTheme="minorEastAsia"/>
                <w:sz w:val="20"/>
                <w:szCs w:val="20"/>
              </w:rPr>
            </w:pPr>
            <w:r w:rsidRPr="00141386">
              <w:rPr>
                <w:rFonts w:eastAsiaTheme="minorEastAsia"/>
                <w:sz w:val="20"/>
                <w:szCs w:val="20"/>
              </w:rPr>
              <w:t>численность экспертов и представителей экспертных организаций, привлекаемых к проведению мероприятий по контролю (при их наличии)</w:t>
            </w:r>
          </w:p>
        </w:tc>
        <w:tc>
          <w:tcPr>
            <w:tcW w:w="7971" w:type="dxa"/>
            <w:gridSpan w:val="14"/>
            <w:tcBorders>
              <w:top w:val="single" w:sz="4" w:space="0" w:color="auto"/>
              <w:left w:val="single" w:sz="4" w:space="0" w:color="auto"/>
              <w:bottom w:val="single" w:sz="4" w:space="0" w:color="auto"/>
            </w:tcBorders>
          </w:tcPr>
          <w:p w:rsidR="00141386" w:rsidRPr="00141386" w:rsidRDefault="00141386" w:rsidP="00141386">
            <w:pPr>
              <w:ind w:firstLine="0"/>
              <w:jc w:val="left"/>
              <w:rPr>
                <w:rFonts w:ascii="Times New Roman" w:hAnsi="Times New Roman" w:cs="Times New Roman"/>
                <w:sz w:val="22"/>
                <w:szCs w:val="22"/>
              </w:rPr>
            </w:pPr>
            <w:r w:rsidRPr="00141386">
              <w:rPr>
                <w:rFonts w:ascii="Times New Roman" w:hAnsi="Times New Roman" w:cs="Times New Roman"/>
                <w:sz w:val="22"/>
                <w:szCs w:val="22"/>
              </w:rPr>
              <w:t>Эксперты и представители экспертных организаций не привлекались.</w:t>
            </w:r>
          </w:p>
          <w:p w:rsidR="00141386" w:rsidRPr="00141386" w:rsidRDefault="00141386" w:rsidP="00141386">
            <w:pPr>
              <w:pStyle w:val="aff6"/>
              <w:rPr>
                <w:rFonts w:eastAsiaTheme="minorEastAsia"/>
                <w:sz w:val="22"/>
                <w:szCs w:val="22"/>
              </w:rPr>
            </w:pPr>
          </w:p>
        </w:tc>
      </w:tr>
      <w:tr w:rsidR="00141386" w:rsidRPr="00380FFD" w:rsidTr="00141386">
        <w:tc>
          <w:tcPr>
            <w:tcW w:w="15309" w:type="dxa"/>
            <w:gridSpan w:val="17"/>
            <w:tcBorders>
              <w:top w:val="single" w:sz="4" w:space="0" w:color="auto"/>
              <w:bottom w:val="single" w:sz="4" w:space="0" w:color="auto"/>
            </w:tcBorders>
          </w:tcPr>
          <w:p w:rsidR="00141386" w:rsidRPr="00380FFD" w:rsidRDefault="00141386" w:rsidP="00141386">
            <w:pPr>
              <w:pStyle w:val="1"/>
              <w:rPr>
                <w:rFonts w:eastAsiaTheme="minorEastAsia"/>
              </w:rPr>
            </w:pPr>
            <w:r w:rsidRPr="00380FFD">
              <w:rPr>
                <w:rFonts w:eastAsiaTheme="minorEastAsia"/>
              </w:rPr>
              <w:t>IV. Проведение государственного контроля (надзора)</w:t>
            </w:r>
          </w:p>
        </w:tc>
      </w:tr>
      <w:tr w:rsidR="00B34D5B" w:rsidRPr="00380FFD" w:rsidTr="00180CDD">
        <w:trPr>
          <w:trHeight w:val="240"/>
        </w:trPr>
        <w:tc>
          <w:tcPr>
            <w:tcW w:w="959" w:type="dxa"/>
            <w:vMerge w:val="restart"/>
            <w:tcBorders>
              <w:top w:val="single" w:sz="4" w:space="0" w:color="auto"/>
              <w:right w:val="single" w:sz="4" w:space="0" w:color="auto"/>
            </w:tcBorders>
          </w:tcPr>
          <w:p w:rsidR="00B34D5B" w:rsidRPr="00380FFD" w:rsidRDefault="00B34D5B" w:rsidP="00141386">
            <w:pPr>
              <w:pStyle w:val="aff6"/>
              <w:jc w:val="center"/>
              <w:rPr>
                <w:rFonts w:eastAsiaTheme="minorEastAsia"/>
              </w:rPr>
            </w:pPr>
            <w:r w:rsidRPr="00380FFD">
              <w:rPr>
                <w:rFonts w:eastAsiaTheme="minorEastAsia"/>
              </w:rPr>
              <w:t>1.</w:t>
            </w:r>
          </w:p>
        </w:tc>
        <w:tc>
          <w:tcPr>
            <w:tcW w:w="6379" w:type="dxa"/>
            <w:gridSpan w:val="2"/>
            <w:vMerge w:val="restart"/>
            <w:tcBorders>
              <w:top w:val="single" w:sz="4" w:space="0" w:color="auto"/>
              <w:left w:val="single" w:sz="4" w:space="0" w:color="auto"/>
              <w:right w:val="single" w:sz="4" w:space="0" w:color="auto"/>
            </w:tcBorders>
          </w:tcPr>
          <w:p w:rsidR="00B34D5B" w:rsidRPr="00141386" w:rsidRDefault="00B34D5B" w:rsidP="00141386">
            <w:pPr>
              <w:pStyle w:val="afff"/>
              <w:rPr>
                <w:rFonts w:eastAsiaTheme="minorEastAsia"/>
                <w:sz w:val="20"/>
                <w:szCs w:val="20"/>
              </w:rPr>
            </w:pPr>
            <w:r w:rsidRPr="00141386">
              <w:rPr>
                <w:rFonts w:eastAsiaTheme="minorEastAsia"/>
                <w:sz w:val="20"/>
                <w:szCs w:val="20"/>
              </w:rPr>
              <w:t>Сведения, характеризующие выполненную в отчетный период работу по осуществлению государственного контроля (надзора) по соответствующим сферам деятельности, в том числе в динамике (по полугодиям и за год)</w:t>
            </w:r>
          </w:p>
        </w:tc>
        <w:tc>
          <w:tcPr>
            <w:tcW w:w="2369" w:type="dxa"/>
            <w:gridSpan w:val="5"/>
            <w:tcBorders>
              <w:top w:val="single" w:sz="4" w:space="0" w:color="auto"/>
              <w:left w:val="single" w:sz="4" w:space="0" w:color="auto"/>
              <w:bottom w:val="single" w:sz="4" w:space="0" w:color="auto"/>
              <w:right w:val="single" w:sz="4" w:space="0" w:color="auto"/>
            </w:tcBorders>
          </w:tcPr>
          <w:p w:rsidR="00B34D5B" w:rsidRPr="00380FFD" w:rsidRDefault="00B34D5B" w:rsidP="00141386">
            <w:pPr>
              <w:pStyle w:val="aff6"/>
              <w:rPr>
                <w:rFonts w:eastAsiaTheme="minorEastAsia"/>
              </w:rPr>
            </w:pPr>
            <w:r w:rsidRPr="00B34D5B">
              <w:rPr>
                <w:rFonts w:ascii="Times New Roman" w:eastAsiaTheme="minorEastAsia" w:hAnsi="Times New Roman" w:cs="Times New Roman"/>
              </w:rPr>
              <w:t>1-е полугодие</w:t>
            </w:r>
          </w:p>
        </w:tc>
        <w:tc>
          <w:tcPr>
            <w:tcW w:w="2875" w:type="dxa"/>
            <w:gridSpan w:val="4"/>
            <w:tcBorders>
              <w:top w:val="single" w:sz="4" w:space="0" w:color="auto"/>
              <w:left w:val="single" w:sz="4" w:space="0" w:color="auto"/>
              <w:bottom w:val="single" w:sz="4" w:space="0" w:color="auto"/>
              <w:right w:val="single" w:sz="4" w:space="0" w:color="auto"/>
            </w:tcBorders>
          </w:tcPr>
          <w:p w:rsidR="00B34D5B" w:rsidRPr="00380FFD" w:rsidRDefault="00B34D5B" w:rsidP="000E2326">
            <w:pPr>
              <w:pStyle w:val="aff6"/>
              <w:rPr>
                <w:rFonts w:eastAsiaTheme="minorEastAsia"/>
              </w:rPr>
            </w:pPr>
            <w:r w:rsidRPr="00B34D5B">
              <w:rPr>
                <w:rFonts w:ascii="Times New Roman" w:eastAsiaTheme="minorEastAsia" w:hAnsi="Times New Roman" w:cs="Times New Roman"/>
              </w:rPr>
              <w:t>2-е полугодие</w:t>
            </w:r>
          </w:p>
        </w:tc>
        <w:tc>
          <w:tcPr>
            <w:tcW w:w="2727" w:type="dxa"/>
            <w:gridSpan w:val="5"/>
            <w:tcBorders>
              <w:top w:val="single" w:sz="4" w:space="0" w:color="auto"/>
              <w:left w:val="single" w:sz="4" w:space="0" w:color="auto"/>
              <w:bottom w:val="single" w:sz="4" w:space="0" w:color="auto"/>
            </w:tcBorders>
          </w:tcPr>
          <w:p w:rsidR="00B34D5B" w:rsidRPr="00380FFD" w:rsidRDefault="00B34D5B" w:rsidP="000E2326">
            <w:pPr>
              <w:pStyle w:val="aff6"/>
              <w:rPr>
                <w:rFonts w:eastAsiaTheme="minorEastAsia"/>
              </w:rPr>
            </w:pPr>
            <w:r>
              <w:rPr>
                <w:rFonts w:ascii="Times New Roman" w:eastAsiaTheme="minorEastAsia" w:hAnsi="Times New Roman" w:cs="Times New Roman"/>
              </w:rPr>
              <w:t xml:space="preserve">         </w:t>
            </w:r>
            <w:r w:rsidRPr="00B34D5B">
              <w:rPr>
                <w:rFonts w:ascii="Times New Roman" w:eastAsiaTheme="minorEastAsia" w:hAnsi="Times New Roman" w:cs="Times New Roman"/>
              </w:rPr>
              <w:t>год</w:t>
            </w:r>
          </w:p>
        </w:tc>
      </w:tr>
      <w:tr w:rsidR="00B34D5B" w:rsidRPr="00380FFD" w:rsidTr="00180CDD">
        <w:trPr>
          <w:trHeight w:val="3720"/>
        </w:trPr>
        <w:tc>
          <w:tcPr>
            <w:tcW w:w="959" w:type="dxa"/>
            <w:vMerge/>
            <w:tcBorders>
              <w:bottom w:val="single" w:sz="4" w:space="0" w:color="auto"/>
              <w:right w:val="single" w:sz="4" w:space="0" w:color="auto"/>
            </w:tcBorders>
          </w:tcPr>
          <w:p w:rsidR="00B34D5B" w:rsidRPr="00380FFD" w:rsidRDefault="00B34D5B" w:rsidP="00141386">
            <w:pPr>
              <w:pStyle w:val="aff6"/>
              <w:jc w:val="center"/>
              <w:rPr>
                <w:rFonts w:eastAsiaTheme="minorEastAsia"/>
              </w:rPr>
            </w:pPr>
          </w:p>
        </w:tc>
        <w:tc>
          <w:tcPr>
            <w:tcW w:w="6379" w:type="dxa"/>
            <w:gridSpan w:val="2"/>
            <w:vMerge/>
            <w:tcBorders>
              <w:left w:val="single" w:sz="4" w:space="0" w:color="auto"/>
              <w:bottom w:val="single" w:sz="4" w:space="0" w:color="auto"/>
              <w:right w:val="single" w:sz="4" w:space="0" w:color="auto"/>
            </w:tcBorders>
          </w:tcPr>
          <w:p w:rsidR="00B34D5B" w:rsidRPr="00141386" w:rsidRDefault="00B34D5B" w:rsidP="00141386">
            <w:pPr>
              <w:pStyle w:val="afff"/>
              <w:rPr>
                <w:rFonts w:eastAsiaTheme="minorEastAsia"/>
                <w:sz w:val="20"/>
                <w:szCs w:val="20"/>
              </w:rPr>
            </w:pPr>
          </w:p>
        </w:tc>
        <w:tc>
          <w:tcPr>
            <w:tcW w:w="2369" w:type="dxa"/>
            <w:gridSpan w:val="5"/>
            <w:tcBorders>
              <w:top w:val="single" w:sz="4" w:space="0" w:color="auto"/>
              <w:left w:val="single" w:sz="4" w:space="0" w:color="auto"/>
              <w:bottom w:val="single" w:sz="4" w:space="0" w:color="auto"/>
              <w:right w:val="single" w:sz="4" w:space="0" w:color="auto"/>
            </w:tcBorders>
          </w:tcPr>
          <w:p w:rsidR="00B34D5B" w:rsidRDefault="00B34D5B" w:rsidP="004202D0">
            <w:pPr>
              <w:pStyle w:val="aff6"/>
              <w:rPr>
                <w:rFonts w:ascii="Times New Roman" w:hAnsi="Times New Roman" w:cs="Times New Roman"/>
                <w:sz w:val="23"/>
                <w:szCs w:val="23"/>
              </w:rPr>
            </w:pPr>
            <w:r w:rsidRPr="000E2326">
              <w:rPr>
                <w:rFonts w:ascii="Times New Roman" w:hAnsi="Times New Roman" w:cs="Times New Roman"/>
                <w:sz w:val="23"/>
                <w:szCs w:val="23"/>
              </w:rPr>
              <w:t>Общее количество проверок, проведенных в отношении ЮЛ            - 1</w:t>
            </w:r>
            <w:r w:rsidR="004202D0">
              <w:rPr>
                <w:rFonts w:ascii="Times New Roman" w:hAnsi="Times New Roman" w:cs="Times New Roman"/>
                <w:sz w:val="23"/>
                <w:szCs w:val="23"/>
              </w:rPr>
              <w:t>8</w:t>
            </w:r>
            <w:r w:rsidRPr="000E2326">
              <w:rPr>
                <w:rFonts w:ascii="Times New Roman" w:hAnsi="Times New Roman" w:cs="Times New Roman"/>
                <w:sz w:val="23"/>
                <w:szCs w:val="23"/>
              </w:rPr>
              <w:t>, из них внеплановых - 2. Всего запланировано – 16, проведено – 16.  Сведения о принятых мерах реагирования по фактам выявленных нарушений указаны в п.1. раздела V.</w:t>
            </w:r>
          </w:p>
        </w:tc>
        <w:tc>
          <w:tcPr>
            <w:tcW w:w="2875" w:type="dxa"/>
            <w:gridSpan w:val="4"/>
            <w:tcBorders>
              <w:top w:val="single" w:sz="4" w:space="0" w:color="auto"/>
              <w:left w:val="single" w:sz="4" w:space="0" w:color="auto"/>
              <w:bottom w:val="single" w:sz="4" w:space="0" w:color="auto"/>
              <w:right w:val="single" w:sz="4" w:space="0" w:color="auto"/>
            </w:tcBorders>
          </w:tcPr>
          <w:p w:rsidR="00B34D5B" w:rsidRPr="000E2326" w:rsidRDefault="00B34D5B" w:rsidP="00B34D5B">
            <w:pPr>
              <w:tabs>
                <w:tab w:val="left" w:pos="2895"/>
              </w:tabs>
              <w:ind w:firstLine="0"/>
              <w:jc w:val="left"/>
              <w:rPr>
                <w:rFonts w:ascii="Times New Roman" w:hAnsi="Times New Roman" w:cs="Times New Roman"/>
                <w:sz w:val="23"/>
                <w:szCs w:val="23"/>
              </w:rPr>
            </w:pPr>
            <w:r w:rsidRPr="000E2326">
              <w:rPr>
                <w:rFonts w:ascii="Times New Roman" w:hAnsi="Times New Roman" w:cs="Times New Roman"/>
                <w:sz w:val="23"/>
                <w:szCs w:val="23"/>
              </w:rPr>
              <w:t>Общее количество проверок, проведенных в отношении ЮЛ    -</w:t>
            </w:r>
            <w:r w:rsidR="004202D0">
              <w:rPr>
                <w:rFonts w:ascii="Times New Roman" w:hAnsi="Times New Roman" w:cs="Times New Roman"/>
                <w:sz w:val="23"/>
                <w:szCs w:val="23"/>
              </w:rPr>
              <w:t xml:space="preserve"> 35</w:t>
            </w:r>
            <w:r w:rsidRPr="000E2326">
              <w:rPr>
                <w:rFonts w:ascii="Times New Roman" w:hAnsi="Times New Roman" w:cs="Times New Roman"/>
                <w:sz w:val="23"/>
                <w:szCs w:val="23"/>
              </w:rPr>
              <w:t>, из них внеплановых - 5.</w:t>
            </w:r>
          </w:p>
          <w:p w:rsidR="00B34D5B" w:rsidRDefault="00B34D5B" w:rsidP="00B34D5B">
            <w:pPr>
              <w:pStyle w:val="aff6"/>
              <w:rPr>
                <w:rFonts w:ascii="Times New Roman" w:hAnsi="Times New Roman" w:cs="Times New Roman"/>
                <w:sz w:val="23"/>
                <w:szCs w:val="23"/>
              </w:rPr>
            </w:pPr>
            <w:r w:rsidRPr="000E2326">
              <w:rPr>
                <w:rFonts w:ascii="Times New Roman" w:hAnsi="Times New Roman" w:cs="Times New Roman"/>
                <w:sz w:val="23"/>
                <w:szCs w:val="23"/>
              </w:rPr>
              <w:t>Всего запланировано - 30, проведено – 30. Сведения о принятых мерах реагирования по фактам выявленных нарушений указаны в п.1. раздела V.</w:t>
            </w:r>
          </w:p>
        </w:tc>
        <w:tc>
          <w:tcPr>
            <w:tcW w:w="2727" w:type="dxa"/>
            <w:gridSpan w:val="5"/>
            <w:tcBorders>
              <w:top w:val="single" w:sz="4" w:space="0" w:color="auto"/>
              <w:left w:val="single" w:sz="4" w:space="0" w:color="auto"/>
              <w:bottom w:val="single" w:sz="4" w:space="0" w:color="auto"/>
            </w:tcBorders>
          </w:tcPr>
          <w:p w:rsidR="00B34D5B" w:rsidRPr="000E2326" w:rsidRDefault="00B34D5B" w:rsidP="00B34D5B">
            <w:pPr>
              <w:tabs>
                <w:tab w:val="left" w:pos="2895"/>
              </w:tabs>
              <w:ind w:right="-108" w:firstLine="0"/>
              <w:jc w:val="left"/>
              <w:rPr>
                <w:rFonts w:ascii="Times New Roman" w:hAnsi="Times New Roman" w:cs="Times New Roman"/>
                <w:sz w:val="23"/>
                <w:szCs w:val="23"/>
              </w:rPr>
            </w:pPr>
            <w:r w:rsidRPr="000E2326">
              <w:rPr>
                <w:rFonts w:ascii="Times New Roman" w:hAnsi="Times New Roman" w:cs="Times New Roman"/>
                <w:sz w:val="23"/>
                <w:szCs w:val="23"/>
              </w:rPr>
              <w:t xml:space="preserve">Общее количество проверок, проведенных в отношении ЮЛ  - </w:t>
            </w:r>
            <w:r w:rsidR="004202D0">
              <w:rPr>
                <w:rFonts w:ascii="Times New Roman" w:hAnsi="Times New Roman" w:cs="Times New Roman"/>
                <w:sz w:val="23"/>
                <w:szCs w:val="23"/>
              </w:rPr>
              <w:t>53</w:t>
            </w:r>
            <w:r w:rsidRPr="000E2326">
              <w:rPr>
                <w:rFonts w:ascii="Times New Roman" w:hAnsi="Times New Roman" w:cs="Times New Roman"/>
                <w:sz w:val="23"/>
                <w:szCs w:val="23"/>
              </w:rPr>
              <w:t>, из них внеплановых - 7.</w:t>
            </w:r>
          </w:p>
          <w:p w:rsidR="00B34D5B" w:rsidRDefault="00B34D5B" w:rsidP="00B34D5B">
            <w:pPr>
              <w:pStyle w:val="aff6"/>
              <w:rPr>
                <w:rFonts w:ascii="Times New Roman" w:hAnsi="Times New Roman" w:cs="Times New Roman"/>
                <w:sz w:val="23"/>
                <w:szCs w:val="23"/>
              </w:rPr>
            </w:pPr>
            <w:r w:rsidRPr="000E2326">
              <w:rPr>
                <w:rFonts w:ascii="Times New Roman" w:hAnsi="Times New Roman" w:cs="Times New Roman"/>
                <w:sz w:val="23"/>
                <w:szCs w:val="23"/>
              </w:rPr>
              <w:t>Всего запланировано – 46, проведено – 46. Сведения о принятых мерах реагирования по фактам выявленных нарушений указаны в п.1. раздела V.</w:t>
            </w:r>
          </w:p>
        </w:tc>
      </w:tr>
      <w:tr w:rsidR="00141386" w:rsidRPr="00380FFD" w:rsidTr="00141386">
        <w:tc>
          <w:tcPr>
            <w:tcW w:w="959" w:type="dxa"/>
            <w:tcBorders>
              <w:top w:val="single" w:sz="4" w:space="0" w:color="auto"/>
              <w:bottom w:val="single" w:sz="4" w:space="0" w:color="auto"/>
              <w:right w:val="single" w:sz="4" w:space="0" w:color="auto"/>
            </w:tcBorders>
          </w:tcPr>
          <w:p w:rsidR="00141386" w:rsidRPr="00380FFD" w:rsidRDefault="00141386" w:rsidP="00141386">
            <w:pPr>
              <w:pStyle w:val="aff6"/>
              <w:jc w:val="center"/>
              <w:rPr>
                <w:rFonts w:eastAsiaTheme="minorEastAsia"/>
              </w:rPr>
            </w:pPr>
            <w:r w:rsidRPr="00380FFD">
              <w:rPr>
                <w:rFonts w:eastAsiaTheme="minorEastAsia"/>
              </w:rPr>
              <w:t>2.</w:t>
            </w:r>
          </w:p>
        </w:tc>
        <w:tc>
          <w:tcPr>
            <w:tcW w:w="6379" w:type="dxa"/>
            <w:gridSpan w:val="2"/>
            <w:tcBorders>
              <w:top w:val="single" w:sz="4" w:space="0" w:color="auto"/>
              <w:left w:val="single" w:sz="4" w:space="0" w:color="auto"/>
              <w:bottom w:val="single" w:sz="4" w:space="0" w:color="auto"/>
              <w:right w:val="single" w:sz="4" w:space="0" w:color="auto"/>
            </w:tcBorders>
          </w:tcPr>
          <w:p w:rsidR="00141386" w:rsidRPr="00141386" w:rsidRDefault="00141386" w:rsidP="00141386">
            <w:pPr>
              <w:pStyle w:val="afff"/>
              <w:rPr>
                <w:rFonts w:eastAsiaTheme="minorEastAsia"/>
                <w:sz w:val="20"/>
                <w:szCs w:val="20"/>
              </w:rPr>
            </w:pPr>
            <w:r w:rsidRPr="00141386">
              <w:rPr>
                <w:rFonts w:eastAsiaTheme="minorEastAsia"/>
                <w:sz w:val="20"/>
                <w:szCs w:val="20"/>
              </w:rPr>
              <w:t>Сведения о результатах работы экспертов и экспертных организаций, привлекаемых к проведению мероприятий по контролю, а также о размерах финансирования их участия в контрольной деятельности</w:t>
            </w:r>
          </w:p>
        </w:tc>
        <w:tc>
          <w:tcPr>
            <w:tcW w:w="7971" w:type="dxa"/>
            <w:gridSpan w:val="14"/>
            <w:tcBorders>
              <w:top w:val="single" w:sz="4" w:space="0" w:color="auto"/>
              <w:left w:val="single" w:sz="4" w:space="0" w:color="auto"/>
              <w:bottom w:val="single" w:sz="4" w:space="0" w:color="auto"/>
            </w:tcBorders>
          </w:tcPr>
          <w:p w:rsidR="000E2326" w:rsidRPr="000E2326" w:rsidRDefault="000E2326" w:rsidP="000E2326">
            <w:pPr>
              <w:pStyle w:val="aff6"/>
              <w:rPr>
                <w:rFonts w:eastAsiaTheme="minorEastAsia"/>
              </w:rPr>
            </w:pPr>
          </w:p>
          <w:p w:rsidR="000E2326" w:rsidRPr="000E2326" w:rsidRDefault="000E2326" w:rsidP="000E2326">
            <w:pPr>
              <w:pStyle w:val="aff6"/>
              <w:rPr>
                <w:rFonts w:eastAsiaTheme="minorEastAsia"/>
              </w:rPr>
            </w:pPr>
          </w:p>
          <w:p w:rsidR="000E2326" w:rsidRPr="000E2326" w:rsidRDefault="000E2326" w:rsidP="000E2326">
            <w:pPr>
              <w:pStyle w:val="aff6"/>
              <w:rPr>
                <w:rFonts w:eastAsiaTheme="minorEastAsia"/>
                <w:sz w:val="20"/>
                <w:szCs w:val="20"/>
              </w:rPr>
            </w:pPr>
            <w:r>
              <w:rPr>
                <w:rFonts w:eastAsiaTheme="minorEastAsia"/>
                <w:sz w:val="20"/>
                <w:szCs w:val="20"/>
              </w:rPr>
              <w:t xml:space="preserve">                                                       </w:t>
            </w:r>
            <w:r w:rsidRPr="000E2326">
              <w:rPr>
                <w:rFonts w:eastAsiaTheme="minorEastAsia"/>
                <w:sz w:val="20"/>
                <w:szCs w:val="20"/>
              </w:rPr>
              <w:t>Не имеются</w:t>
            </w:r>
          </w:p>
          <w:p w:rsidR="000E2326" w:rsidRPr="000E2326" w:rsidRDefault="000E2326" w:rsidP="000E2326">
            <w:pPr>
              <w:pStyle w:val="aff6"/>
              <w:rPr>
                <w:rFonts w:eastAsiaTheme="minorEastAsia"/>
              </w:rPr>
            </w:pPr>
          </w:p>
          <w:p w:rsidR="000E2326" w:rsidRPr="000E2326" w:rsidRDefault="000E2326" w:rsidP="000E2326">
            <w:pPr>
              <w:pStyle w:val="aff6"/>
              <w:rPr>
                <w:rFonts w:eastAsiaTheme="minorEastAsia"/>
              </w:rPr>
            </w:pPr>
          </w:p>
          <w:p w:rsidR="00141386" w:rsidRPr="00380FFD" w:rsidRDefault="00141386" w:rsidP="000E2326">
            <w:pPr>
              <w:pStyle w:val="aff6"/>
              <w:rPr>
                <w:rFonts w:eastAsiaTheme="minorEastAsia"/>
              </w:rPr>
            </w:pPr>
          </w:p>
        </w:tc>
      </w:tr>
      <w:tr w:rsidR="00141386" w:rsidRPr="00380FFD" w:rsidTr="00141386">
        <w:tc>
          <w:tcPr>
            <w:tcW w:w="959" w:type="dxa"/>
            <w:tcBorders>
              <w:top w:val="single" w:sz="4" w:space="0" w:color="auto"/>
              <w:bottom w:val="single" w:sz="4" w:space="0" w:color="auto"/>
              <w:right w:val="single" w:sz="4" w:space="0" w:color="auto"/>
            </w:tcBorders>
          </w:tcPr>
          <w:p w:rsidR="00141386" w:rsidRPr="00380FFD" w:rsidRDefault="00141386" w:rsidP="00141386">
            <w:pPr>
              <w:pStyle w:val="aff6"/>
              <w:jc w:val="center"/>
              <w:rPr>
                <w:rFonts w:eastAsiaTheme="minorEastAsia"/>
              </w:rPr>
            </w:pPr>
            <w:r w:rsidRPr="00380FFD">
              <w:rPr>
                <w:rFonts w:eastAsiaTheme="minorEastAsia"/>
              </w:rPr>
              <w:t>3.</w:t>
            </w:r>
          </w:p>
        </w:tc>
        <w:tc>
          <w:tcPr>
            <w:tcW w:w="6379" w:type="dxa"/>
            <w:gridSpan w:val="2"/>
            <w:tcBorders>
              <w:top w:val="single" w:sz="4" w:space="0" w:color="auto"/>
              <w:left w:val="single" w:sz="4" w:space="0" w:color="auto"/>
              <w:bottom w:val="single" w:sz="4" w:space="0" w:color="auto"/>
              <w:right w:val="single" w:sz="4" w:space="0" w:color="auto"/>
            </w:tcBorders>
          </w:tcPr>
          <w:p w:rsidR="00141386" w:rsidRPr="00141386" w:rsidRDefault="00141386" w:rsidP="00141386">
            <w:pPr>
              <w:pStyle w:val="afff"/>
              <w:rPr>
                <w:rFonts w:eastAsiaTheme="minorEastAsia"/>
                <w:sz w:val="20"/>
                <w:szCs w:val="20"/>
              </w:rPr>
            </w:pPr>
            <w:r w:rsidRPr="00141386">
              <w:rPr>
                <w:rFonts w:eastAsiaTheme="minorEastAsia"/>
                <w:sz w:val="20"/>
                <w:szCs w:val="20"/>
              </w:rPr>
              <w:t xml:space="preserve">Сведения о случаях причинения юридическими лицами и индивидуальными предпринимателями, в отношении которых осуществляются контрольно-надзорные мероприятия, вреда </w:t>
            </w:r>
            <w:r w:rsidRPr="00141386">
              <w:rPr>
                <w:rFonts w:eastAsiaTheme="minorEastAsia"/>
                <w:sz w:val="20"/>
                <w:szCs w:val="20"/>
              </w:rPr>
              <w:lastRenderedPageBreak/>
              <w:t>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w:t>
            </w:r>
          </w:p>
        </w:tc>
        <w:tc>
          <w:tcPr>
            <w:tcW w:w="7971" w:type="dxa"/>
            <w:gridSpan w:val="14"/>
            <w:tcBorders>
              <w:top w:val="single" w:sz="4" w:space="0" w:color="auto"/>
              <w:left w:val="single" w:sz="4" w:space="0" w:color="auto"/>
              <w:bottom w:val="single" w:sz="4" w:space="0" w:color="auto"/>
            </w:tcBorders>
          </w:tcPr>
          <w:p w:rsidR="000E2326" w:rsidRPr="000E2326" w:rsidRDefault="000E2326" w:rsidP="000E2326">
            <w:pPr>
              <w:pStyle w:val="aff6"/>
              <w:rPr>
                <w:rFonts w:eastAsiaTheme="minorEastAsia"/>
              </w:rPr>
            </w:pPr>
          </w:p>
          <w:p w:rsidR="000E2326" w:rsidRPr="000E2326" w:rsidRDefault="000E2326" w:rsidP="000E2326">
            <w:pPr>
              <w:pStyle w:val="aff6"/>
              <w:rPr>
                <w:rFonts w:eastAsiaTheme="minorEastAsia"/>
              </w:rPr>
            </w:pPr>
          </w:p>
          <w:p w:rsidR="000E2326" w:rsidRPr="000E2326" w:rsidRDefault="000E2326" w:rsidP="000E2326">
            <w:pPr>
              <w:pStyle w:val="aff6"/>
              <w:rPr>
                <w:rFonts w:eastAsiaTheme="minorEastAsia"/>
                <w:sz w:val="20"/>
                <w:szCs w:val="20"/>
              </w:rPr>
            </w:pPr>
            <w:r>
              <w:rPr>
                <w:rFonts w:eastAsiaTheme="minorEastAsia"/>
                <w:sz w:val="20"/>
                <w:szCs w:val="20"/>
              </w:rPr>
              <w:t xml:space="preserve">                                                      </w:t>
            </w:r>
            <w:r w:rsidRPr="000E2326">
              <w:rPr>
                <w:rFonts w:eastAsiaTheme="minorEastAsia"/>
                <w:sz w:val="20"/>
                <w:szCs w:val="20"/>
              </w:rPr>
              <w:t>Не имеются</w:t>
            </w:r>
          </w:p>
          <w:p w:rsidR="000E2326" w:rsidRPr="000E2326" w:rsidRDefault="000E2326" w:rsidP="000E2326">
            <w:pPr>
              <w:pStyle w:val="aff6"/>
              <w:rPr>
                <w:rFonts w:eastAsiaTheme="minorEastAsia"/>
              </w:rPr>
            </w:pPr>
          </w:p>
          <w:p w:rsidR="000E2326" w:rsidRPr="000E2326" w:rsidRDefault="000E2326" w:rsidP="000E2326">
            <w:pPr>
              <w:pStyle w:val="aff6"/>
              <w:rPr>
                <w:rFonts w:eastAsiaTheme="minorEastAsia"/>
              </w:rPr>
            </w:pPr>
          </w:p>
          <w:p w:rsidR="00141386" w:rsidRPr="00380FFD" w:rsidRDefault="00141386" w:rsidP="000E2326">
            <w:pPr>
              <w:pStyle w:val="aff6"/>
              <w:rPr>
                <w:rFonts w:eastAsiaTheme="minorEastAsia"/>
              </w:rPr>
            </w:pPr>
          </w:p>
        </w:tc>
      </w:tr>
      <w:tr w:rsidR="00141386" w:rsidRPr="00380FFD" w:rsidTr="00141386">
        <w:tc>
          <w:tcPr>
            <w:tcW w:w="15309" w:type="dxa"/>
            <w:gridSpan w:val="17"/>
            <w:tcBorders>
              <w:top w:val="single" w:sz="4" w:space="0" w:color="auto"/>
              <w:bottom w:val="single" w:sz="4" w:space="0" w:color="auto"/>
            </w:tcBorders>
          </w:tcPr>
          <w:p w:rsidR="00141386" w:rsidRPr="00380FFD" w:rsidRDefault="00141386" w:rsidP="00141386">
            <w:pPr>
              <w:pStyle w:val="1"/>
              <w:rPr>
                <w:rFonts w:eastAsiaTheme="minorEastAsia"/>
              </w:rPr>
            </w:pPr>
            <w:r w:rsidRPr="00380FFD">
              <w:rPr>
                <w:rFonts w:eastAsiaTheme="minorEastAsia"/>
              </w:rPr>
              <w:lastRenderedPageBreak/>
              <w:t>V. Действия органов государственного контроля (надзора) по пресечению нарушений обязательных требований и (или) устранению последствий таких нарушений</w:t>
            </w:r>
          </w:p>
        </w:tc>
      </w:tr>
      <w:tr w:rsidR="00B34D5B" w:rsidRPr="00380FFD" w:rsidTr="00180CDD">
        <w:trPr>
          <w:trHeight w:val="240"/>
        </w:trPr>
        <w:tc>
          <w:tcPr>
            <w:tcW w:w="959" w:type="dxa"/>
            <w:vMerge w:val="restart"/>
            <w:tcBorders>
              <w:top w:val="single" w:sz="4" w:space="0" w:color="auto"/>
              <w:right w:val="single" w:sz="4" w:space="0" w:color="auto"/>
            </w:tcBorders>
          </w:tcPr>
          <w:p w:rsidR="00B34D5B" w:rsidRPr="00380FFD" w:rsidRDefault="00B34D5B" w:rsidP="00141386">
            <w:pPr>
              <w:pStyle w:val="afff"/>
              <w:rPr>
                <w:rFonts w:eastAsiaTheme="minorEastAsia"/>
              </w:rPr>
            </w:pPr>
            <w:r w:rsidRPr="00380FFD">
              <w:rPr>
                <w:rFonts w:eastAsiaTheme="minorEastAsia"/>
              </w:rPr>
              <w:t>1.</w:t>
            </w:r>
          </w:p>
        </w:tc>
        <w:tc>
          <w:tcPr>
            <w:tcW w:w="6379" w:type="dxa"/>
            <w:gridSpan w:val="2"/>
            <w:vMerge w:val="restart"/>
            <w:tcBorders>
              <w:top w:val="single" w:sz="4" w:space="0" w:color="auto"/>
              <w:left w:val="single" w:sz="4" w:space="0" w:color="auto"/>
              <w:right w:val="single" w:sz="4" w:space="0" w:color="auto"/>
            </w:tcBorders>
          </w:tcPr>
          <w:p w:rsidR="00B34D5B" w:rsidRPr="00141386" w:rsidRDefault="00B34D5B" w:rsidP="00141386">
            <w:pPr>
              <w:pStyle w:val="afff"/>
              <w:rPr>
                <w:rFonts w:eastAsiaTheme="minorEastAsia"/>
                <w:sz w:val="20"/>
                <w:szCs w:val="20"/>
              </w:rPr>
            </w:pPr>
            <w:r w:rsidRPr="00141386">
              <w:rPr>
                <w:rFonts w:eastAsiaTheme="minorEastAsia"/>
                <w:sz w:val="20"/>
                <w:szCs w:val="20"/>
              </w:rPr>
              <w:t>Сведения о принятых органом государственного контроля (надзора) мерах реагирования по фактам выявленных нарушений, в том числе в динамике (по полугодиям и за год)</w:t>
            </w:r>
          </w:p>
        </w:tc>
        <w:tc>
          <w:tcPr>
            <w:tcW w:w="2369" w:type="dxa"/>
            <w:gridSpan w:val="5"/>
            <w:tcBorders>
              <w:top w:val="single" w:sz="4" w:space="0" w:color="auto"/>
              <w:left w:val="single" w:sz="4" w:space="0" w:color="auto"/>
              <w:bottom w:val="single" w:sz="4" w:space="0" w:color="auto"/>
              <w:right w:val="single" w:sz="4" w:space="0" w:color="auto"/>
            </w:tcBorders>
          </w:tcPr>
          <w:p w:rsidR="00B34D5B" w:rsidRPr="00B34D5B" w:rsidRDefault="00B34D5B" w:rsidP="00B34D5B">
            <w:pPr>
              <w:pStyle w:val="aff6"/>
              <w:rPr>
                <w:rFonts w:ascii="Times New Roman" w:eastAsiaTheme="minorEastAsia" w:hAnsi="Times New Roman" w:cs="Times New Roman"/>
              </w:rPr>
            </w:pPr>
            <w:r w:rsidRPr="00B34D5B">
              <w:rPr>
                <w:rFonts w:ascii="Times New Roman" w:eastAsiaTheme="minorEastAsia" w:hAnsi="Times New Roman" w:cs="Times New Roman"/>
              </w:rPr>
              <w:t>1-е полугодие</w:t>
            </w:r>
          </w:p>
        </w:tc>
        <w:tc>
          <w:tcPr>
            <w:tcW w:w="2875" w:type="dxa"/>
            <w:gridSpan w:val="4"/>
            <w:tcBorders>
              <w:top w:val="single" w:sz="4" w:space="0" w:color="auto"/>
              <w:left w:val="single" w:sz="4" w:space="0" w:color="auto"/>
              <w:bottom w:val="single" w:sz="4" w:space="0" w:color="auto"/>
              <w:right w:val="single" w:sz="4" w:space="0" w:color="auto"/>
            </w:tcBorders>
          </w:tcPr>
          <w:p w:rsidR="00B34D5B" w:rsidRPr="00B34D5B" w:rsidRDefault="00B34D5B" w:rsidP="00711963">
            <w:pPr>
              <w:pStyle w:val="aff6"/>
              <w:rPr>
                <w:rFonts w:ascii="Times New Roman" w:eastAsiaTheme="minorEastAsia" w:hAnsi="Times New Roman" w:cs="Times New Roman"/>
              </w:rPr>
            </w:pPr>
            <w:r w:rsidRPr="00B34D5B">
              <w:rPr>
                <w:rFonts w:ascii="Times New Roman" w:eastAsiaTheme="minorEastAsia" w:hAnsi="Times New Roman" w:cs="Times New Roman"/>
              </w:rPr>
              <w:t>2-е полугодие</w:t>
            </w:r>
          </w:p>
        </w:tc>
        <w:tc>
          <w:tcPr>
            <w:tcW w:w="2727" w:type="dxa"/>
            <w:gridSpan w:val="5"/>
            <w:tcBorders>
              <w:top w:val="single" w:sz="4" w:space="0" w:color="auto"/>
              <w:left w:val="single" w:sz="4" w:space="0" w:color="auto"/>
              <w:bottom w:val="single" w:sz="4" w:space="0" w:color="auto"/>
            </w:tcBorders>
          </w:tcPr>
          <w:p w:rsidR="00B34D5B" w:rsidRPr="00B34D5B" w:rsidRDefault="00B34D5B" w:rsidP="00711963">
            <w:pPr>
              <w:pStyle w:val="aff6"/>
              <w:rPr>
                <w:rFonts w:ascii="Times New Roman" w:eastAsiaTheme="minorEastAsia" w:hAnsi="Times New Roman" w:cs="Times New Roman"/>
              </w:rPr>
            </w:pPr>
            <w:r>
              <w:rPr>
                <w:rFonts w:ascii="Times New Roman" w:eastAsiaTheme="minorEastAsia" w:hAnsi="Times New Roman" w:cs="Times New Roman"/>
              </w:rPr>
              <w:t xml:space="preserve">         </w:t>
            </w:r>
            <w:r w:rsidRPr="00B34D5B">
              <w:rPr>
                <w:rFonts w:ascii="Times New Roman" w:eastAsiaTheme="minorEastAsia" w:hAnsi="Times New Roman" w:cs="Times New Roman"/>
              </w:rPr>
              <w:t>год</w:t>
            </w:r>
          </w:p>
        </w:tc>
      </w:tr>
      <w:tr w:rsidR="00B34D5B" w:rsidRPr="00380FFD" w:rsidTr="00180CDD">
        <w:trPr>
          <w:trHeight w:val="4245"/>
        </w:trPr>
        <w:tc>
          <w:tcPr>
            <w:tcW w:w="959" w:type="dxa"/>
            <w:vMerge/>
            <w:tcBorders>
              <w:bottom w:val="single" w:sz="4" w:space="0" w:color="auto"/>
              <w:right w:val="single" w:sz="4" w:space="0" w:color="auto"/>
            </w:tcBorders>
          </w:tcPr>
          <w:p w:rsidR="00B34D5B" w:rsidRPr="00380FFD" w:rsidRDefault="00B34D5B" w:rsidP="00141386">
            <w:pPr>
              <w:pStyle w:val="afff"/>
              <w:rPr>
                <w:rFonts w:eastAsiaTheme="minorEastAsia"/>
              </w:rPr>
            </w:pPr>
          </w:p>
        </w:tc>
        <w:tc>
          <w:tcPr>
            <w:tcW w:w="6379" w:type="dxa"/>
            <w:gridSpan w:val="2"/>
            <w:vMerge/>
            <w:tcBorders>
              <w:left w:val="single" w:sz="4" w:space="0" w:color="auto"/>
              <w:bottom w:val="single" w:sz="4" w:space="0" w:color="auto"/>
              <w:right w:val="single" w:sz="4" w:space="0" w:color="auto"/>
            </w:tcBorders>
          </w:tcPr>
          <w:p w:rsidR="00B34D5B" w:rsidRPr="00141386" w:rsidRDefault="00B34D5B" w:rsidP="00141386">
            <w:pPr>
              <w:pStyle w:val="afff"/>
              <w:rPr>
                <w:rFonts w:eastAsiaTheme="minorEastAsia"/>
                <w:sz w:val="20"/>
                <w:szCs w:val="20"/>
              </w:rPr>
            </w:pPr>
          </w:p>
        </w:tc>
        <w:tc>
          <w:tcPr>
            <w:tcW w:w="2369" w:type="dxa"/>
            <w:gridSpan w:val="5"/>
            <w:tcBorders>
              <w:top w:val="single" w:sz="4" w:space="0" w:color="auto"/>
              <w:left w:val="single" w:sz="4" w:space="0" w:color="auto"/>
              <w:bottom w:val="single" w:sz="4" w:space="0" w:color="auto"/>
              <w:right w:val="single" w:sz="4" w:space="0" w:color="auto"/>
            </w:tcBorders>
          </w:tcPr>
          <w:p w:rsidR="00B34D5B" w:rsidRDefault="00B34D5B" w:rsidP="00B34D5B">
            <w:pPr>
              <w:pStyle w:val="aff6"/>
              <w:rPr>
                <w:rFonts w:ascii="Times New Roman" w:hAnsi="Times New Roman" w:cs="Times New Roman"/>
                <w:sz w:val="23"/>
                <w:szCs w:val="23"/>
              </w:rPr>
            </w:pPr>
            <w:r w:rsidRPr="000E2326">
              <w:rPr>
                <w:rFonts w:ascii="Times New Roman" w:hAnsi="Times New Roman" w:cs="Times New Roman"/>
                <w:sz w:val="23"/>
                <w:szCs w:val="23"/>
              </w:rPr>
              <w:t>Количество административных наказаний, наложенных по итогам плановых и внеплановых проверок – 13, административных штрафов на сумму 9 тыс. руб</w:t>
            </w:r>
            <w:r w:rsidRPr="000E2326">
              <w:rPr>
                <w:rFonts w:ascii="Times New Roman" w:hAnsi="Times New Roman" w:cs="Times New Roman"/>
                <w:b/>
                <w:sz w:val="23"/>
                <w:szCs w:val="23"/>
              </w:rPr>
              <w:t xml:space="preserve">., </w:t>
            </w:r>
            <w:r w:rsidRPr="000E2326">
              <w:rPr>
                <w:rFonts w:ascii="Times New Roman" w:hAnsi="Times New Roman" w:cs="Times New Roman"/>
                <w:sz w:val="23"/>
                <w:szCs w:val="23"/>
              </w:rPr>
              <w:t xml:space="preserve">выдано предписаний </w:t>
            </w:r>
            <w:r>
              <w:rPr>
                <w:rFonts w:ascii="Times New Roman" w:hAnsi="Times New Roman" w:cs="Times New Roman"/>
                <w:sz w:val="23"/>
                <w:szCs w:val="23"/>
              </w:rPr>
              <w:t>–</w:t>
            </w:r>
            <w:r w:rsidRPr="000E2326">
              <w:rPr>
                <w:rFonts w:ascii="Times New Roman" w:hAnsi="Times New Roman" w:cs="Times New Roman"/>
                <w:sz w:val="23"/>
                <w:szCs w:val="23"/>
              </w:rPr>
              <w:t xml:space="preserve"> 17</w:t>
            </w:r>
            <w:r>
              <w:rPr>
                <w:rFonts w:ascii="Times New Roman" w:hAnsi="Times New Roman" w:cs="Times New Roman"/>
                <w:sz w:val="23"/>
                <w:szCs w:val="23"/>
              </w:rPr>
              <w:t>.</w:t>
            </w:r>
            <w:r w:rsidRPr="000E2326">
              <w:rPr>
                <w:rFonts w:ascii="Times New Roman" w:hAnsi="Times New Roman" w:cs="Times New Roman"/>
                <w:sz w:val="23"/>
                <w:szCs w:val="23"/>
              </w:rPr>
              <w:t xml:space="preserve"> Общая сумма уплаченных (взысканных) административных штрафов 9 тыс. руб.</w:t>
            </w:r>
          </w:p>
        </w:tc>
        <w:tc>
          <w:tcPr>
            <w:tcW w:w="2875" w:type="dxa"/>
            <w:gridSpan w:val="4"/>
            <w:tcBorders>
              <w:top w:val="single" w:sz="4" w:space="0" w:color="auto"/>
              <w:left w:val="single" w:sz="4" w:space="0" w:color="auto"/>
              <w:bottom w:val="single" w:sz="4" w:space="0" w:color="auto"/>
              <w:right w:val="single" w:sz="4" w:space="0" w:color="auto"/>
            </w:tcBorders>
          </w:tcPr>
          <w:p w:rsidR="00B34D5B" w:rsidRDefault="00B34D5B" w:rsidP="004202D0">
            <w:pPr>
              <w:pStyle w:val="aff6"/>
              <w:rPr>
                <w:rFonts w:ascii="Times New Roman" w:hAnsi="Times New Roman" w:cs="Times New Roman"/>
                <w:sz w:val="23"/>
                <w:szCs w:val="23"/>
              </w:rPr>
            </w:pPr>
            <w:r w:rsidRPr="000E2326">
              <w:rPr>
                <w:rFonts w:ascii="Times New Roman" w:hAnsi="Times New Roman" w:cs="Times New Roman"/>
                <w:sz w:val="23"/>
                <w:szCs w:val="23"/>
              </w:rPr>
              <w:t xml:space="preserve">Количество административных наказаний, наложенных по итогам плановых и внеплановых проверок – </w:t>
            </w:r>
            <w:r w:rsidR="004202D0">
              <w:rPr>
                <w:rFonts w:ascii="Times New Roman" w:hAnsi="Times New Roman" w:cs="Times New Roman"/>
                <w:sz w:val="23"/>
                <w:szCs w:val="23"/>
              </w:rPr>
              <w:t>19</w:t>
            </w:r>
            <w:r w:rsidRPr="000E2326">
              <w:rPr>
                <w:rFonts w:ascii="Times New Roman" w:hAnsi="Times New Roman" w:cs="Times New Roman"/>
                <w:sz w:val="23"/>
                <w:szCs w:val="23"/>
              </w:rPr>
              <w:t xml:space="preserve">, административных штрафов на сумму 15 тыс. руб., выдано предписаний </w:t>
            </w:r>
            <w:r>
              <w:rPr>
                <w:rFonts w:ascii="Times New Roman" w:hAnsi="Times New Roman" w:cs="Times New Roman"/>
                <w:sz w:val="23"/>
                <w:szCs w:val="23"/>
              </w:rPr>
              <w:t>–</w:t>
            </w:r>
            <w:r w:rsidRPr="000E2326">
              <w:rPr>
                <w:rFonts w:ascii="Times New Roman" w:hAnsi="Times New Roman" w:cs="Times New Roman"/>
                <w:sz w:val="23"/>
                <w:szCs w:val="23"/>
              </w:rPr>
              <w:t xml:space="preserve"> 30</w:t>
            </w:r>
            <w:r>
              <w:rPr>
                <w:rFonts w:ascii="Times New Roman" w:hAnsi="Times New Roman" w:cs="Times New Roman"/>
                <w:sz w:val="23"/>
                <w:szCs w:val="23"/>
              </w:rPr>
              <w:t>.</w:t>
            </w:r>
            <w:r w:rsidRPr="000E2326">
              <w:rPr>
                <w:rFonts w:ascii="Times New Roman" w:hAnsi="Times New Roman" w:cs="Times New Roman"/>
                <w:sz w:val="23"/>
                <w:szCs w:val="23"/>
              </w:rPr>
              <w:t xml:space="preserve"> Общая сумма уплаченных (взысканных) административных штрафов 15 тыс. руб.</w:t>
            </w:r>
          </w:p>
        </w:tc>
        <w:tc>
          <w:tcPr>
            <w:tcW w:w="2727" w:type="dxa"/>
            <w:gridSpan w:val="5"/>
            <w:tcBorders>
              <w:top w:val="single" w:sz="4" w:space="0" w:color="auto"/>
              <w:left w:val="single" w:sz="4" w:space="0" w:color="auto"/>
              <w:bottom w:val="single" w:sz="4" w:space="0" w:color="auto"/>
            </w:tcBorders>
          </w:tcPr>
          <w:p w:rsidR="00B34D5B" w:rsidRDefault="00B34D5B" w:rsidP="004202D0">
            <w:pPr>
              <w:pStyle w:val="aff6"/>
              <w:rPr>
                <w:rFonts w:ascii="Times New Roman" w:hAnsi="Times New Roman" w:cs="Times New Roman"/>
                <w:sz w:val="23"/>
                <w:szCs w:val="23"/>
              </w:rPr>
            </w:pPr>
            <w:r w:rsidRPr="000E2326">
              <w:rPr>
                <w:rFonts w:ascii="Times New Roman" w:hAnsi="Times New Roman" w:cs="Times New Roman"/>
                <w:sz w:val="23"/>
                <w:szCs w:val="23"/>
              </w:rPr>
              <w:t xml:space="preserve">Общее количество административных наказаний, наложенных по итогам плановых и внеплановых проверок – </w:t>
            </w:r>
            <w:r w:rsidR="004202D0">
              <w:rPr>
                <w:rFonts w:ascii="Times New Roman" w:hAnsi="Times New Roman" w:cs="Times New Roman"/>
                <w:sz w:val="23"/>
                <w:szCs w:val="23"/>
              </w:rPr>
              <w:t>32</w:t>
            </w:r>
            <w:bookmarkStart w:id="3" w:name="_GoBack"/>
            <w:bookmarkEnd w:id="3"/>
            <w:r w:rsidRPr="000E2326">
              <w:rPr>
                <w:rFonts w:ascii="Times New Roman" w:hAnsi="Times New Roman" w:cs="Times New Roman"/>
                <w:sz w:val="23"/>
                <w:szCs w:val="23"/>
              </w:rPr>
              <w:t xml:space="preserve">, административных штрафов на сумму 24 тыс. руб., выдано предписаний </w:t>
            </w:r>
            <w:r>
              <w:rPr>
                <w:rFonts w:ascii="Times New Roman" w:hAnsi="Times New Roman" w:cs="Times New Roman"/>
                <w:sz w:val="23"/>
                <w:szCs w:val="23"/>
              </w:rPr>
              <w:t>–</w:t>
            </w:r>
            <w:r w:rsidRPr="000E2326">
              <w:rPr>
                <w:rFonts w:ascii="Times New Roman" w:hAnsi="Times New Roman" w:cs="Times New Roman"/>
                <w:sz w:val="23"/>
                <w:szCs w:val="23"/>
              </w:rPr>
              <w:t xml:space="preserve"> 47</w:t>
            </w:r>
            <w:r>
              <w:rPr>
                <w:rFonts w:ascii="Times New Roman" w:hAnsi="Times New Roman" w:cs="Times New Roman"/>
                <w:sz w:val="23"/>
                <w:szCs w:val="23"/>
              </w:rPr>
              <w:t>.</w:t>
            </w:r>
            <w:r w:rsidRPr="000E2326">
              <w:rPr>
                <w:rFonts w:ascii="Times New Roman" w:hAnsi="Times New Roman" w:cs="Times New Roman"/>
                <w:sz w:val="23"/>
                <w:szCs w:val="23"/>
              </w:rPr>
              <w:t xml:space="preserve"> Общая сумма уплаченных (взысканных) административных штрафов 24 тыс. руб.</w:t>
            </w:r>
          </w:p>
        </w:tc>
      </w:tr>
      <w:tr w:rsidR="00141386" w:rsidRPr="00380FFD" w:rsidTr="00141386">
        <w:tc>
          <w:tcPr>
            <w:tcW w:w="959" w:type="dxa"/>
            <w:tcBorders>
              <w:top w:val="single" w:sz="4" w:space="0" w:color="auto"/>
              <w:bottom w:val="single" w:sz="4" w:space="0" w:color="auto"/>
              <w:right w:val="single" w:sz="4" w:space="0" w:color="auto"/>
            </w:tcBorders>
          </w:tcPr>
          <w:p w:rsidR="00141386" w:rsidRPr="00380FFD" w:rsidRDefault="00141386" w:rsidP="00141386">
            <w:pPr>
              <w:pStyle w:val="afff"/>
              <w:rPr>
                <w:rFonts w:eastAsiaTheme="minorEastAsia"/>
              </w:rPr>
            </w:pPr>
            <w:r w:rsidRPr="00380FFD">
              <w:rPr>
                <w:rFonts w:eastAsiaTheme="minorEastAsia"/>
              </w:rPr>
              <w:t>2.</w:t>
            </w:r>
          </w:p>
        </w:tc>
        <w:tc>
          <w:tcPr>
            <w:tcW w:w="6379" w:type="dxa"/>
            <w:gridSpan w:val="2"/>
            <w:tcBorders>
              <w:top w:val="single" w:sz="4" w:space="0" w:color="auto"/>
              <w:left w:val="single" w:sz="4" w:space="0" w:color="auto"/>
              <w:bottom w:val="single" w:sz="4" w:space="0" w:color="auto"/>
              <w:right w:val="single" w:sz="4" w:space="0" w:color="auto"/>
            </w:tcBorders>
          </w:tcPr>
          <w:p w:rsidR="00141386" w:rsidRPr="00141386" w:rsidRDefault="00141386" w:rsidP="00141386">
            <w:pPr>
              <w:pStyle w:val="afff"/>
              <w:rPr>
                <w:rFonts w:eastAsiaTheme="minorEastAsia"/>
                <w:sz w:val="20"/>
                <w:szCs w:val="20"/>
              </w:rPr>
            </w:pPr>
            <w:r w:rsidRPr="00141386">
              <w:rPr>
                <w:rFonts w:eastAsiaTheme="minorEastAsia"/>
                <w:sz w:val="20"/>
                <w:szCs w:val="20"/>
              </w:rPr>
              <w:t>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w:t>
            </w:r>
          </w:p>
        </w:tc>
        <w:tc>
          <w:tcPr>
            <w:tcW w:w="7971" w:type="dxa"/>
            <w:gridSpan w:val="14"/>
            <w:tcBorders>
              <w:top w:val="single" w:sz="4" w:space="0" w:color="auto"/>
              <w:left w:val="single" w:sz="4" w:space="0" w:color="auto"/>
              <w:bottom w:val="single" w:sz="4" w:space="0" w:color="auto"/>
            </w:tcBorders>
          </w:tcPr>
          <w:p w:rsidR="00141386" w:rsidRPr="00380FFD" w:rsidRDefault="001711A1" w:rsidP="00141386">
            <w:pPr>
              <w:pStyle w:val="aff6"/>
              <w:rPr>
                <w:rFonts w:eastAsiaTheme="minorEastAsia"/>
              </w:rPr>
            </w:pPr>
            <w:r w:rsidRPr="001711A1">
              <w:rPr>
                <w:rFonts w:ascii="Times New Roman" w:hAnsi="Times New Roman" w:cs="Times New Roman"/>
                <w:sz w:val="23"/>
                <w:szCs w:val="23"/>
              </w:rPr>
              <w:t xml:space="preserve">Сохранение жизни и здоровья людей является одним из основных критериев оценки работы инспекторов. Задачами проверки являются: обеспечение безопасности для жизни, здоровья людей и имущества, охраны окружающей среды, а также соблюдение установленного порядка организации и проведения сертификации работ и услуг в области технической эксплуатации поднадзорных машин и оборудования. Поэтому перед проведением каждой проверки инспектора проводят разъяснительную работу с представителями ЮЛ и ИП (КФХ), главными инженерами, механизаторами и сотрудниками, </w:t>
            </w:r>
            <w:r w:rsidRPr="001711A1">
              <w:rPr>
                <w:rFonts w:ascii="Times New Roman" w:hAnsi="Times New Roman" w:cs="Times New Roman"/>
                <w:sz w:val="23"/>
                <w:szCs w:val="23"/>
              </w:rPr>
              <w:lastRenderedPageBreak/>
              <w:t>которые непосредственно эксплуатируют технику и оборудование, по безопасной эксплуатации самоходной техники и оборудования в машинно-тракторных парках, на животноводческих фермах, нефтескладах, в других объектах хозяйства для недопущения несчастных случаев, с использованием информационных стендов, презентаций и видеороликов. На официальном сайте создан раздел «Государственный контроль (надзор)», где размещается информация о плановых проверках, сводный реестр выявленных нарушений, выданных предписаний и принятых мер по их устранению, а так же доклад об осуществлении государственного контроля (надзора) и об эффективности такого контроля (надзора). Создан раздел «Информация о дорожно-транспортных происшествиях», где размещен реестр по ДТП и несчастным случаям с детальным разбором каждого случая.</w:t>
            </w:r>
          </w:p>
        </w:tc>
      </w:tr>
      <w:tr w:rsidR="00141386" w:rsidRPr="00380FFD" w:rsidTr="00141386">
        <w:tc>
          <w:tcPr>
            <w:tcW w:w="959" w:type="dxa"/>
            <w:tcBorders>
              <w:top w:val="single" w:sz="4" w:space="0" w:color="auto"/>
              <w:bottom w:val="single" w:sz="4" w:space="0" w:color="auto"/>
              <w:right w:val="single" w:sz="4" w:space="0" w:color="auto"/>
            </w:tcBorders>
          </w:tcPr>
          <w:p w:rsidR="00141386" w:rsidRPr="00380FFD" w:rsidRDefault="00141386" w:rsidP="00141386">
            <w:pPr>
              <w:pStyle w:val="afff"/>
              <w:rPr>
                <w:rFonts w:eastAsiaTheme="minorEastAsia"/>
              </w:rPr>
            </w:pPr>
            <w:r w:rsidRPr="00380FFD">
              <w:rPr>
                <w:rFonts w:eastAsiaTheme="minorEastAsia"/>
              </w:rPr>
              <w:lastRenderedPageBreak/>
              <w:t>3.</w:t>
            </w:r>
          </w:p>
        </w:tc>
        <w:tc>
          <w:tcPr>
            <w:tcW w:w="6379" w:type="dxa"/>
            <w:gridSpan w:val="2"/>
            <w:tcBorders>
              <w:top w:val="single" w:sz="4" w:space="0" w:color="auto"/>
              <w:left w:val="single" w:sz="4" w:space="0" w:color="auto"/>
              <w:bottom w:val="single" w:sz="4" w:space="0" w:color="auto"/>
              <w:right w:val="single" w:sz="4" w:space="0" w:color="auto"/>
            </w:tcBorders>
          </w:tcPr>
          <w:p w:rsidR="00141386" w:rsidRPr="00141386" w:rsidRDefault="00141386" w:rsidP="00141386">
            <w:pPr>
              <w:pStyle w:val="afff"/>
              <w:rPr>
                <w:rFonts w:eastAsiaTheme="minorEastAsia"/>
                <w:sz w:val="20"/>
                <w:szCs w:val="20"/>
              </w:rPr>
            </w:pPr>
            <w:r w:rsidRPr="00141386">
              <w:rPr>
                <w:rFonts w:eastAsiaTheme="minorEastAsia"/>
                <w:sz w:val="20"/>
                <w:szCs w:val="20"/>
              </w:rPr>
              <w:t>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государственного контроля (надзора)</w:t>
            </w:r>
          </w:p>
        </w:tc>
        <w:tc>
          <w:tcPr>
            <w:tcW w:w="7971" w:type="dxa"/>
            <w:gridSpan w:val="14"/>
            <w:tcBorders>
              <w:top w:val="single" w:sz="4" w:space="0" w:color="auto"/>
              <w:left w:val="single" w:sz="4" w:space="0" w:color="auto"/>
              <w:bottom w:val="single" w:sz="4" w:space="0" w:color="auto"/>
            </w:tcBorders>
          </w:tcPr>
          <w:p w:rsidR="001711A1" w:rsidRDefault="001711A1" w:rsidP="00141386">
            <w:pPr>
              <w:pStyle w:val="aff6"/>
              <w:rPr>
                <w:rFonts w:ascii="Times New Roman" w:hAnsi="Times New Roman" w:cs="Times New Roman"/>
                <w:sz w:val="23"/>
                <w:szCs w:val="23"/>
              </w:rPr>
            </w:pPr>
            <w:r>
              <w:rPr>
                <w:rFonts w:ascii="Times New Roman" w:hAnsi="Times New Roman" w:cs="Times New Roman"/>
                <w:sz w:val="23"/>
                <w:szCs w:val="23"/>
              </w:rPr>
              <w:t xml:space="preserve">                              </w:t>
            </w:r>
          </w:p>
          <w:p w:rsidR="001711A1" w:rsidRDefault="001711A1" w:rsidP="00141386">
            <w:pPr>
              <w:pStyle w:val="aff6"/>
              <w:rPr>
                <w:rFonts w:ascii="Times New Roman" w:hAnsi="Times New Roman" w:cs="Times New Roman"/>
                <w:sz w:val="23"/>
                <w:szCs w:val="23"/>
              </w:rPr>
            </w:pPr>
          </w:p>
          <w:p w:rsidR="00141386" w:rsidRPr="00380FFD" w:rsidRDefault="001711A1" w:rsidP="00141386">
            <w:pPr>
              <w:pStyle w:val="aff6"/>
              <w:rPr>
                <w:rFonts w:eastAsiaTheme="minorEastAsia"/>
              </w:rPr>
            </w:pPr>
            <w:r>
              <w:rPr>
                <w:rFonts w:ascii="Times New Roman" w:hAnsi="Times New Roman" w:cs="Times New Roman"/>
                <w:sz w:val="23"/>
                <w:szCs w:val="23"/>
              </w:rPr>
              <w:t xml:space="preserve">                                               </w:t>
            </w:r>
            <w:r w:rsidRPr="001711A1">
              <w:rPr>
                <w:rFonts w:ascii="Times New Roman" w:hAnsi="Times New Roman" w:cs="Times New Roman"/>
                <w:sz w:val="23"/>
                <w:szCs w:val="23"/>
              </w:rPr>
              <w:t>Не имеются</w:t>
            </w:r>
          </w:p>
        </w:tc>
      </w:tr>
      <w:tr w:rsidR="00141386" w:rsidRPr="00380FFD" w:rsidTr="00141386">
        <w:tc>
          <w:tcPr>
            <w:tcW w:w="15309" w:type="dxa"/>
            <w:gridSpan w:val="17"/>
            <w:tcBorders>
              <w:top w:val="single" w:sz="4" w:space="0" w:color="auto"/>
              <w:bottom w:val="single" w:sz="4" w:space="0" w:color="auto"/>
            </w:tcBorders>
          </w:tcPr>
          <w:p w:rsidR="00141386" w:rsidRPr="00380FFD" w:rsidRDefault="00141386" w:rsidP="00141386">
            <w:pPr>
              <w:pStyle w:val="1"/>
              <w:rPr>
                <w:rFonts w:eastAsiaTheme="minorEastAsia"/>
              </w:rPr>
            </w:pPr>
            <w:r w:rsidRPr="00380FFD">
              <w:rPr>
                <w:rFonts w:eastAsiaTheme="minorEastAsia"/>
              </w:rPr>
              <w:t>VI. Анализ и оценка эффективности государственного контроля (надзора)</w:t>
            </w:r>
          </w:p>
        </w:tc>
      </w:tr>
      <w:tr w:rsidR="00141386" w:rsidRPr="00380FFD" w:rsidTr="00141386">
        <w:tc>
          <w:tcPr>
            <w:tcW w:w="959" w:type="dxa"/>
            <w:vMerge w:val="restart"/>
            <w:tcBorders>
              <w:top w:val="single" w:sz="4" w:space="0" w:color="auto"/>
              <w:bottom w:val="single" w:sz="4" w:space="0" w:color="auto"/>
              <w:right w:val="single" w:sz="4" w:space="0" w:color="auto"/>
            </w:tcBorders>
          </w:tcPr>
          <w:p w:rsidR="00141386" w:rsidRPr="00380FFD" w:rsidRDefault="00141386" w:rsidP="00141386">
            <w:pPr>
              <w:pStyle w:val="aff6"/>
              <w:jc w:val="center"/>
              <w:rPr>
                <w:rFonts w:eastAsiaTheme="minorEastAsia"/>
              </w:rPr>
            </w:pPr>
            <w:r w:rsidRPr="00380FFD">
              <w:rPr>
                <w:rFonts w:eastAsiaTheme="minorEastAsia"/>
              </w:rPr>
              <w:t>N</w:t>
            </w:r>
          </w:p>
          <w:p w:rsidR="00141386" w:rsidRPr="00380FFD" w:rsidRDefault="00141386" w:rsidP="00141386">
            <w:pPr>
              <w:pStyle w:val="aff6"/>
              <w:jc w:val="center"/>
              <w:rPr>
                <w:rFonts w:eastAsiaTheme="minorEastAsia"/>
              </w:rPr>
            </w:pPr>
            <w:r w:rsidRPr="00380FFD">
              <w:rPr>
                <w:rFonts w:eastAsiaTheme="minorEastAsia"/>
              </w:rPr>
              <w:t>п/п</w:t>
            </w:r>
          </w:p>
        </w:tc>
        <w:tc>
          <w:tcPr>
            <w:tcW w:w="6379" w:type="dxa"/>
            <w:gridSpan w:val="2"/>
            <w:vMerge w:val="restart"/>
            <w:tcBorders>
              <w:top w:val="single" w:sz="4" w:space="0" w:color="auto"/>
              <w:left w:val="single" w:sz="4" w:space="0" w:color="auto"/>
              <w:bottom w:val="single" w:sz="4" w:space="0" w:color="auto"/>
              <w:right w:val="single" w:sz="4" w:space="0" w:color="auto"/>
            </w:tcBorders>
          </w:tcPr>
          <w:p w:rsidR="00141386" w:rsidRPr="00380FFD" w:rsidRDefault="00141386" w:rsidP="00141386">
            <w:pPr>
              <w:pStyle w:val="aff6"/>
              <w:jc w:val="center"/>
              <w:rPr>
                <w:rFonts w:eastAsiaTheme="minorEastAsia"/>
              </w:rPr>
            </w:pPr>
            <w:r w:rsidRPr="00380FFD">
              <w:rPr>
                <w:rFonts w:eastAsiaTheme="minorEastAsia"/>
              </w:rPr>
              <w:t xml:space="preserve">Показатели эффективности государственного контроля (надзора), рассчитанные на основании сведений, содержащихся в </w:t>
            </w:r>
            <w:hyperlink r:id="rId8" w:history="1">
              <w:r w:rsidRPr="00380FFD">
                <w:rPr>
                  <w:rStyle w:val="a4"/>
                  <w:rFonts w:eastAsiaTheme="minorEastAsia" w:cs="Arial"/>
                  <w:b w:val="0"/>
                </w:rPr>
                <w:t>форме</w:t>
              </w:r>
            </w:hyperlink>
            <w:r w:rsidRPr="00380FFD">
              <w:rPr>
                <w:rFonts w:eastAsiaTheme="minorEastAsia"/>
              </w:rPr>
              <w:t xml:space="preserve"> N 1-контроль "Сведения об осуществлении государственного контроля (надзора)", утверждаемой Росстатом:</w:t>
            </w:r>
          </w:p>
        </w:tc>
        <w:tc>
          <w:tcPr>
            <w:tcW w:w="7971" w:type="dxa"/>
            <w:gridSpan w:val="14"/>
            <w:tcBorders>
              <w:top w:val="single" w:sz="4" w:space="0" w:color="auto"/>
              <w:left w:val="single" w:sz="4" w:space="0" w:color="auto"/>
              <w:bottom w:val="single" w:sz="4" w:space="0" w:color="auto"/>
            </w:tcBorders>
          </w:tcPr>
          <w:p w:rsidR="00141386" w:rsidRPr="00380FFD" w:rsidRDefault="00141386" w:rsidP="00141386">
            <w:pPr>
              <w:pStyle w:val="aff6"/>
              <w:jc w:val="center"/>
              <w:rPr>
                <w:rFonts w:eastAsiaTheme="minorEastAsia"/>
              </w:rPr>
            </w:pPr>
            <w:r w:rsidRPr="00380FFD">
              <w:rPr>
                <w:rFonts w:eastAsiaTheme="minorEastAsia"/>
              </w:rPr>
              <w:t>Данные анализа и оценки показателей эффективности государственного контроля (надзора), в том числе в динамике (по полугодиям)</w:t>
            </w:r>
          </w:p>
        </w:tc>
      </w:tr>
      <w:tr w:rsidR="00141386" w:rsidRPr="00380FFD" w:rsidTr="00141386">
        <w:tc>
          <w:tcPr>
            <w:tcW w:w="959" w:type="dxa"/>
            <w:vMerge/>
            <w:tcBorders>
              <w:top w:val="single" w:sz="4" w:space="0" w:color="auto"/>
              <w:bottom w:val="single" w:sz="4" w:space="0" w:color="auto"/>
              <w:right w:val="single" w:sz="4" w:space="0" w:color="auto"/>
            </w:tcBorders>
          </w:tcPr>
          <w:p w:rsidR="00141386" w:rsidRPr="00380FFD" w:rsidRDefault="00141386" w:rsidP="00141386">
            <w:pPr>
              <w:pStyle w:val="aff6"/>
              <w:rPr>
                <w:rFonts w:eastAsiaTheme="minorEastAsia"/>
              </w:rPr>
            </w:pPr>
          </w:p>
        </w:tc>
        <w:tc>
          <w:tcPr>
            <w:tcW w:w="6379" w:type="dxa"/>
            <w:gridSpan w:val="2"/>
            <w:vMerge/>
            <w:tcBorders>
              <w:top w:val="single" w:sz="4" w:space="0" w:color="auto"/>
              <w:left w:val="single" w:sz="4" w:space="0" w:color="auto"/>
              <w:bottom w:val="single" w:sz="4" w:space="0" w:color="auto"/>
              <w:right w:val="single" w:sz="4" w:space="0" w:color="auto"/>
            </w:tcBorders>
          </w:tcPr>
          <w:p w:rsidR="00141386" w:rsidRPr="00380FFD" w:rsidRDefault="00141386" w:rsidP="00141386">
            <w:pPr>
              <w:pStyle w:val="aff6"/>
              <w:rPr>
                <w:rFonts w:eastAsiaTheme="minorEastAsia"/>
              </w:rPr>
            </w:pPr>
          </w:p>
        </w:tc>
        <w:tc>
          <w:tcPr>
            <w:tcW w:w="2369" w:type="dxa"/>
            <w:gridSpan w:val="5"/>
            <w:tcBorders>
              <w:top w:val="single" w:sz="4" w:space="0" w:color="auto"/>
              <w:left w:val="single" w:sz="4" w:space="0" w:color="auto"/>
              <w:bottom w:val="single" w:sz="4" w:space="0" w:color="auto"/>
              <w:right w:val="single" w:sz="4" w:space="0" w:color="auto"/>
            </w:tcBorders>
          </w:tcPr>
          <w:p w:rsidR="00141386" w:rsidRPr="00380FFD" w:rsidRDefault="00141386" w:rsidP="00141386">
            <w:pPr>
              <w:pStyle w:val="aff6"/>
              <w:jc w:val="center"/>
              <w:rPr>
                <w:rFonts w:eastAsiaTheme="minorEastAsia"/>
              </w:rPr>
            </w:pPr>
            <w:r w:rsidRPr="00380FFD">
              <w:rPr>
                <w:rFonts w:eastAsiaTheme="minorEastAsia"/>
              </w:rPr>
              <w:t>Значения показателей за отчетный период</w:t>
            </w:r>
          </w:p>
        </w:tc>
        <w:tc>
          <w:tcPr>
            <w:tcW w:w="3005" w:type="dxa"/>
            <w:gridSpan w:val="5"/>
            <w:tcBorders>
              <w:top w:val="single" w:sz="4" w:space="0" w:color="auto"/>
              <w:left w:val="single" w:sz="4" w:space="0" w:color="auto"/>
              <w:bottom w:val="single" w:sz="4" w:space="0" w:color="auto"/>
              <w:right w:val="single" w:sz="4" w:space="0" w:color="auto"/>
            </w:tcBorders>
          </w:tcPr>
          <w:p w:rsidR="00141386" w:rsidRPr="00380FFD" w:rsidRDefault="00141386" w:rsidP="00141386">
            <w:pPr>
              <w:pStyle w:val="aff6"/>
              <w:jc w:val="center"/>
              <w:rPr>
                <w:rFonts w:eastAsiaTheme="minorEastAsia"/>
              </w:rPr>
            </w:pPr>
            <w:r w:rsidRPr="00380FFD">
              <w:rPr>
                <w:rFonts w:eastAsiaTheme="minorEastAsia"/>
              </w:rPr>
              <w:t>Значения показателей за предшествующий период</w:t>
            </w:r>
          </w:p>
        </w:tc>
        <w:tc>
          <w:tcPr>
            <w:tcW w:w="2597" w:type="dxa"/>
            <w:gridSpan w:val="4"/>
            <w:tcBorders>
              <w:top w:val="single" w:sz="4" w:space="0" w:color="auto"/>
              <w:left w:val="single" w:sz="4" w:space="0" w:color="auto"/>
              <w:bottom w:val="single" w:sz="4" w:space="0" w:color="auto"/>
            </w:tcBorders>
          </w:tcPr>
          <w:p w:rsidR="00141386" w:rsidRPr="00380FFD" w:rsidRDefault="00141386" w:rsidP="00141386">
            <w:pPr>
              <w:pStyle w:val="aff6"/>
              <w:jc w:val="center"/>
              <w:rPr>
                <w:rFonts w:eastAsiaTheme="minorEastAsia"/>
              </w:rPr>
            </w:pPr>
            <w:r w:rsidRPr="00380FFD">
              <w:rPr>
                <w:rFonts w:eastAsiaTheme="minorEastAsia"/>
              </w:rPr>
              <w:t>Причины отклонения значений показателей (более 10 процентов)</w:t>
            </w:r>
          </w:p>
        </w:tc>
      </w:tr>
      <w:tr w:rsidR="00141386" w:rsidRPr="00380FFD" w:rsidTr="00141386">
        <w:tc>
          <w:tcPr>
            <w:tcW w:w="959" w:type="dxa"/>
            <w:vMerge/>
            <w:tcBorders>
              <w:top w:val="single" w:sz="4" w:space="0" w:color="auto"/>
              <w:bottom w:val="single" w:sz="4" w:space="0" w:color="auto"/>
              <w:right w:val="single" w:sz="4" w:space="0" w:color="auto"/>
            </w:tcBorders>
          </w:tcPr>
          <w:p w:rsidR="00141386" w:rsidRPr="00380FFD" w:rsidRDefault="00141386" w:rsidP="00141386">
            <w:pPr>
              <w:pStyle w:val="aff6"/>
              <w:rPr>
                <w:rFonts w:eastAsiaTheme="minorEastAsia"/>
              </w:rPr>
            </w:pPr>
          </w:p>
        </w:tc>
        <w:tc>
          <w:tcPr>
            <w:tcW w:w="6379" w:type="dxa"/>
            <w:gridSpan w:val="2"/>
            <w:vMerge/>
            <w:tcBorders>
              <w:top w:val="single" w:sz="4" w:space="0" w:color="auto"/>
              <w:left w:val="single" w:sz="4" w:space="0" w:color="auto"/>
              <w:bottom w:val="single" w:sz="4" w:space="0" w:color="auto"/>
              <w:right w:val="single" w:sz="4" w:space="0" w:color="auto"/>
            </w:tcBorders>
          </w:tcPr>
          <w:p w:rsidR="00141386" w:rsidRPr="00380FFD" w:rsidRDefault="00141386" w:rsidP="00141386">
            <w:pPr>
              <w:pStyle w:val="aff6"/>
              <w:rPr>
                <w:rFonts w:eastAsiaTheme="minorEastAsia"/>
              </w:rPr>
            </w:pPr>
          </w:p>
        </w:tc>
        <w:tc>
          <w:tcPr>
            <w:tcW w:w="850" w:type="dxa"/>
            <w:tcBorders>
              <w:top w:val="single" w:sz="4" w:space="0" w:color="auto"/>
              <w:left w:val="single" w:sz="4" w:space="0" w:color="auto"/>
              <w:bottom w:val="single" w:sz="4" w:space="0" w:color="auto"/>
              <w:right w:val="single" w:sz="4" w:space="0" w:color="auto"/>
            </w:tcBorders>
          </w:tcPr>
          <w:p w:rsidR="00141386" w:rsidRPr="00380FFD" w:rsidRDefault="00141386" w:rsidP="00141386">
            <w:pPr>
              <w:pStyle w:val="aff6"/>
              <w:jc w:val="center"/>
              <w:rPr>
                <w:rFonts w:eastAsiaTheme="minorEastAsia"/>
              </w:rPr>
            </w:pPr>
            <w:r w:rsidRPr="00380FFD">
              <w:rPr>
                <w:rFonts w:eastAsiaTheme="minorEastAsia"/>
              </w:rPr>
              <w:t>первое полугодие</w:t>
            </w:r>
          </w:p>
        </w:tc>
        <w:tc>
          <w:tcPr>
            <w:tcW w:w="828" w:type="dxa"/>
            <w:gridSpan w:val="2"/>
            <w:tcBorders>
              <w:top w:val="single" w:sz="4" w:space="0" w:color="auto"/>
              <w:left w:val="single" w:sz="4" w:space="0" w:color="auto"/>
              <w:bottom w:val="single" w:sz="4" w:space="0" w:color="auto"/>
              <w:right w:val="single" w:sz="4" w:space="0" w:color="auto"/>
            </w:tcBorders>
          </w:tcPr>
          <w:p w:rsidR="00141386" w:rsidRPr="00380FFD" w:rsidRDefault="00141386" w:rsidP="00141386">
            <w:pPr>
              <w:pStyle w:val="aff6"/>
              <w:jc w:val="center"/>
              <w:rPr>
                <w:rFonts w:eastAsiaTheme="minorEastAsia"/>
              </w:rPr>
            </w:pPr>
            <w:r w:rsidRPr="00380FFD">
              <w:rPr>
                <w:rFonts w:eastAsiaTheme="minorEastAsia"/>
              </w:rPr>
              <w:t>второе</w:t>
            </w:r>
          </w:p>
          <w:p w:rsidR="00141386" w:rsidRPr="00380FFD" w:rsidRDefault="00141386" w:rsidP="00141386">
            <w:pPr>
              <w:pStyle w:val="aff6"/>
              <w:jc w:val="center"/>
              <w:rPr>
                <w:rFonts w:eastAsiaTheme="minorEastAsia"/>
              </w:rPr>
            </w:pPr>
            <w:r w:rsidRPr="00380FFD">
              <w:rPr>
                <w:rFonts w:eastAsiaTheme="minorEastAsia"/>
              </w:rPr>
              <w:t>полугодие</w:t>
            </w:r>
          </w:p>
        </w:tc>
        <w:tc>
          <w:tcPr>
            <w:tcW w:w="691" w:type="dxa"/>
            <w:gridSpan w:val="2"/>
            <w:tcBorders>
              <w:top w:val="single" w:sz="4" w:space="0" w:color="auto"/>
              <w:left w:val="single" w:sz="4" w:space="0" w:color="auto"/>
              <w:bottom w:val="single" w:sz="4" w:space="0" w:color="auto"/>
              <w:right w:val="single" w:sz="4" w:space="0" w:color="auto"/>
            </w:tcBorders>
          </w:tcPr>
          <w:p w:rsidR="00141386" w:rsidRPr="00380FFD" w:rsidRDefault="00141386" w:rsidP="00141386">
            <w:pPr>
              <w:pStyle w:val="aff6"/>
              <w:jc w:val="center"/>
              <w:rPr>
                <w:rFonts w:eastAsiaTheme="minorEastAsia"/>
              </w:rPr>
            </w:pPr>
            <w:r w:rsidRPr="00380FFD">
              <w:rPr>
                <w:rFonts w:eastAsiaTheme="minorEastAsia"/>
              </w:rPr>
              <w:t>год</w:t>
            </w:r>
          </w:p>
        </w:tc>
        <w:tc>
          <w:tcPr>
            <w:tcW w:w="1168" w:type="dxa"/>
            <w:tcBorders>
              <w:top w:val="single" w:sz="4" w:space="0" w:color="auto"/>
              <w:left w:val="single" w:sz="4" w:space="0" w:color="auto"/>
              <w:bottom w:val="single" w:sz="4" w:space="0" w:color="auto"/>
              <w:right w:val="single" w:sz="4" w:space="0" w:color="auto"/>
            </w:tcBorders>
          </w:tcPr>
          <w:p w:rsidR="00141386" w:rsidRPr="00380FFD" w:rsidRDefault="00141386" w:rsidP="00141386">
            <w:pPr>
              <w:pStyle w:val="aff6"/>
              <w:jc w:val="center"/>
              <w:rPr>
                <w:rFonts w:eastAsiaTheme="minorEastAsia"/>
              </w:rPr>
            </w:pPr>
            <w:r w:rsidRPr="00380FFD">
              <w:rPr>
                <w:rFonts w:eastAsiaTheme="minorEastAsia"/>
              </w:rPr>
              <w:t>первое полугодие</w:t>
            </w:r>
          </w:p>
        </w:tc>
        <w:tc>
          <w:tcPr>
            <w:tcW w:w="1002" w:type="dxa"/>
            <w:tcBorders>
              <w:top w:val="single" w:sz="4" w:space="0" w:color="auto"/>
              <w:left w:val="single" w:sz="4" w:space="0" w:color="auto"/>
              <w:bottom w:val="single" w:sz="4" w:space="0" w:color="auto"/>
              <w:right w:val="single" w:sz="4" w:space="0" w:color="auto"/>
            </w:tcBorders>
          </w:tcPr>
          <w:p w:rsidR="00141386" w:rsidRPr="00380FFD" w:rsidRDefault="00141386" w:rsidP="00141386">
            <w:pPr>
              <w:pStyle w:val="aff6"/>
              <w:jc w:val="center"/>
              <w:rPr>
                <w:rFonts w:eastAsiaTheme="minorEastAsia"/>
              </w:rPr>
            </w:pPr>
            <w:r w:rsidRPr="00380FFD">
              <w:rPr>
                <w:rFonts w:eastAsiaTheme="minorEastAsia"/>
              </w:rPr>
              <w:t>второе</w:t>
            </w:r>
          </w:p>
          <w:p w:rsidR="00141386" w:rsidRPr="00380FFD" w:rsidRDefault="00141386" w:rsidP="00141386">
            <w:pPr>
              <w:pStyle w:val="aff6"/>
              <w:jc w:val="center"/>
              <w:rPr>
                <w:rFonts w:eastAsiaTheme="minorEastAsia"/>
              </w:rPr>
            </w:pPr>
            <w:r w:rsidRPr="00380FFD">
              <w:rPr>
                <w:rFonts w:eastAsiaTheme="minorEastAsia"/>
              </w:rPr>
              <w:t>полугодие</w:t>
            </w:r>
          </w:p>
        </w:tc>
        <w:tc>
          <w:tcPr>
            <w:tcW w:w="835" w:type="dxa"/>
            <w:gridSpan w:val="3"/>
            <w:tcBorders>
              <w:top w:val="single" w:sz="4" w:space="0" w:color="auto"/>
              <w:left w:val="single" w:sz="4" w:space="0" w:color="auto"/>
              <w:bottom w:val="single" w:sz="4" w:space="0" w:color="auto"/>
              <w:right w:val="single" w:sz="4" w:space="0" w:color="auto"/>
            </w:tcBorders>
          </w:tcPr>
          <w:p w:rsidR="00141386" w:rsidRPr="00380FFD" w:rsidRDefault="00141386" w:rsidP="00141386">
            <w:pPr>
              <w:pStyle w:val="aff6"/>
              <w:jc w:val="center"/>
              <w:rPr>
                <w:rFonts w:eastAsiaTheme="minorEastAsia"/>
              </w:rPr>
            </w:pPr>
            <w:r w:rsidRPr="00380FFD">
              <w:rPr>
                <w:rFonts w:eastAsiaTheme="minorEastAsia"/>
              </w:rPr>
              <w:t>год</w:t>
            </w:r>
          </w:p>
        </w:tc>
        <w:tc>
          <w:tcPr>
            <w:tcW w:w="865" w:type="dxa"/>
            <w:tcBorders>
              <w:top w:val="single" w:sz="4" w:space="0" w:color="auto"/>
              <w:left w:val="single" w:sz="4" w:space="0" w:color="auto"/>
              <w:bottom w:val="single" w:sz="4" w:space="0" w:color="auto"/>
              <w:right w:val="single" w:sz="4" w:space="0" w:color="auto"/>
            </w:tcBorders>
          </w:tcPr>
          <w:p w:rsidR="00141386" w:rsidRPr="00380FFD" w:rsidRDefault="00141386" w:rsidP="00141386">
            <w:pPr>
              <w:pStyle w:val="aff6"/>
              <w:jc w:val="center"/>
              <w:rPr>
                <w:rFonts w:eastAsiaTheme="minorEastAsia"/>
              </w:rPr>
            </w:pPr>
            <w:r w:rsidRPr="00380FFD">
              <w:rPr>
                <w:rFonts w:eastAsiaTheme="minorEastAsia"/>
              </w:rPr>
              <w:t>первое полугодие</w:t>
            </w:r>
          </w:p>
        </w:tc>
        <w:tc>
          <w:tcPr>
            <w:tcW w:w="1017" w:type="dxa"/>
            <w:tcBorders>
              <w:top w:val="single" w:sz="4" w:space="0" w:color="auto"/>
              <w:left w:val="single" w:sz="4" w:space="0" w:color="auto"/>
              <w:bottom w:val="single" w:sz="4" w:space="0" w:color="auto"/>
              <w:right w:val="single" w:sz="4" w:space="0" w:color="auto"/>
            </w:tcBorders>
          </w:tcPr>
          <w:p w:rsidR="00141386" w:rsidRPr="00380FFD" w:rsidRDefault="00141386" w:rsidP="00141386">
            <w:pPr>
              <w:pStyle w:val="aff6"/>
              <w:jc w:val="center"/>
              <w:rPr>
                <w:rFonts w:eastAsiaTheme="minorEastAsia"/>
              </w:rPr>
            </w:pPr>
            <w:r w:rsidRPr="00380FFD">
              <w:rPr>
                <w:rFonts w:eastAsiaTheme="minorEastAsia"/>
              </w:rPr>
              <w:t>второе</w:t>
            </w:r>
          </w:p>
          <w:p w:rsidR="00141386" w:rsidRPr="00380FFD" w:rsidRDefault="00141386" w:rsidP="00141386">
            <w:pPr>
              <w:pStyle w:val="aff6"/>
              <w:jc w:val="center"/>
              <w:rPr>
                <w:rFonts w:eastAsiaTheme="minorEastAsia"/>
              </w:rPr>
            </w:pPr>
            <w:r w:rsidRPr="00380FFD">
              <w:rPr>
                <w:rFonts w:eastAsiaTheme="minorEastAsia"/>
              </w:rPr>
              <w:t>полугодие</w:t>
            </w:r>
          </w:p>
        </w:tc>
        <w:tc>
          <w:tcPr>
            <w:tcW w:w="715" w:type="dxa"/>
            <w:gridSpan w:val="2"/>
            <w:tcBorders>
              <w:top w:val="single" w:sz="4" w:space="0" w:color="auto"/>
              <w:left w:val="single" w:sz="4" w:space="0" w:color="auto"/>
              <w:bottom w:val="single" w:sz="4" w:space="0" w:color="auto"/>
            </w:tcBorders>
          </w:tcPr>
          <w:p w:rsidR="00141386" w:rsidRPr="00380FFD" w:rsidRDefault="00141386" w:rsidP="00141386">
            <w:pPr>
              <w:pStyle w:val="aff6"/>
              <w:jc w:val="center"/>
              <w:rPr>
                <w:rFonts w:eastAsiaTheme="minorEastAsia"/>
              </w:rPr>
            </w:pPr>
            <w:r w:rsidRPr="00380FFD">
              <w:rPr>
                <w:rFonts w:eastAsiaTheme="minorEastAsia"/>
              </w:rPr>
              <w:t>год</w:t>
            </w:r>
          </w:p>
        </w:tc>
      </w:tr>
      <w:tr w:rsidR="00141386" w:rsidRPr="00380FFD" w:rsidTr="00141386">
        <w:tc>
          <w:tcPr>
            <w:tcW w:w="959" w:type="dxa"/>
            <w:tcBorders>
              <w:top w:val="single" w:sz="4" w:space="0" w:color="auto"/>
              <w:bottom w:val="single" w:sz="4" w:space="0" w:color="auto"/>
              <w:right w:val="single" w:sz="4" w:space="0" w:color="auto"/>
            </w:tcBorders>
          </w:tcPr>
          <w:p w:rsidR="00141386" w:rsidRPr="00380FFD" w:rsidRDefault="00141386" w:rsidP="00141386">
            <w:pPr>
              <w:pStyle w:val="aff6"/>
              <w:jc w:val="center"/>
              <w:rPr>
                <w:rFonts w:eastAsiaTheme="minorEastAsia"/>
              </w:rPr>
            </w:pPr>
            <w:r w:rsidRPr="00380FFD">
              <w:rPr>
                <w:rFonts w:eastAsiaTheme="minorEastAsia"/>
              </w:rPr>
              <w:t>1</w:t>
            </w:r>
          </w:p>
        </w:tc>
        <w:tc>
          <w:tcPr>
            <w:tcW w:w="6379" w:type="dxa"/>
            <w:gridSpan w:val="2"/>
            <w:tcBorders>
              <w:top w:val="single" w:sz="4" w:space="0" w:color="auto"/>
              <w:left w:val="single" w:sz="4" w:space="0" w:color="auto"/>
              <w:bottom w:val="single" w:sz="4" w:space="0" w:color="auto"/>
              <w:right w:val="single" w:sz="4" w:space="0" w:color="auto"/>
            </w:tcBorders>
          </w:tcPr>
          <w:p w:rsidR="00141386" w:rsidRPr="00380FFD" w:rsidRDefault="00141386" w:rsidP="00141386">
            <w:pPr>
              <w:pStyle w:val="aff6"/>
              <w:jc w:val="center"/>
              <w:rPr>
                <w:rFonts w:eastAsiaTheme="minorEastAsia"/>
              </w:rPr>
            </w:pPr>
            <w:r w:rsidRPr="00380FFD">
              <w:rPr>
                <w:rFonts w:eastAsiaTheme="minorEastAsia"/>
              </w:rPr>
              <w:t>2</w:t>
            </w:r>
          </w:p>
        </w:tc>
        <w:tc>
          <w:tcPr>
            <w:tcW w:w="850" w:type="dxa"/>
            <w:tcBorders>
              <w:top w:val="single" w:sz="4" w:space="0" w:color="auto"/>
              <w:left w:val="single" w:sz="4" w:space="0" w:color="auto"/>
              <w:bottom w:val="single" w:sz="4" w:space="0" w:color="auto"/>
              <w:right w:val="single" w:sz="4" w:space="0" w:color="auto"/>
            </w:tcBorders>
          </w:tcPr>
          <w:p w:rsidR="00141386" w:rsidRPr="00380FFD" w:rsidRDefault="00141386" w:rsidP="00141386">
            <w:pPr>
              <w:pStyle w:val="aff6"/>
              <w:jc w:val="center"/>
              <w:rPr>
                <w:rFonts w:eastAsiaTheme="minorEastAsia"/>
              </w:rPr>
            </w:pPr>
            <w:r w:rsidRPr="00380FFD">
              <w:rPr>
                <w:rFonts w:eastAsiaTheme="minorEastAsia"/>
              </w:rPr>
              <w:t>3</w:t>
            </w:r>
          </w:p>
        </w:tc>
        <w:tc>
          <w:tcPr>
            <w:tcW w:w="828" w:type="dxa"/>
            <w:gridSpan w:val="2"/>
            <w:tcBorders>
              <w:top w:val="single" w:sz="4" w:space="0" w:color="auto"/>
              <w:left w:val="single" w:sz="4" w:space="0" w:color="auto"/>
              <w:bottom w:val="single" w:sz="4" w:space="0" w:color="auto"/>
              <w:right w:val="single" w:sz="4" w:space="0" w:color="auto"/>
            </w:tcBorders>
          </w:tcPr>
          <w:p w:rsidR="00141386" w:rsidRPr="00380FFD" w:rsidRDefault="00141386" w:rsidP="00141386">
            <w:pPr>
              <w:pStyle w:val="aff6"/>
              <w:jc w:val="center"/>
              <w:rPr>
                <w:rFonts w:eastAsiaTheme="minorEastAsia"/>
              </w:rPr>
            </w:pPr>
            <w:r w:rsidRPr="00380FFD">
              <w:rPr>
                <w:rFonts w:eastAsiaTheme="minorEastAsia"/>
              </w:rPr>
              <w:t>4</w:t>
            </w:r>
          </w:p>
        </w:tc>
        <w:tc>
          <w:tcPr>
            <w:tcW w:w="691" w:type="dxa"/>
            <w:gridSpan w:val="2"/>
            <w:tcBorders>
              <w:top w:val="single" w:sz="4" w:space="0" w:color="auto"/>
              <w:left w:val="single" w:sz="4" w:space="0" w:color="auto"/>
              <w:bottom w:val="single" w:sz="4" w:space="0" w:color="auto"/>
              <w:right w:val="single" w:sz="4" w:space="0" w:color="auto"/>
            </w:tcBorders>
          </w:tcPr>
          <w:p w:rsidR="00141386" w:rsidRPr="00380FFD" w:rsidRDefault="00141386" w:rsidP="00141386">
            <w:pPr>
              <w:pStyle w:val="aff6"/>
              <w:jc w:val="center"/>
              <w:rPr>
                <w:rFonts w:eastAsiaTheme="minorEastAsia"/>
              </w:rPr>
            </w:pPr>
            <w:r w:rsidRPr="00380FFD">
              <w:rPr>
                <w:rFonts w:eastAsiaTheme="minorEastAsia"/>
              </w:rPr>
              <w:t>5</w:t>
            </w:r>
          </w:p>
        </w:tc>
        <w:tc>
          <w:tcPr>
            <w:tcW w:w="1168" w:type="dxa"/>
            <w:tcBorders>
              <w:top w:val="single" w:sz="4" w:space="0" w:color="auto"/>
              <w:left w:val="single" w:sz="4" w:space="0" w:color="auto"/>
              <w:bottom w:val="single" w:sz="4" w:space="0" w:color="auto"/>
              <w:right w:val="single" w:sz="4" w:space="0" w:color="auto"/>
            </w:tcBorders>
          </w:tcPr>
          <w:p w:rsidR="00141386" w:rsidRPr="00380FFD" w:rsidRDefault="00141386" w:rsidP="00141386">
            <w:pPr>
              <w:pStyle w:val="aff6"/>
              <w:jc w:val="center"/>
              <w:rPr>
                <w:rFonts w:eastAsiaTheme="minorEastAsia"/>
              </w:rPr>
            </w:pPr>
            <w:r w:rsidRPr="00380FFD">
              <w:rPr>
                <w:rFonts w:eastAsiaTheme="minorEastAsia"/>
              </w:rPr>
              <w:t>6</w:t>
            </w:r>
          </w:p>
        </w:tc>
        <w:tc>
          <w:tcPr>
            <w:tcW w:w="1002" w:type="dxa"/>
            <w:tcBorders>
              <w:top w:val="single" w:sz="4" w:space="0" w:color="auto"/>
              <w:left w:val="single" w:sz="4" w:space="0" w:color="auto"/>
              <w:bottom w:val="single" w:sz="4" w:space="0" w:color="auto"/>
              <w:right w:val="single" w:sz="4" w:space="0" w:color="auto"/>
            </w:tcBorders>
          </w:tcPr>
          <w:p w:rsidR="00141386" w:rsidRPr="00380FFD" w:rsidRDefault="00141386" w:rsidP="00141386">
            <w:pPr>
              <w:pStyle w:val="aff6"/>
              <w:jc w:val="center"/>
              <w:rPr>
                <w:rFonts w:eastAsiaTheme="minorEastAsia"/>
              </w:rPr>
            </w:pPr>
            <w:r w:rsidRPr="00380FFD">
              <w:rPr>
                <w:rFonts w:eastAsiaTheme="minorEastAsia"/>
              </w:rPr>
              <w:t>7</w:t>
            </w:r>
          </w:p>
        </w:tc>
        <w:tc>
          <w:tcPr>
            <w:tcW w:w="835" w:type="dxa"/>
            <w:gridSpan w:val="3"/>
            <w:tcBorders>
              <w:top w:val="single" w:sz="4" w:space="0" w:color="auto"/>
              <w:left w:val="single" w:sz="4" w:space="0" w:color="auto"/>
              <w:bottom w:val="single" w:sz="4" w:space="0" w:color="auto"/>
              <w:right w:val="single" w:sz="4" w:space="0" w:color="auto"/>
            </w:tcBorders>
          </w:tcPr>
          <w:p w:rsidR="00141386" w:rsidRPr="00380FFD" w:rsidRDefault="00141386" w:rsidP="00141386">
            <w:pPr>
              <w:pStyle w:val="aff6"/>
              <w:jc w:val="center"/>
              <w:rPr>
                <w:rFonts w:eastAsiaTheme="minorEastAsia"/>
              </w:rPr>
            </w:pPr>
            <w:r w:rsidRPr="00380FFD">
              <w:rPr>
                <w:rFonts w:eastAsiaTheme="minorEastAsia"/>
              </w:rPr>
              <w:t>8</w:t>
            </w:r>
          </w:p>
        </w:tc>
        <w:tc>
          <w:tcPr>
            <w:tcW w:w="865" w:type="dxa"/>
            <w:tcBorders>
              <w:top w:val="single" w:sz="4" w:space="0" w:color="auto"/>
              <w:left w:val="single" w:sz="4" w:space="0" w:color="auto"/>
              <w:bottom w:val="single" w:sz="4" w:space="0" w:color="auto"/>
              <w:right w:val="single" w:sz="4" w:space="0" w:color="auto"/>
            </w:tcBorders>
          </w:tcPr>
          <w:p w:rsidR="00141386" w:rsidRPr="00380FFD" w:rsidRDefault="00141386" w:rsidP="00141386">
            <w:pPr>
              <w:pStyle w:val="aff6"/>
              <w:jc w:val="center"/>
              <w:rPr>
                <w:rFonts w:eastAsiaTheme="minorEastAsia"/>
              </w:rPr>
            </w:pPr>
            <w:r w:rsidRPr="00380FFD">
              <w:rPr>
                <w:rFonts w:eastAsiaTheme="minorEastAsia"/>
              </w:rPr>
              <w:t>9</w:t>
            </w:r>
          </w:p>
        </w:tc>
        <w:tc>
          <w:tcPr>
            <w:tcW w:w="1017" w:type="dxa"/>
            <w:tcBorders>
              <w:top w:val="single" w:sz="4" w:space="0" w:color="auto"/>
              <w:left w:val="single" w:sz="4" w:space="0" w:color="auto"/>
              <w:bottom w:val="single" w:sz="4" w:space="0" w:color="auto"/>
              <w:right w:val="single" w:sz="4" w:space="0" w:color="auto"/>
            </w:tcBorders>
          </w:tcPr>
          <w:p w:rsidR="00141386" w:rsidRPr="00380FFD" w:rsidRDefault="00141386" w:rsidP="00141386">
            <w:pPr>
              <w:pStyle w:val="aff6"/>
              <w:jc w:val="center"/>
              <w:rPr>
                <w:rFonts w:eastAsiaTheme="minorEastAsia"/>
              </w:rPr>
            </w:pPr>
            <w:r w:rsidRPr="00380FFD">
              <w:rPr>
                <w:rFonts w:eastAsiaTheme="minorEastAsia"/>
              </w:rPr>
              <w:t>10</w:t>
            </w:r>
          </w:p>
        </w:tc>
        <w:tc>
          <w:tcPr>
            <w:tcW w:w="715" w:type="dxa"/>
            <w:gridSpan w:val="2"/>
            <w:tcBorders>
              <w:top w:val="single" w:sz="4" w:space="0" w:color="auto"/>
              <w:left w:val="single" w:sz="4" w:space="0" w:color="auto"/>
              <w:bottom w:val="single" w:sz="4" w:space="0" w:color="auto"/>
            </w:tcBorders>
          </w:tcPr>
          <w:p w:rsidR="00141386" w:rsidRPr="00380FFD" w:rsidRDefault="00141386" w:rsidP="00141386">
            <w:pPr>
              <w:pStyle w:val="aff6"/>
              <w:jc w:val="center"/>
              <w:rPr>
                <w:rFonts w:eastAsiaTheme="minorEastAsia"/>
              </w:rPr>
            </w:pPr>
            <w:r w:rsidRPr="00380FFD">
              <w:rPr>
                <w:rFonts w:eastAsiaTheme="minorEastAsia"/>
              </w:rPr>
              <w:t>11</w:t>
            </w:r>
          </w:p>
        </w:tc>
      </w:tr>
      <w:tr w:rsidR="00141386" w:rsidRPr="00380FFD" w:rsidTr="00141386">
        <w:tc>
          <w:tcPr>
            <w:tcW w:w="959" w:type="dxa"/>
            <w:tcBorders>
              <w:top w:val="single" w:sz="4" w:space="0" w:color="auto"/>
              <w:bottom w:val="single" w:sz="4" w:space="0" w:color="auto"/>
              <w:right w:val="single" w:sz="4" w:space="0" w:color="auto"/>
            </w:tcBorders>
          </w:tcPr>
          <w:p w:rsidR="00141386" w:rsidRPr="00380FFD" w:rsidRDefault="00141386" w:rsidP="00141386">
            <w:pPr>
              <w:pStyle w:val="aff6"/>
              <w:jc w:val="center"/>
              <w:rPr>
                <w:rFonts w:eastAsiaTheme="minorEastAsia"/>
              </w:rPr>
            </w:pPr>
            <w:r w:rsidRPr="00380FFD">
              <w:rPr>
                <w:rFonts w:eastAsiaTheme="minorEastAsia"/>
              </w:rPr>
              <w:t>1.</w:t>
            </w:r>
          </w:p>
        </w:tc>
        <w:tc>
          <w:tcPr>
            <w:tcW w:w="6379" w:type="dxa"/>
            <w:gridSpan w:val="2"/>
            <w:tcBorders>
              <w:top w:val="single" w:sz="4" w:space="0" w:color="auto"/>
              <w:left w:val="single" w:sz="4" w:space="0" w:color="auto"/>
              <w:bottom w:val="single" w:sz="4" w:space="0" w:color="auto"/>
              <w:right w:val="single" w:sz="4" w:space="0" w:color="auto"/>
            </w:tcBorders>
          </w:tcPr>
          <w:p w:rsidR="00141386" w:rsidRPr="00141386" w:rsidRDefault="00141386" w:rsidP="00141386">
            <w:pPr>
              <w:pStyle w:val="afff"/>
              <w:rPr>
                <w:rFonts w:eastAsiaTheme="minorEastAsia"/>
                <w:sz w:val="20"/>
                <w:szCs w:val="20"/>
              </w:rPr>
            </w:pPr>
            <w:r w:rsidRPr="00141386">
              <w:rPr>
                <w:rFonts w:eastAsiaTheme="minorEastAsia"/>
                <w:sz w:val="20"/>
                <w:szCs w:val="20"/>
              </w:rPr>
              <w:t xml:space="preserve">Доля проведенных плановых проверок от общего количества </w:t>
            </w:r>
            <w:r w:rsidRPr="00141386">
              <w:rPr>
                <w:rFonts w:eastAsiaTheme="minorEastAsia"/>
                <w:sz w:val="20"/>
                <w:szCs w:val="20"/>
              </w:rPr>
              <w:lastRenderedPageBreak/>
              <w:t>запланированных проверок, процентов</w:t>
            </w:r>
          </w:p>
        </w:tc>
        <w:tc>
          <w:tcPr>
            <w:tcW w:w="850" w:type="dxa"/>
            <w:tcBorders>
              <w:top w:val="single" w:sz="4" w:space="0" w:color="auto"/>
              <w:left w:val="single" w:sz="4" w:space="0" w:color="auto"/>
              <w:bottom w:val="single" w:sz="4" w:space="0" w:color="auto"/>
              <w:right w:val="single" w:sz="4" w:space="0" w:color="auto"/>
            </w:tcBorders>
          </w:tcPr>
          <w:p w:rsidR="00141386" w:rsidRPr="00141386" w:rsidRDefault="00711963" w:rsidP="00141386">
            <w:pPr>
              <w:pStyle w:val="aff6"/>
              <w:rPr>
                <w:rFonts w:eastAsiaTheme="minorEastAsia"/>
                <w:sz w:val="20"/>
                <w:szCs w:val="20"/>
              </w:rPr>
            </w:pPr>
            <w:r>
              <w:rPr>
                <w:rFonts w:eastAsiaTheme="minorEastAsia"/>
                <w:sz w:val="20"/>
                <w:szCs w:val="20"/>
              </w:rPr>
              <w:lastRenderedPageBreak/>
              <w:t>100</w:t>
            </w:r>
          </w:p>
        </w:tc>
        <w:tc>
          <w:tcPr>
            <w:tcW w:w="828" w:type="dxa"/>
            <w:gridSpan w:val="2"/>
            <w:tcBorders>
              <w:top w:val="single" w:sz="4" w:space="0" w:color="auto"/>
              <w:left w:val="single" w:sz="4" w:space="0" w:color="auto"/>
              <w:bottom w:val="single" w:sz="4" w:space="0" w:color="auto"/>
              <w:right w:val="single" w:sz="4" w:space="0" w:color="auto"/>
            </w:tcBorders>
          </w:tcPr>
          <w:p w:rsidR="00141386" w:rsidRPr="00141386" w:rsidRDefault="00711963" w:rsidP="00141386">
            <w:pPr>
              <w:pStyle w:val="aff6"/>
              <w:rPr>
                <w:rFonts w:eastAsiaTheme="minorEastAsia"/>
                <w:sz w:val="20"/>
                <w:szCs w:val="20"/>
              </w:rPr>
            </w:pPr>
            <w:r>
              <w:rPr>
                <w:rFonts w:eastAsiaTheme="minorEastAsia"/>
                <w:sz w:val="20"/>
                <w:szCs w:val="20"/>
              </w:rPr>
              <w:t>100</w:t>
            </w:r>
          </w:p>
        </w:tc>
        <w:tc>
          <w:tcPr>
            <w:tcW w:w="691" w:type="dxa"/>
            <w:gridSpan w:val="2"/>
            <w:tcBorders>
              <w:top w:val="single" w:sz="4" w:space="0" w:color="auto"/>
              <w:left w:val="single" w:sz="4" w:space="0" w:color="auto"/>
              <w:bottom w:val="single" w:sz="4" w:space="0" w:color="auto"/>
              <w:right w:val="single" w:sz="4" w:space="0" w:color="auto"/>
            </w:tcBorders>
          </w:tcPr>
          <w:p w:rsidR="00141386" w:rsidRPr="00141386" w:rsidRDefault="00711963" w:rsidP="00141386">
            <w:pPr>
              <w:pStyle w:val="aff6"/>
              <w:rPr>
                <w:rFonts w:eastAsiaTheme="minorEastAsia"/>
                <w:sz w:val="20"/>
                <w:szCs w:val="20"/>
              </w:rPr>
            </w:pPr>
            <w:r>
              <w:rPr>
                <w:rFonts w:eastAsiaTheme="minorEastAsia"/>
                <w:sz w:val="20"/>
                <w:szCs w:val="20"/>
              </w:rPr>
              <w:t>100</w:t>
            </w:r>
          </w:p>
        </w:tc>
        <w:tc>
          <w:tcPr>
            <w:tcW w:w="1168" w:type="dxa"/>
            <w:tcBorders>
              <w:top w:val="single" w:sz="4" w:space="0" w:color="auto"/>
              <w:left w:val="single" w:sz="4" w:space="0" w:color="auto"/>
              <w:bottom w:val="single" w:sz="4" w:space="0" w:color="auto"/>
              <w:right w:val="single" w:sz="4" w:space="0" w:color="auto"/>
            </w:tcBorders>
          </w:tcPr>
          <w:p w:rsidR="00141386" w:rsidRPr="00141386" w:rsidRDefault="00711963" w:rsidP="00141386">
            <w:pPr>
              <w:pStyle w:val="aff6"/>
              <w:rPr>
                <w:rFonts w:eastAsiaTheme="minorEastAsia"/>
                <w:sz w:val="20"/>
                <w:szCs w:val="20"/>
              </w:rPr>
            </w:pPr>
            <w:r>
              <w:rPr>
                <w:rFonts w:eastAsiaTheme="minorEastAsia"/>
                <w:sz w:val="20"/>
                <w:szCs w:val="20"/>
              </w:rPr>
              <w:t>95,5</w:t>
            </w:r>
          </w:p>
        </w:tc>
        <w:tc>
          <w:tcPr>
            <w:tcW w:w="1002" w:type="dxa"/>
            <w:tcBorders>
              <w:top w:val="single" w:sz="4" w:space="0" w:color="auto"/>
              <w:left w:val="single" w:sz="4" w:space="0" w:color="auto"/>
              <w:bottom w:val="single" w:sz="4" w:space="0" w:color="auto"/>
              <w:right w:val="single" w:sz="4" w:space="0" w:color="auto"/>
            </w:tcBorders>
          </w:tcPr>
          <w:p w:rsidR="00141386" w:rsidRPr="00141386" w:rsidRDefault="00711963" w:rsidP="00141386">
            <w:pPr>
              <w:pStyle w:val="aff6"/>
              <w:rPr>
                <w:rFonts w:eastAsiaTheme="minorEastAsia"/>
                <w:sz w:val="20"/>
                <w:szCs w:val="20"/>
              </w:rPr>
            </w:pPr>
            <w:r>
              <w:rPr>
                <w:rFonts w:eastAsiaTheme="minorEastAsia"/>
                <w:sz w:val="20"/>
                <w:szCs w:val="20"/>
              </w:rPr>
              <w:t>94,4</w:t>
            </w:r>
          </w:p>
        </w:tc>
        <w:tc>
          <w:tcPr>
            <w:tcW w:w="835" w:type="dxa"/>
            <w:gridSpan w:val="3"/>
            <w:tcBorders>
              <w:top w:val="single" w:sz="4" w:space="0" w:color="auto"/>
              <w:left w:val="single" w:sz="4" w:space="0" w:color="auto"/>
              <w:bottom w:val="single" w:sz="4" w:space="0" w:color="auto"/>
              <w:right w:val="single" w:sz="4" w:space="0" w:color="auto"/>
            </w:tcBorders>
          </w:tcPr>
          <w:p w:rsidR="00141386" w:rsidRPr="00141386" w:rsidRDefault="00711963" w:rsidP="00141386">
            <w:pPr>
              <w:pStyle w:val="aff6"/>
              <w:rPr>
                <w:rFonts w:eastAsiaTheme="minorEastAsia"/>
                <w:sz w:val="20"/>
                <w:szCs w:val="20"/>
              </w:rPr>
            </w:pPr>
            <w:r>
              <w:rPr>
                <w:rFonts w:eastAsiaTheme="minorEastAsia"/>
                <w:sz w:val="20"/>
                <w:szCs w:val="20"/>
              </w:rPr>
              <w:t>94,7</w:t>
            </w:r>
          </w:p>
        </w:tc>
        <w:tc>
          <w:tcPr>
            <w:tcW w:w="865" w:type="dxa"/>
            <w:tcBorders>
              <w:top w:val="single" w:sz="4" w:space="0" w:color="auto"/>
              <w:left w:val="single" w:sz="4" w:space="0" w:color="auto"/>
              <w:bottom w:val="single" w:sz="4" w:space="0" w:color="auto"/>
              <w:right w:val="single" w:sz="4" w:space="0" w:color="auto"/>
            </w:tcBorders>
          </w:tcPr>
          <w:p w:rsidR="00141386" w:rsidRPr="00141386" w:rsidRDefault="00141386" w:rsidP="00141386">
            <w:pPr>
              <w:pStyle w:val="aff6"/>
              <w:rPr>
                <w:rFonts w:eastAsiaTheme="minorEastAsia"/>
                <w:sz w:val="20"/>
                <w:szCs w:val="20"/>
              </w:rPr>
            </w:pPr>
          </w:p>
        </w:tc>
        <w:tc>
          <w:tcPr>
            <w:tcW w:w="1017" w:type="dxa"/>
            <w:tcBorders>
              <w:top w:val="single" w:sz="4" w:space="0" w:color="auto"/>
              <w:left w:val="single" w:sz="4" w:space="0" w:color="auto"/>
              <w:bottom w:val="single" w:sz="4" w:space="0" w:color="auto"/>
              <w:right w:val="single" w:sz="4" w:space="0" w:color="auto"/>
            </w:tcBorders>
          </w:tcPr>
          <w:p w:rsidR="00141386" w:rsidRPr="00141386" w:rsidRDefault="00141386" w:rsidP="00141386">
            <w:pPr>
              <w:pStyle w:val="aff6"/>
              <w:rPr>
                <w:rFonts w:eastAsiaTheme="minorEastAsia"/>
                <w:sz w:val="20"/>
                <w:szCs w:val="20"/>
              </w:rPr>
            </w:pPr>
          </w:p>
        </w:tc>
        <w:tc>
          <w:tcPr>
            <w:tcW w:w="715" w:type="dxa"/>
            <w:gridSpan w:val="2"/>
            <w:tcBorders>
              <w:top w:val="single" w:sz="4" w:space="0" w:color="auto"/>
              <w:left w:val="single" w:sz="4" w:space="0" w:color="auto"/>
              <w:bottom w:val="single" w:sz="4" w:space="0" w:color="auto"/>
            </w:tcBorders>
          </w:tcPr>
          <w:p w:rsidR="00141386" w:rsidRPr="00141386" w:rsidRDefault="00141386" w:rsidP="00141386">
            <w:pPr>
              <w:pStyle w:val="aff6"/>
              <w:rPr>
                <w:rFonts w:eastAsiaTheme="minorEastAsia"/>
                <w:sz w:val="20"/>
                <w:szCs w:val="20"/>
              </w:rPr>
            </w:pPr>
          </w:p>
        </w:tc>
      </w:tr>
      <w:tr w:rsidR="00141386" w:rsidRPr="00380FFD" w:rsidTr="00141386">
        <w:tc>
          <w:tcPr>
            <w:tcW w:w="959" w:type="dxa"/>
            <w:tcBorders>
              <w:top w:val="single" w:sz="4" w:space="0" w:color="auto"/>
              <w:bottom w:val="single" w:sz="4" w:space="0" w:color="auto"/>
              <w:right w:val="single" w:sz="4" w:space="0" w:color="auto"/>
            </w:tcBorders>
          </w:tcPr>
          <w:p w:rsidR="00141386" w:rsidRPr="00380FFD" w:rsidRDefault="00141386" w:rsidP="00141386">
            <w:pPr>
              <w:pStyle w:val="aff6"/>
              <w:jc w:val="center"/>
              <w:rPr>
                <w:rFonts w:eastAsiaTheme="minorEastAsia"/>
              </w:rPr>
            </w:pPr>
            <w:r w:rsidRPr="00380FFD">
              <w:rPr>
                <w:rFonts w:eastAsiaTheme="minorEastAsia"/>
              </w:rPr>
              <w:lastRenderedPageBreak/>
              <w:t>2.</w:t>
            </w:r>
          </w:p>
        </w:tc>
        <w:tc>
          <w:tcPr>
            <w:tcW w:w="6379" w:type="dxa"/>
            <w:gridSpan w:val="2"/>
            <w:tcBorders>
              <w:top w:val="single" w:sz="4" w:space="0" w:color="auto"/>
              <w:left w:val="single" w:sz="4" w:space="0" w:color="auto"/>
              <w:bottom w:val="single" w:sz="4" w:space="0" w:color="auto"/>
              <w:right w:val="single" w:sz="4" w:space="0" w:color="auto"/>
            </w:tcBorders>
          </w:tcPr>
          <w:p w:rsidR="00141386" w:rsidRPr="00141386" w:rsidRDefault="00141386" w:rsidP="00141386">
            <w:pPr>
              <w:pStyle w:val="afff"/>
              <w:rPr>
                <w:rFonts w:eastAsiaTheme="minorEastAsia"/>
                <w:sz w:val="20"/>
                <w:szCs w:val="20"/>
              </w:rPr>
            </w:pPr>
            <w:r w:rsidRPr="00141386">
              <w:rPr>
                <w:rFonts w:eastAsiaTheme="minorEastAsia"/>
                <w:sz w:val="20"/>
                <w:szCs w:val="20"/>
              </w:rPr>
              <w:t>Доля заявлений органов государственного контроля (надзора), направленных в органы прокуратуры о согласовании проведения внеплановых выездных проверок, в согласовании которых было отказано от общего числа заявлений, направленных в органы прокуратуры, процентов</w:t>
            </w:r>
          </w:p>
        </w:tc>
        <w:tc>
          <w:tcPr>
            <w:tcW w:w="850" w:type="dxa"/>
            <w:tcBorders>
              <w:top w:val="single" w:sz="4" w:space="0" w:color="auto"/>
              <w:left w:val="single" w:sz="4" w:space="0" w:color="auto"/>
              <w:bottom w:val="single" w:sz="4" w:space="0" w:color="auto"/>
              <w:right w:val="single" w:sz="4" w:space="0" w:color="auto"/>
            </w:tcBorders>
          </w:tcPr>
          <w:p w:rsidR="00141386" w:rsidRPr="00141386" w:rsidRDefault="00711963" w:rsidP="00141386">
            <w:pPr>
              <w:pStyle w:val="aff6"/>
              <w:rPr>
                <w:rFonts w:eastAsiaTheme="minorEastAsia"/>
                <w:sz w:val="20"/>
                <w:szCs w:val="20"/>
              </w:rPr>
            </w:pPr>
            <w:r>
              <w:rPr>
                <w:rFonts w:eastAsiaTheme="minorEastAsia"/>
                <w:sz w:val="20"/>
                <w:szCs w:val="20"/>
              </w:rPr>
              <w:t>0</w:t>
            </w:r>
          </w:p>
        </w:tc>
        <w:tc>
          <w:tcPr>
            <w:tcW w:w="828" w:type="dxa"/>
            <w:gridSpan w:val="2"/>
            <w:tcBorders>
              <w:top w:val="single" w:sz="4" w:space="0" w:color="auto"/>
              <w:left w:val="single" w:sz="4" w:space="0" w:color="auto"/>
              <w:bottom w:val="single" w:sz="4" w:space="0" w:color="auto"/>
              <w:right w:val="single" w:sz="4" w:space="0" w:color="auto"/>
            </w:tcBorders>
          </w:tcPr>
          <w:p w:rsidR="00141386" w:rsidRPr="00141386" w:rsidRDefault="00711963" w:rsidP="00141386">
            <w:pPr>
              <w:pStyle w:val="aff6"/>
              <w:rPr>
                <w:rFonts w:eastAsiaTheme="minorEastAsia"/>
                <w:sz w:val="20"/>
                <w:szCs w:val="20"/>
              </w:rPr>
            </w:pPr>
            <w:r>
              <w:rPr>
                <w:rFonts w:eastAsiaTheme="minorEastAsia"/>
                <w:sz w:val="20"/>
                <w:szCs w:val="20"/>
              </w:rPr>
              <w:t>0</w:t>
            </w:r>
          </w:p>
        </w:tc>
        <w:tc>
          <w:tcPr>
            <w:tcW w:w="691" w:type="dxa"/>
            <w:gridSpan w:val="2"/>
            <w:tcBorders>
              <w:top w:val="single" w:sz="4" w:space="0" w:color="auto"/>
              <w:left w:val="single" w:sz="4" w:space="0" w:color="auto"/>
              <w:bottom w:val="single" w:sz="4" w:space="0" w:color="auto"/>
              <w:right w:val="single" w:sz="4" w:space="0" w:color="auto"/>
            </w:tcBorders>
          </w:tcPr>
          <w:p w:rsidR="00141386" w:rsidRPr="00141386" w:rsidRDefault="00711963" w:rsidP="00141386">
            <w:pPr>
              <w:pStyle w:val="aff6"/>
              <w:rPr>
                <w:rFonts w:eastAsiaTheme="minorEastAsia"/>
                <w:sz w:val="20"/>
                <w:szCs w:val="20"/>
              </w:rPr>
            </w:pPr>
            <w:r>
              <w:rPr>
                <w:rFonts w:eastAsiaTheme="minorEastAsia"/>
                <w:sz w:val="20"/>
                <w:szCs w:val="20"/>
              </w:rPr>
              <w:t>0</w:t>
            </w:r>
          </w:p>
        </w:tc>
        <w:tc>
          <w:tcPr>
            <w:tcW w:w="1168" w:type="dxa"/>
            <w:tcBorders>
              <w:top w:val="single" w:sz="4" w:space="0" w:color="auto"/>
              <w:left w:val="single" w:sz="4" w:space="0" w:color="auto"/>
              <w:bottom w:val="single" w:sz="4" w:space="0" w:color="auto"/>
              <w:right w:val="single" w:sz="4" w:space="0" w:color="auto"/>
            </w:tcBorders>
          </w:tcPr>
          <w:p w:rsidR="00141386" w:rsidRPr="00141386" w:rsidRDefault="00711963" w:rsidP="00141386">
            <w:pPr>
              <w:pStyle w:val="aff6"/>
              <w:rPr>
                <w:rFonts w:eastAsiaTheme="minorEastAsia"/>
                <w:sz w:val="20"/>
                <w:szCs w:val="20"/>
              </w:rPr>
            </w:pPr>
            <w:r>
              <w:rPr>
                <w:rFonts w:eastAsiaTheme="minorEastAsia"/>
                <w:sz w:val="20"/>
                <w:szCs w:val="20"/>
              </w:rPr>
              <w:t>0</w:t>
            </w:r>
          </w:p>
        </w:tc>
        <w:tc>
          <w:tcPr>
            <w:tcW w:w="1002" w:type="dxa"/>
            <w:tcBorders>
              <w:top w:val="single" w:sz="4" w:space="0" w:color="auto"/>
              <w:left w:val="single" w:sz="4" w:space="0" w:color="auto"/>
              <w:bottom w:val="single" w:sz="4" w:space="0" w:color="auto"/>
              <w:right w:val="single" w:sz="4" w:space="0" w:color="auto"/>
            </w:tcBorders>
          </w:tcPr>
          <w:p w:rsidR="00141386" w:rsidRPr="00141386" w:rsidRDefault="00711963" w:rsidP="00141386">
            <w:pPr>
              <w:pStyle w:val="aff6"/>
              <w:rPr>
                <w:rFonts w:eastAsiaTheme="minorEastAsia"/>
                <w:sz w:val="20"/>
                <w:szCs w:val="20"/>
              </w:rPr>
            </w:pPr>
            <w:r>
              <w:rPr>
                <w:rFonts w:eastAsiaTheme="minorEastAsia"/>
                <w:sz w:val="20"/>
                <w:szCs w:val="20"/>
              </w:rPr>
              <w:t>0</w:t>
            </w:r>
          </w:p>
        </w:tc>
        <w:tc>
          <w:tcPr>
            <w:tcW w:w="835" w:type="dxa"/>
            <w:gridSpan w:val="3"/>
            <w:tcBorders>
              <w:top w:val="single" w:sz="4" w:space="0" w:color="auto"/>
              <w:left w:val="single" w:sz="4" w:space="0" w:color="auto"/>
              <w:bottom w:val="single" w:sz="4" w:space="0" w:color="auto"/>
              <w:right w:val="single" w:sz="4" w:space="0" w:color="auto"/>
            </w:tcBorders>
          </w:tcPr>
          <w:p w:rsidR="00141386" w:rsidRPr="00141386" w:rsidRDefault="00711963" w:rsidP="00141386">
            <w:pPr>
              <w:pStyle w:val="aff6"/>
              <w:rPr>
                <w:rFonts w:eastAsiaTheme="minorEastAsia"/>
                <w:sz w:val="20"/>
                <w:szCs w:val="20"/>
              </w:rPr>
            </w:pPr>
            <w:r>
              <w:rPr>
                <w:rFonts w:eastAsiaTheme="minorEastAsia"/>
                <w:sz w:val="20"/>
                <w:szCs w:val="20"/>
              </w:rPr>
              <w:t>0</w:t>
            </w:r>
          </w:p>
        </w:tc>
        <w:tc>
          <w:tcPr>
            <w:tcW w:w="865" w:type="dxa"/>
            <w:tcBorders>
              <w:top w:val="single" w:sz="4" w:space="0" w:color="auto"/>
              <w:left w:val="single" w:sz="4" w:space="0" w:color="auto"/>
              <w:bottom w:val="single" w:sz="4" w:space="0" w:color="auto"/>
              <w:right w:val="single" w:sz="4" w:space="0" w:color="auto"/>
            </w:tcBorders>
          </w:tcPr>
          <w:p w:rsidR="00141386" w:rsidRPr="00141386" w:rsidRDefault="00141386" w:rsidP="00141386">
            <w:pPr>
              <w:pStyle w:val="aff6"/>
              <w:rPr>
                <w:rFonts w:eastAsiaTheme="minorEastAsia"/>
                <w:sz w:val="20"/>
                <w:szCs w:val="20"/>
              </w:rPr>
            </w:pPr>
          </w:p>
        </w:tc>
        <w:tc>
          <w:tcPr>
            <w:tcW w:w="1017" w:type="dxa"/>
            <w:tcBorders>
              <w:top w:val="single" w:sz="4" w:space="0" w:color="auto"/>
              <w:left w:val="single" w:sz="4" w:space="0" w:color="auto"/>
              <w:bottom w:val="single" w:sz="4" w:space="0" w:color="auto"/>
              <w:right w:val="single" w:sz="4" w:space="0" w:color="auto"/>
            </w:tcBorders>
          </w:tcPr>
          <w:p w:rsidR="00141386" w:rsidRPr="00141386" w:rsidRDefault="00141386" w:rsidP="00141386">
            <w:pPr>
              <w:pStyle w:val="aff6"/>
              <w:rPr>
                <w:rFonts w:eastAsiaTheme="minorEastAsia"/>
                <w:sz w:val="20"/>
                <w:szCs w:val="20"/>
              </w:rPr>
            </w:pPr>
          </w:p>
        </w:tc>
        <w:tc>
          <w:tcPr>
            <w:tcW w:w="715" w:type="dxa"/>
            <w:gridSpan w:val="2"/>
            <w:tcBorders>
              <w:top w:val="single" w:sz="4" w:space="0" w:color="auto"/>
              <w:left w:val="single" w:sz="4" w:space="0" w:color="auto"/>
              <w:bottom w:val="single" w:sz="4" w:space="0" w:color="auto"/>
            </w:tcBorders>
          </w:tcPr>
          <w:p w:rsidR="00141386" w:rsidRPr="00141386" w:rsidRDefault="00141386" w:rsidP="00141386">
            <w:pPr>
              <w:pStyle w:val="aff6"/>
              <w:rPr>
                <w:rFonts w:eastAsiaTheme="minorEastAsia"/>
                <w:sz w:val="20"/>
                <w:szCs w:val="20"/>
              </w:rPr>
            </w:pPr>
          </w:p>
        </w:tc>
      </w:tr>
      <w:tr w:rsidR="00141386" w:rsidRPr="00380FFD" w:rsidTr="00141386">
        <w:tc>
          <w:tcPr>
            <w:tcW w:w="959" w:type="dxa"/>
            <w:tcBorders>
              <w:top w:val="single" w:sz="4" w:space="0" w:color="auto"/>
              <w:bottom w:val="single" w:sz="4" w:space="0" w:color="auto"/>
              <w:right w:val="single" w:sz="4" w:space="0" w:color="auto"/>
            </w:tcBorders>
          </w:tcPr>
          <w:p w:rsidR="00141386" w:rsidRPr="00380FFD" w:rsidRDefault="00141386" w:rsidP="00141386">
            <w:pPr>
              <w:pStyle w:val="aff6"/>
              <w:jc w:val="center"/>
              <w:rPr>
                <w:rFonts w:eastAsiaTheme="minorEastAsia"/>
              </w:rPr>
            </w:pPr>
            <w:r w:rsidRPr="00380FFD">
              <w:rPr>
                <w:rFonts w:eastAsiaTheme="minorEastAsia"/>
              </w:rPr>
              <w:t>3.</w:t>
            </w:r>
          </w:p>
        </w:tc>
        <w:tc>
          <w:tcPr>
            <w:tcW w:w="6379" w:type="dxa"/>
            <w:gridSpan w:val="2"/>
            <w:tcBorders>
              <w:top w:val="single" w:sz="4" w:space="0" w:color="auto"/>
              <w:left w:val="single" w:sz="4" w:space="0" w:color="auto"/>
              <w:bottom w:val="single" w:sz="4" w:space="0" w:color="auto"/>
              <w:right w:val="single" w:sz="4" w:space="0" w:color="auto"/>
            </w:tcBorders>
          </w:tcPr>
          <w:p w:rsidR="00141386" w:rsidRPr="00141386" w:rsidRDefault="00141386" w:rsidP="00141386">
            <w:pPr>
              <w:pStyle w:val="afff"/>
              <w:rPr>
                <w:rFonts w:eastAsiaTheme="minorEastAsia"/>
                <w:sz w:val="20"/>
                <w:szCs w:val="20"/>
              </w:rPr>
            </w:pPr>
            <w:r w:rsidRPr="00141386">
              <w:rPr>
                <w:rFonts w:eastAsiaTheme="minorEastAsia"/>
                <w:sz w:val="20"/>
                <w:szCs w:val="20"/>
              </w:rPr>
              <w:t>Доля проверок, результаты которых признаны недействительными, от общего числа проведенных проверок, процентов</w:t>
            </w:r>
          </w:p>
        </w:tc>
        <w:tc>
          <w:tcPr>
            <w:tcW w:w="850" w:type="dxa"/>
            <w:tcBorders>
              <w:top w:val="single" w:sz="4" w:space="0" w:color="auto"/>
              <w:left w:val="single" w:sz="4" w:space="0" w:color="auto"/>
              <w:bottom w:val="single" w:sz="4" w:space="0" w:color="auto"/>
              <w:right w:val="single" w:sz="4" w:space="0" w:color="auto"/>
            </w:tcBorders>
          </w:tcPr>
          <w:p w:rsidR="00141386" w:rsidRPr="00141386" w:rsidRDefault="00711963" w:rsidP="00141386">
            <w:pPr>
              <w:pStyle w:val="aff6"/>
              <w:rPr>
                <w:rFonts w:eastAsiaTheme="minorEastAsia"/>
                <w:sz w:val="20"/>
                <w:szCs w:val="20"/>
              </w:rPr>
            </w:pPr>
            <w:r>
              <w:rPr>
                <w:rFonts w:eastAsiaTheme="minorEastAsia"/>
                <w:sz w:val="20"/>
                <w:szCs w:val="20"/>
              </w:rPr>
              <w:t>0</w:t>
            </w:r>
          </w:p>
        </w:tc>
        <w:tc>
          <w:tcPr>
            <w:tcW w:w="828" w:type="dxa"/>
            <w:gridSpan w:val="2"/>
            <w:tcBorders>
              <w:top w:val="single" w:sz="4" w:space="0" w:color="auto"/>
              <w:left w:val="single" w:sz="4" w:space="0" w:color="auto"/>
              <w:bottom w:val="single" w:sz="4" w:space="0" w:color="auto"/>
              <w:right w:val="single" w:sz="4" w:space="0" w:color="auto"/>
            </w:tcBorders>
          </w:tcPr>
          <w:p w:rsidR="00141386" w:rsidRPr="00141386" w:rsidRDefault="00711963" w:rsidP="00141386">
            <w:pPr>
              <w:pStyle w:val="aff6"/>
              <w:rPr>
                <w:rFonts w:eastAsiaTheme="minorEastAsia"/>
                <w:sz w:val="20"/>
                <w:szCs w:val="20"/>
              </w:rPr>
            </w:pPr>
            <w:r>
              <w:rPr>
                <w:rFonts w:eastAsiaTheme="minorEastAsia"/>
                <w:sz w:val="20"/>
                <w:szCs w:val="20"/>
              </w:rPr>
              <w:t>0</w:t>
            </w:r>
          </w:p>
        </w:tc>
        <w:tc>
          <w:tcPr>
            <w:tcW w:w="691" w:type="dxa"/>
            <w:gridSpan w:val="2"/>
            <w:tcBorders>
              <w:top w:val="single" w:sz="4" w:space="0" w:color="auto"/>
              <w:left w:val="single" w:sz="4" w:space="0" w:color="auto"/>
              <w:bottom w:val="single" w:sz="4" w:space="0" w:color="auto"/>
              <w:right w:val="single" w:sz="4" w:space="0" w:color="auto"/>
            </w:tcBorders>
          </w:tcPr>
          <w:p w:rsidR="00141386" w:rsidRPr="00141386" w:rsidRDefault="00711963" w:rsidP="00141386">
            <w:pPr>
              <w:pStyle w:val="aff6"/>
              <w:rPr>
                <w:rFonts w:eastAsiaTheme="minorEastAsia"/>
                <w:sz w:val="20"/>
                <w:szCs w:val="20"/>
              </w:rPr>
            </w:pPr>
            <w:r>
              <w:rPr>
                <w:rFonts w:eastAsiaTheme="minorEastAsia"/>
                <w:sz w:val="20"/>
                <w:szCs w:val="20"/>
              </w:rPr>
              <w:t>0</w:t>
            </w:r>
          </w:p>
        </w:tc>
        <w:tc>
          <w:tcPr>
            <w:tcW w:w="1168" w:type="dxa"/>
            <w:tcBorders>
              <w:top w:val="single" w:sz="4" w:space="0" w:color="auto"/>
              <w:left w:val="single" w:sz="4" w:space="0" w:color="auto"/>
              <w:bottom w:val="single" w:sz="4" w:space="0" w:color="auto"/>
              <w:right w:val="single" w:sz="4" w:space="0" w:color="auto"/>
            </w:tcBorders>
          </w:tcPr>
          <w:p w:rsidR="00141386" w:rsidRPr="00141386" w:rsidRDefault="00711963" w:rsidP="00141386">
            <w:pPr>
              <w:pStyle w:val="aff6"/>
              <w:rPr>
                <w:rFonts w:eastAsiaTheme="minorEastAsia"/>
                <w:sz w:val="20"/>
                <w:szCs w:val="20"/>
              </w:rPr>
            </w:pPr>
            <w:r>
              <w:rPr>
                <w:rFonts w:eastAsiaTheme="minorEastAsia"/>
                <w:sz w:val="20"/>
                <w:szCs w:val="20"/>
              </w:rPr>
              <w:t>0</w:t>
            </w:r>
          </w:p>
        </w:tc>
        <w:tc>
          <w:tcPr>
            <w:tcW w:w="1002" w:type="dxa"/>
            <w:tcBorders>
              <w:top w:val="single" w:sz="4" w:space="0" w:color="auto"/>
              <w:left w:val="single" w:sz="4" w:space="0" w:color="auto"/>
              <w:bottom w:val="single" w:sz="4" w:space="0" w:color="auto"/>
              <w:right w:val="single" w:sz="4" w:space="0" w:color="auto"/>
            </w:tcBorders>
          </w:tcPr>
          <w:p w:rsidR="00141386" w:rsidRPr="00141386" w:rsidRDefault="00711963" w:rsidP="00141386">
            <w:pPr>
              <w:pStyle w:val="aff6"/>
              <w:rPr>
                <w:rFonts w:eastAsiaTheme="minorEastAsia"/>
                <w:sz w:val="20"/>
                <w:szCs w:val="20"/>
              </w:rPr>
            </w:pPr>
            <w:r>
              <w:rPr>
                <w:rFonts w:eastAsiaTheme="minorEastAsia"/>
                <w:sz w:val="20"/>
                <w:szCs w:val="20"/>
              </w:rPr>
              <w:t>0</w:t>
            </w:r>
          </w:p>
        </w:tc>
        <w:tc>
          <w:tcPr>
            <w:tcW w:w="835" w:type="dxa"/>
            <w:gridSpan w:val="3"/>
            <w:tcBorders>
              <w:top w:val="single" w:sz="4" w:space="0" w:color="auto"/>
              <w:left w:val="single" w:sz="4" w:space="0" w:color="auto"/>
              <w:bottom w:val="single" w:sz="4" w:space="0" w:color="auto"/>
              <w:right w:val="single" w:sz="4" w:space="0" w:color="auto"/>
            </w:tcBorders>
          </w:tcPr>
          <w:p w:rsidR="00141386" w:rsidRPr="00141386" w:rsidRDefault="00711963" w:rsidP="00141386">
            <w:pPr>
              <w:pStyle w:val="aff6"/>
              <w:rPr>
                <w:rFonts w:eastAsiaTheme="minorEastAsia"/>
                <w:sz w:val="20"/>
                <w:szCs w:val="20"/>
              </w:rPr>
            </w:pPr>
            <w:r>
              <w:rPr>
                <w:rFonts w:eastAsiaTheme="minorEastAsia"/>
                <w:sz w:val="20"/>
                <w:szCs w:val="20"/>
              </w:rPr>
              <w:t>0</w:t>
            </w:r>
          </w:p>
        </w:tc>
        <w:tc>
          <w:tcPr>
            <w:tcW w:w="865" w:type="dxa"/>
            <w:tcBorders>
              <w:top w:val="single" w:sz="4" w:space="0" w:color="auto"/>
              <w:left w:val="single" w:sz="4" w:space="0" w:color="auto"/>
              <w:bottom w:val="single" w:sz="4" w:space="0" w:color="auto"/>
              <w:right w:val="single" w:sz="4" w:space="0" w:color="auto"/>
            </w:tcBorders>
          </w:tcPr>
          <w:p w:rsidR="00141386" w:rsidRPr="00141386" w:rsidRDefault="00141386" w:rsidP="00141386">
            <w:pPr>
              <w:pStyle w:val="aff6"/>
              <w:rPr>
                <w:rFonts w:eastAsiaTheme="minorEastAsia"/>
                <w:sz w:val="20"/>
                <w:szCs w:val="20"/>
              </w:rPr>
            </w:pPr>
          </w:p>
        </w:tc>
        <w:tc>
          <w:tcPr>
            <w:tcW w:w="1017" w:type="dxa"/>
            <w:tcBorders>
              <w:top w:val="single" w:sz="4" w:space="0" w:color="auto"/>
              <w:left w:val="single" w:sz="4" w:space="0" w:color="auto"/>
              <w:bottom w:val="single" w:sz="4" w:space="0" w:color="auto"/>
              <w:right w:val="single" w:sz="4" w:space="0" w:color="auto"/>
            </w:tcBorders>
          </w:tcPr>
          <w:p w:rsidR="00141386" w:rsidRPr="00141386" w:rsidRDefault="00141386" w:rsidP="00141386">
            <w:pPr>
              <w:pStyle w:val="aff6"/>
              <w:rPr>
                <w:rFonts w:eastAsiaTheme="minorEastAsia"/>
                <w:sz w:val="20"/>
                <w:szCs w:val="20"/>
              </w:rPr>
            </w:pPr>
          </w:p>
        </w:tc>
        <w:tc>
          <w:tcPr>
            <w:tcW w:w="715" w:type="dxa"/>
            <w:gridSpan w:val="2"/>
            <w:tcBorders>
              <w:top w:val="single" w:sz="4" w:space="0" w:color="auto"/>
              <w:left w:val="single" w:sz="4" w:space="0" w:color="auto"/>
              <w:bottom w:val="single" w:sz="4" w:space="0" w:color="auto"/>
            </w:tcBorders>
          </w:tcPr>
          <w:p w:rsidR="00141386" w:rsidRPr="00141386" w:rsidRDefault="00141386" w:rsidP="00141386">
            <w:pPr>
              <w:pStyle w:val="aff6"/>
              <w:rPr>
                <w:rFonts w:eastAsiaTheme="minorEastAsia"/>
                <w:sz w:val="20"/>
                <w:szCs w:val="20"/>
              </w:rPr>
            </w:pPr>
          </w:p>
        </w:tc>
      </w:tr>
      <w:tr w:rsidR="00141386" w:rsidRPr="00380FFD" w:rsidTr="00141386">
        <w:tc>
          <w:tcPr>
            <w:tcW w:w="959" w:type="dxa"/>
            <w:tcBorders>
              <w:top w:val="single" w:sz="4" w:space="0" w:color="auto"/>
              <w:bottom w:val="single" w:sz="4" w:space="0" w:color="auto"/>
              <w:right w:val="single" w:sz="4" w:space="0" w:color="auto"/>
            </w:tcBorders>
          </w:tcPr>
          <w:p w:rsidR="00141386" w:rsidRPr="00380FFD" w:rsidRDefault="00141386" w:rsidP="00141386">
            <w:pPr>
              <w:pStyle w:val="aff6"/>
              <w:jc w:val="center"/>
              <w:rPr>
                <w:rFonts w:eastAsiaTheme="minorEastAsia"/>
              </w:rPr>
            </w:pPr>
            <w:r w:rsidRPr="00380FFD">
              <w:rPr>
                <w:rFonts w:eastAsiaTheme="minorEastAsia"/>
              </w:rPr>
              <w:t>4.</w:t>
            </w:r>
          </w:p>
        </w:tc>
        <w:tc>
          <w:tcPr>
            <w:tcW w:w="6379" w:type="dxa"/>
            <w:gridSpan w:val="2"/>
            <w:tcBorders>
              <w:top w:val="single" w:sz="4" w:space="0" w:color="auto"/>
              <w:left w:val="single" w:sz="4" w:space="0" w:color="auto"/>
              <w:bottom w:val="single" w:sz="4" w:space="0" w:color="auto"/>
              <w:right w:val="single" w:sz="4" w:space="0" w:color="auto"/>
            </w:tcBorders>
          </w:tcPr>
          <w:p w:rsidR="00141386" w:rsidRPr="00141386" w:rsidRDefault="00141386" w:rsidP="00141386">
            <w:pPr>
              <w:pStyle w:val="afff"/>
              <w:rPr>
                <w:rFonts w:eastAsiaTheme="minorEastAsia"/>
                <w:sz w:val="20"/>
                <w:szCs w:val="20"/>
              </w:rPr>
            </w:pPr>
            <w:r w:rsidRPr="00141386">
              <w:rPr>
                <w:rFonts w:eastAsiaTheme="minorEastAsia"/>
                <w:sz w:val="20"/>
                <w:szCs w:val="20"/>
              </w:rPr>
              <w:t>Доля проверок, проведенных органами государственного контроля (надзора)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государственного контроля (надзора), осуществившим такие проверки, применены меры дисциплинарного, административного наказания, от общего числа проведенных проверок, процентов</w:t>
            </w:r>
          </w:p>
        </w:tc>
        <w:tc>
          <w:tcPr>
            <w:tcW w:w="850" w:type="dxa"/>
            <w:tcBorders>
              <w:top w:val="single" w:sz="4" w:space="0" w:color="auto"/>
              <w:left w:val="single" w:sz="4" w:space="0" w:color="auto"/>
              <w:bottom w:val="single" w:sz="4" w:space="0" w:color="auto"/>
              <w:right w:val="single" w:sz="4" w:space="0" w:color="auto"/>
            </w:tcBorders>
          </w:tcPr>
          <w:p w:rsidR="00141386" w:rsidRPr="00141386" w:rsidRDefault="00711963" w:rsidP="00141386">
            <w:pPr>
              <w:pStyle w:val="aff6"/>
              <w:rPr>
                <w:rFonts w:eastAsiaTheme="minorEastAsia"/>
                <w:sz w:val="20"/>
                <w:szCs w:val="20"/>
              </w:rPr>
            </w:pPr>
            <w:r>
              <w:rPr>
                <w:rFonts w:eastAsiaTheme="minorEastAsia"/>
                <w:sz w:val="20"/>
                <w:szCs w:val="20"/>
              </w:rPr>
              <w:t>0</w:t>
            </w:r>
          </w:p>
        </w:tc>
        <w:tc>
          <w:tcPr>
            <w:tcW w:w="828" w:type="dxa"/>
            <w:gridSpan w:val="2"/>
            <w:tcBorders>
              <w:top w:val="single" w:sz="4" w:space="0" w:color="auto"/>
              <w:left w:val="single" w:sz="4" w:space="0" w:color="auto"/>
              <w:bottom w:val="single" w:sz="4" w:space="0" w:color="auto"/>
              <w:right w:val="single" w:sz="4" w:space="0" w:color="auto"/>
            </w:tcBorders>
          </w:tcPr>
          <w:p w:rsidR="00141386" w:rsidRPr="00141386" w:rsidRDefault="00711963" w:rsidP="00141386">
            <w:pPr>
              <w:pStyle w:val="aff6"/>
              <w:rPr>
                <w:rFonts w:eastAsiaTheme="minorEastAsia"/>
                <w:sz w:val="20"/>
                <w:szCs w:val="20"/>
              </w:rPr>
            </w:pPr>
            <w:r>
              <w:rPr>
                <w:rFonts w:eastAsiaTheme="minorEastAsia"/>
                <w:sz w:val="20"/>
                <w:szCs w:val="20"/>
              </w:rPr>
              <w:t>0</w:t>
            </w:r>
          </w:p>
        </w:tc>
        <w:tc>
          <w:tcPr>
            <w:tcW w:w="691" w:type="dxa"/>
            <w:gridSpan w:val="2"/>
            <w:tcBorders>
              <w:top w:val="single" w:sz="4" w:space="0" w:color="auto"/>
              <w:left w:val="single" w:sz="4" w:space="0" w:color="auto"/>
              <w:bottom w:val="single" w:sz="4" w:space="0" w:color="auto"/>
              <w:right w:val="single" w:sz="4" w:space="0" w:color="auto"/>
            </w:tcBorders>
          </w:tcPr>
          <w:p w:rsidR="00141386" w:rsidRPr="00141386" w:rsidRDefault="00711963" w:rsidP="00141386">
            <w:pPr>
              <w:pStyle w:val="aff6"/>
              <w:rPr>
                <w:rFonts w:eastAsiaTheme="minorEastAsia"/>
                <w:sz w:val="20"/>
                <w:szCs w:val="20"/>
              </w:rPr>
            </w:pPr>
            <w:r>
              <w:rPr>
                <w:rFonts w:eastAsiaTheme="minorEastAsia"/>
                <w:sz w:val="20"/>
                <w:szCs w:val="20"/>
              </w:rPr>
              <w:t>0</w:t>
            </w:r>
          </w:p>
        </w:tc>
        <w:tc>
          <w:tcPr>
            <w:tcW w:w="1168" w:type="dxa"/>
            <w:tcBorders>
              <w:top w:val="single" w:sz="4" w:space="0" w:color="auto"/>
              <w:left w:val="single" w:sz="4" w:space="0" w:color="auto"/>
              <w:bottom w:val="single" w:sz="4" w:space="0" w:color="auto"/>
              <w:right w:val="single" w:sz="4" w:space="0" w:color="auto"/>
            </w:tcBorders>
          </w:tcPr>
          <w:p w:rsidR="00141386" w:rsidRPr="00141386" w:rsidRDefault="00711963" w:rsidP="00141386">
            <w:pPr>
              <w:pStyle w:val="aff6"/>
              <w:rPr>
                <w:rFonts w:eastAsiaTheme="minorEastAsia"/>
                <w:sz w:val="20"/>
                <w:szCs w:val="20"/>
              </w:rPr>
            </w:pPr>
            <w:r>
              <w:rPr>
                <w:rFonts w:eastAsiaTheme="minorEastAsia"/>
                <w:sz w:val="20"/>
                <w:szCs w:val="20"/>
              </w:rPr>
              <w:t>0</w:t>
            </w:r>
          </w:p>
        </w:tc>
        <w:tc>
          <w:tcPr>
            <w:tcW w:w="1002" w:type="dxa"/>
            <w:tcBorders>
              <w:top w:val="single" w:sz="4" w:space="0" w:color="auto"/>
              <w:left w:val="single" w:sz="4" w:space="0" w:color="auto"/>
              <w:bottom w:val="single" w:sz="4" w:space="0" w:color="auto"/>
              <w:right w:val="single" w:sz="4" w:space="0" w:color="auto"/>
            </w:tcBorders>
          </w:tcPr>
          <w:p w:rsidR="00141386" w:rsidRPr="00141386" w:rsidRDefault="00711963" w:rsidP="00141386">
            <w:pPr>
              <w:pStyle w:val="aff6"/>
              <w:rPr>
                <w:rFonts w:eastAsiaTheme="minorEastAsia"/>
                <w:sz w:val="20"/>
                <w:szCs w:val="20"/>
              </w:rPr>
            </w:pPr>
            <w:r>
              <w:rPr>
                <w:rFonts w:eastAsiaTheme="minorEastAsia"/>
                <w:sz w:val="20"/>
                <w:szCs w:val="20"/>
              </w:rPr>
              <w:t>0</w:t>
            </w:r>
          </w:p>
        </w:tc>
        <w:tc>
          <w:tcPr>
            <w:tcW w:w="835" w:type="dxa"/>
            <w:gridSpan w:val="3"/>
            <w:tcBorders>
              <w:top w:val="single" w:sz="4" w:space="0" w:color="auto"/>
              <w:left w:val="single" w:sz="4" w:space="0" w:color="auto"/>
              <w:bottom w:val="single" w:sz="4" w:space="0" w:color="auto"/>
              <w:right w:val="single" w:sz="4" w:space="0" w:color="auto"/>
            </w:tcBorders>
          </w:tcPr>
          <w:p w:rsidR="00141386" w:rsidRPr="00141386" w:rsidRDefault="00711963" w:rsidP="00141386">
            <w:pPr>
              <w:pStyle w:val="aff6"/>
              <w:rPr>
                <w:rFonts w:eastAsiaTheme="minorEastAsia"/>
                <w:sz w:val="20"/>
                <w:szCs w:val="20"/>
              </w:rPr>
            </w:pPr>
            <w:r>
              <w:rPr>
                <w:rFonts w:eastAsiaTheme="minorEastAsia"/>
                <w:sz w:val="20"/>
                <w:szCs w:val="20"/>
              </w:rPr>
              <w:t>0</w:t>
            </w:r>
          </w:p>
        </w:tc>
        <w:tc>
          <w:tcPr>
            <w:tcW w:w="865" w:type="dxa"/>
            <w:tcBorders>
              <w:top w:val="single" w:sz="4" w:space="0" w:color="auto"/>
              <w:left w:val="single" w:sz="4" w:space="0" w:color="auto"/>
              <w:bottom w:val="single" w:sz="4" w:space="0" w:color="auto"/>
              <w:right w:val="single" w:sz="4" w:space="0" w:color="auto"/>
            </w:tcBorders>
          </w:tcPr>
          <w:p w:rsidR="00141386" w:rsidRPr="00141386" w:rsidRDefault="00141386" w:rsidP="00141386">
            <w:pPr>
              <w:pStyle w:val="aff6"/>
              <w:rPr>
                <w:rFonts w:eastAsiaTheme="minorEastAsia"/>
                <w:sz w:val="20"/>
                <w:szCs w:val="20"/>
              </w:rPr>
            </w:pPr>
          </w:p>
        </w:tc>
        <w:tc>
          <w:tcPr>
            <w:tcW w:w="1017" w:type="dxa"/>
            <w:tcBorders>
              <w:top w:val="single" w:sz="4" w:space="0" w:color="auto"/>
              <w:left w:val="single" w:sz="4" w:space="0" w:color="auto"/>
              <w:bottom w:val="single" w:sz="4" w:space="0" w:color="auto"/>
              <w:right w:val="single" w:sz="4" w:space="0" w:color="auto"/>
            </w:tcBorders>
          </w:tcPr>
          <w:p w:rsidR="00141386" w:rsidRPr="00141386" w:rsidRDefault="00141386" w:rsidP="00141386">
            <w:pPr>
              <w:pStyle w:val="aff6"/>
              <w:rPr>
                <w:rFonts w:eastAsiaTheme="minorEastAsia"/>
                <w:sz w:val="20"/>
                <w:szCs w:val="20"/>
              </w:rPr>
            </w:pPr>
          </w:p>
        </w:tc>
        <w:tc>
          <w:tcPr>
            <w:tcW w:w="715" w:type="dxa"/>
            <w:gridSpan w:val="2"/>
            <w:tcBorders>
              <w:top w:val="single" w:sz="4" w:space="0" w:color="auto"/>
              <w:left w:val="single" w:sz="4" w:space="0" w:color="auto"/>
              <w:bottom w:val="single" w:sz="4" w:space="0" w:color="auto"/>
            </w:tcBorders>
          </w:tcPr>
          <w:p w:rsidR="00141386" w:rsidRPr="00141386" w:rsidRDefault="00141386" w:rsidP="00141386">
            <w:pPr>
              <w:pStyle w:val="aff6"/>
              <w:rPr>
                <w:rFonts w:eastAsiaTheme="minorEastAsia"/>
                <w:sz w:val="20"/>
                <w:szCs w:val="20"/>
              </w:rPr>
            </w:pPr>
          </w:p>
        </w:tc>
      </w:tr>
      <w:tr w:rsidR="00141386" w:rsidRPr="00380FFD" w:rsidTr="00141386">
        <w:tc>
          <w:tcPr>
            <w:tcW w:w="959" w:type="dxa"/>
            <w:tcBorders>
              <w:top w:val="single" w:sz="4" w:space="0" w:color="auto"/>
              <w:bottom w:val="single" w:sz="4" w:space="0" w:color="auto"/>
              <w:right w:val="single" w:sz="4" w:space="0" w:color="auto"/>
            </w:tcBorders>
          </w:tcPr>
          <w:p w:rsidR="00141386" w:rsidRPr="00380FFD" w:rsidRDefault="00141386" w:rsidP="00141386">
            <w:pPr>
              <w:pStyle w:val="aff6"/>
              <w:jc w:val="center"/>
              <w:rPr>
                <w:rFonts w:eastAsiaTheme="minorEastAsia"/>
              </w:rPr>
            </w:pPr>
            <w:r w:rsidRPr="00380FFD">
              <w:rPr>
                <w:rFonts w:eastAsiaTheme="minorEastAsia"/>
              </w:rPr>
              <w:t>5.</w:t>
            </w:r>
          </w:p>
        </w:tc>
        <w:tc>
          <w:tcPr>
            <w:tcW w:w="6379" w:type="dxa"/>
            <w:gridSpan w:val="2"/>
            <w:tcBorders>
              <w:top w:val="single" w:sz="4" w:space="0" w:color="auto"/>
              <w:left w:val="single" w:sz="4" w:space="0" w:color="auto"/>
              <w:bottom w:val="single" w:sz="4" w:space="0" w:color="auto"/>
              <w:right w:val="single" w:sz="4" w:space="0" w:color="auto"/>
            </w:tcBorders>
          </w:tcPr>
          <w:p w:rsidR="00141386" w:rsidRPr="00141386" w:rsidRDefault="00141386" w:rsidP="00141386">
            <w:pPr>
              <w:pStyle w:val="afff"/>
              <w:rPr>
                <w:rFonts w:eastAsiaTheme="minorEastAsia"/>
                <w:sz w:val="20"/>
                <w:szCs w:val="20"/>
              </w:rPr>
            </w:pPr>
            <w:r w:rsidRPr="00141386">
              <w:rPr>
                <w:rFonts w:eastAsiaTheme="minorEastAsia"/>
                <w:sz w:val="20"/>
                <w:szCs w:val="20"/>
              </w:rPr>
              <w:t>Доля юридических лиц, индивидуальных предпринимателей, в отношении которых органами государственного контроля (надзора) проведены проверки, от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деятельность которых подлежит государственному контролю (надзору), процентов</w:t>
            </w:r>
          </w:p>
        </w:tc>
        <w:tc>
          <w:tcPr>
            <w:tcW w:w="850" w:type="dxa"/>
            <w:tcBorders>
              <w:top w:val="single" w:sz="4" w:space="0" w:color="auto"/>
              <w:left w:val="single" w:sz="4" w:space="0" w:color="auto"/>
              <w:bottom w:val="single" w:sz="4" w:space="0" w:color="auto"/>
              <w:right w:val="single" w:sz="4" w:space="0" w:color="auto"/>
            </w:tcBorders>
          </w:tcPr>
          <w:p w:rsidR="00141386" w:rsidRPr="00141386" w:rsidRDefault="00711963" w:rsidP="00141386">
            <w:pPr>
              <w:pStyle w:val="aff6"/>
              <w:rPr>
                <w:rFonts w:eastAsiaTheme="minorEastAsia"/>
                <w:sz w:val="20"/>
                <w:szCs w:val="20"/>
              </w:rPr>
            </w:pPr>
            <w:r>
              <w:rPr>
                <w:rFonts w:eastAsiaTheme="minorEastAsia"/>
                <w:sz w:val="20"/>
                <w:szCs w:val="20"/>
              </w:rPr>
              <w:t>1,6</w:t>
            </w:r>
          </w:p>
        </w:tc>
        <w:tc>
          <w:tcPr>
            <w:tcW w:w="828" w:type="dxa"/>
            <w:gridSpan w:val="2"/>
            <w:tcBorders>
              <w:top w:val="single" w:sz="4" w:space="0" w:color="auto"/>
              <w:left w:val="single" w:sz="4" w:space="0" w:color="auto"/>
              <w:bottom w:val="single" w:sz="4" w:space="0" w:color="auto"/>
              <w:right w:val="single" w:sz="4" w:space="0" w:color="auto"/>
            </w:tcBorders>
          </w:tcPr>
          <w:p w:rsidR="00141386" w:rsidRPr="00141386" w:rsidRDefault="00711963" w:rsidP="00141386">
            <w:pPr>
              <w:pStyle w:val="aff6"/>
              <w:rPr>
                <w:rFonts w:eastAsiaTheme="minorEastAsia"/>
                <w:sz w:val="20"/>
                <w:szCs w:val="20"/>
              </w:rPr>
            </w:pPr>
            <w:r>
              <w:rPr>
                <w:rFonts w:eastAsiaTheme="minorEastAsia"/>
                <w:sz w:val="20"/>
                <w:szCs w:val="20"/>
              </w:rPr>
              <w:t>3,1</w:t>
            </w:r>
          </w:p>
        </w:tc>
        <w:tc>
          <w:tcPr>
            <w:tcW w:w="691" w:type="dxa"/>
            <w:gridSpan w:val="2"/>
            <w:tcBorders>
              <w:top w:val="single" w:sz="4" w:space="0" w:color="auto"/>
              <w:left w:val="single" w:sz="4" w:space="0" w:color="auto"/>
              <w:bottom w:val="single" w:sz="4" w:space="0" w:color="auto"/>
              <w:right w:val="single" w:sz="4" w:space="0" w:color="auto"/>
            </w:tcBorders>
          </w:tcPr>
          <w:p w:rsidR="00141386" w:rsidRPr="00141386" w:rsidRDefault="00711963" w:rsidP="00141386">
            <w:pPr>
              <w:pStyle w:val="aff6"/>
              <w:rPr>
                <w:rFonts w:eastAsiaTheme="minorEastAsia"/>
                <w:sz w:val="20"/>
                <w:szCs w:val="20"/>
              </w:rPr>
            </w:pPr>
            <w:r>
              <w:rPr>
                <w:rFonts w:eastAsiaTheme="minorEastAsia"/>
                <w:sz w:val="20"/>
                <w:szCs w:val="20"/>
              </w:rPr>
              <w:t>4,6</w:t>
            </w:r>
          </w:p>
        </w:tc>
        <w:tc>
          <w:tcPr>
            <w:tcW w:w="1168" w:type="dxa"/>
            <w:tcBorders>
              <w:top w:val="single" w:sz="4" w:space="0" w:color="auto"/>
              <w:left w:val="single" w:sz="4" w:space="0" w:color="auto"/>
              <w:bottom w:val="single" w:sz="4" w:space="0" w:color="auto"/>
              <w:right w:val="single" w:sz="4" w:space="0" w:color="auto"/>
            </w:tcBorders>
          </w:tcPr>
          <w:p w:rsidR="00141386" w:rsidRPr="00141386" w:rsidRDefault="00711963" w:rsidP="00141386">
            <w:pPr>
              <w:pStyle w:val="aff6"/>
              <w:rPr>
                <w:rFonts w:eastAsiaTheme="minorEastAsia"/>
                <w:sz w:val="20"/>
                <w:szCs w:val="20"/>
              </w:rPr>
            </w:pPr>
            <w:r>
              <w:rPr>
                <w:rFonts w:eastAsiaTheme="minorEastAsia"/>
                <w:sz w:val="20"/>
                <w:szCs w:val="20"/>
              </w:rPr>
              <w:t>0,8</w:t>
            </w:r>
          </w:p>
        </w:tc>
        <w:tc>
          <w:tcPr>
            <w:tcW w:w="1002" w:type="dxa"/>
            <w:tcBorders>
              <w:top w:val="single" w:sz="4" w:space="0" w:color="auto"/>
              <w:left w:val="single" w:sz="4" w:space="0" w:color="auto"/>
              <w:bottom w:val="single" w:sz="4" w:space="0" w:color="auto"/>
              <w:right w:val="single" w:sz="4" w:space="0" w:color="auto"/>
            </w:tcBorders>
          </w:tcPr>
          <w:p w:rsidR="00141386" w:rsidRPr="00141386" w:rsidRDefault="00711963" w:rsidP="00141386">
            <w:pPr>
              <w:pStyle w:val="aff6"/>
              <w:rPr>
                <w:rFonts w:eastAsiaTheme="minorEastAsia"/>
                <w:sz w:val="20"/>
                <w:szCs w:val="20"/>
              </w:rPr>
            </w:pPr>
            <w:r>
              <w:rPr>
                <w:rFonts w:eastAsiaTheme="minorEastAsia"/>
                <w:sz w:val="20"/>
                <w:szCs w:val="20"/>
              </w:rPr>
              <w:t>1,6</w:t>
            </w:r>
          </w:p>
        </w:tc>
        <w:tc>
          <w:tcPr>
            <w:tcW w:w="835" w:type="dxa"/>
            <w:gridSpan w:val="3"/>
            <w:tcBorders>
              <w:top w:val="single" w:sz="4" w:space="0" w:color="auto"/>
              <w:left w:val="single" w:sz="4" w:space="0" w:color="auto"/>
              <w:bottom w:val="single" w:sz="4" w:space="0" w:color="auto"/>
              <w:right w:val="single" w:sz="4" w:space="0" w:color="auto"/>
            </w:tcBorders>
          </w:tcPr>
          <w:p w:rsidR="00141386" w:rsidRPr="00141386" w:rsidRDefault="00711963" w:rsidP="00141386">
            <w:pPr>
              <w:pStyle w:val="aff6"/>
              <w:rPr>
                <w:rFonts w:eastAsiaTheme="minorEastAsia"/>
                <w:sz w:val="20"/>
                <w:szCs w:val="20"/>
              </w:rPr>
            </w:pPr>
            <w:r>
              <w:rPr>
                <w:rFonts w:eastAsiaTheme="minorEastAsia"/>
                <w:sz w:val="20"/>
                <w:szCs w:val="20"/>
              </w:rPr>
              <w:t>4,9</w:t>
            </w:r>
          </w:p>
        </w:tc>
        <w:tc>
          <w:tcPr>
            <w:tcW w:w="865" w:type="dxa"/>
            <w:tcBorders>
              <w:top w:val="single" w:sz="4" w:space="0" w:color="auto"/>
              <w:left w:val="single" w:sz="4" w:space="0" w:color="auto"/>
              <w:bottom w:val="single" w:sz="4" w:space="0" w:color="auto"/>
              <w:right w:val="single" w:sz="4" w:space="0" w:color="auto"/>
            </w:tcBorders>
          </w:tcPr>
          <w:p w:rsidR="00141386" w:rsidRPr="00141386" w:rsidRDefault="00141386" w:rsidP="00141386">
            <w:pPr>
              <w:pStyle w:val="aff6"/>
              <w:rPr>
                <w:rFonts w:eastAsiaTheme="minorEastAsia"/>
                <w:sz w:val="20"/>
                <w:szCs w:val="20"/>
              </w:rPr>
            </w:pPr>
          </w:p>
        </w:tc>
        <w:tc>
          <w:tcPr>
            <w:tcW w:w="1017" w:type="dxa"/>
            <w:tcBorders>
              <w:top w:val="single" w:sz="4" w:space="0" w:color="auto"/>
              <w:left w:val="single" w:sz="4" w:space="0" w:color="auto"/>
              <w:bottom w:val="single" w:sz="4" w:space="0" w:color="auto"/>
              <w:right w:val="single" w:sz="4" w:space="0" w:color="auto"/>
            </w:tcBorders>
          </w:tcPr>
          <w:p w:rsidR="00141386" w:rsidRPr="00141386" w:rsidRDefault="00141386" w:rsidP="00141386">
            <w:pPr>
              <w:pStyle w:val="aff6"/>
              <w:rPr>
                <w:rFonts w:eastAsiaTheme="minorEastAsia"/>
                <w:sz w:val="20"/>
                <w:szCs w:val="20"/>
              </w:rPr>
            </w:pPr>
          </w:p>
        </w:tc>
        <w:tc>
          <w:tcPr>
            <w:tcW w:w="715" w:type="dxa"/>
            <w:gridSpan w:val="2"/>
            <w:tcBorders>
              <w:top w:val="single" w:sz="4" w:space="0" w:color="auto"/>
              <w:left w:val="single" w:sz="4" w:space="0" w:color="auto"/>
              <w:bottom w:val="single" w:sz="4" w:space="0" w:color="auto"/>
            </w:tcBorders>
          </w:tcPr>
          <w:p w:rsidR="00141386" w:rsidRPr="00141386" w:rsidRDefault="00141386" w:rsidP="00141386">
            <w:pPr>
              <w:pStyle w:val="aff6"/>
              <w:rPr>
                <w:rFonts w:eastAsiaTheme="minorEastAsia"/>
                <w:sz w:val="20"/>
                <w:szCs w:val="20"/>
              </w:rPr>
            </w:pPr>
          </w:p>
        </w:tc>
      </w:tr>
      <w:tr w:rsidR="00141386" w:rsidRPr="00380FFD" w:rsidTr="00141386">
        <w:tc>
          <w:tcPr>
            <w:tcW w:w="959" w:type="dxa"/>
            <w:tcBorders>
              <w:top w:val="single" w:sz="4" w:space="0" w:color="auto"/>
              <w:bottom w:val="single" w:sz="4" w:space="0" w:color="auto"/>
              <w:right w:val="single" w:sz="4" w:space="0" w:color="auto"/>
            </w:tcBorders>
          </w:tcPr>
          <w:p w:rsidR="00141386" w:rsidRPr="00380FFD" w:rsidRDefault="00141386" w:rsidP="00141386">
            <w:pPr>
              <w:pStyle w:val="aff6"/>
              <w:jc w:val="center"/>
              <w:rPr>
                <w:rFonts w:eastAsiaTheme="minorEastAsia"/>
              </w:rPr>
            </w:pPr>
            <w:r w:rsidRPr="00380FFD">
              <w:rPr>
                <w:rFonts w:eastAsiaTheme="minorEastAsia"/>
              </w:rPr>
              <w:t>6.</w:t>
            </w:r>
          </w:p>
        </w:tc>
        <w:tc>
          <w:tcPr>
            <w:tcW w:w="6379" w:type="dxa"/>
            <w:gridSpan w:val="2"/>
            <w:tcBorders>
              <w:top w:val="single" w:sz="4" w:space="0" w:color="auto"/>
              <w:left w:val="single" w:sz="4" w:space="0" w:color="auto"/>
              <w:bottom w:val="single" w:sz="4" w:space="0" w:color="auto"/>
              <w:right w:val="single" w:sz="4" w:space="0" w:color="auto"/>
            </w:tcBorders>
          </w:tcPr>
          <w:p w:rsidR="00141386" w:rsidRPr="00141386" w:rsidRDefault="00141386" w:rsidP="00141386">
            <w:pPr>
              <w:pStyle w:val="afff"/>
              <w:rPr>
                <w:rFonts w:eastAsiaTheme="minorEastAsia"/>
                <w:sz w:val="20"/>
                <w:szCs w:val="20"/>
              </w:rPr>
            </w:pPr>
            <w:r w:rsidRPr="00141386">
              <w:rPr>
                <w:rFonts w:eastAsiaTheme="minorEastAsia"/>
                <w:sz w:val="20"/>
                <w:szCs w:val="20"/>
              </w:rPr>
              <w:t>Среднее количество проверок, проведенных в отношении одного юридического лица, индивидуального предпринимателя, единиц</w:t>
            </w:r>
          </w:p>
        </w:tc>
        <w:tc>
          <w:tcPr>
            <w:tcW w:w="850" w:type="dxa"/>
            <w:tcBorders>
              <w:top w:val="single" w:sz="4" w:space="0" w:color="auto"/>
              <w:left w:val="single" w:sz="4" w:space="0" w:color="auto"/>
              <w:bottom w:val="single" w:sz="4" w:space="0" w:color="auto"/>
              <w:right w:val="single" w:sz="4" w:space="0" w:color="auto"/>
            </w:tcBorders>
          </w:tcPr>
          <w:p w:rsidR="00141386" w:rsidRPr="00141386" w:rsidRDefault="00711963" w:rsidP="00141386">
            <w:pPr>
              <w:pStyle w:val="aff6"/>
              <w:rPr>
                <w:rFonts w:eastAsiaTheme="minorEastAsia"/>
                <w:sz w:val="20"/>
                <w:szCs w:val="20"/>
              </w:rPr>
            </w:pPr>
            <w:r>
              <w:rPr>
                <w:rFonts w:eastAsiaTheme="minorEastAsia"/>
                <w:sz w:val="20"/>
                <w:szCs w:val="20"/>
              </w:rPr>
              <w:t>1</w:t>
            </w:r>
          </w:p>
        </w:tc>
        <w:tc>
          <w:tcPr>
            <w:tcW w:w="828" w:type="dxa"/>
            <w:gridSpan w:val="2"/>
            <w:tcBorders>
              <w:top w:val="single" w:sz="4" w:space="0" w:color="auto"/>
              <w:left w:val="single" w:sz="4" w:space="0" w:color="auto"/>
              <w:bottom w:val="single" w:sz="4" w:space="0" w:color="auto"/>
              <w:right w:val="single" w:sz="4" w:space="0" w:color="auto"/>
            </w:tcBorders>
          </w:tcPr>
          <w:p w:rsidR="00141386" w:rsidRPr="00141386" w:rsidRDefault="00711963" w:rsidP="00141386">
            <w:pPr>
              <w:pStyle w:val="aff6"/>
              <w:rPr>
                <w:rFonts w:eastAsiaTheme="minorEastAsia"/>
                <w:sz w:val="20"/>
                <w:szCs w:val="20"/>
              </w:rPr>
            </w:pPr>
            <w:r>
              <w:rPr>
                <w:rFonts w:eastAsiaTheme="minorEastAsia"/>
                <w:sz w:val="20"/>
                <w:szCs w:val="20"/>
              </w:rPr>
              <w:t>1</w:t>
            </w:r>
          </w:p>
        </w:tc>
        <w:tc>
          <w:tcPr>
            <w:tcW w:w="691" w:type="dxa"/>
            <w:gridSpan w:val="2"/>
            <w:tcBorders>
              <w:top w:val="single" w:sz="4" w:space="0" w:color="auto"/>
              <w:left w:val="single" w:sz="4" w:space="0" w:color="auto"/>
              <w:bottom w:val="single" w:sz="4" w:space="0" w:color="auto"/>
              <w:right w:val="single" w:sz="4" w:space="0" w:color="auto"/>
            </w:tcBorders>
          </w:tcPr>
          <w:p w:rsidR="00141386" w:rsidRPr="00141386" w:rsidRDefault="00711963" w:rsidP="00141386">
            <w:pPr>
              <w:pStyle w:val="aff6"/>
              <w:rPr>
                <w:rFonts w:eastAsiaTheme="minorEastAsia"/>
                <w:sz w:val="20"/>
                <w:szCs w:val="20"/>
              </w:rPr>
            </w:pPr>
            <w:r>
              <w:rPr>
                <w:rFonts w:eastAsiaTheme="minorEastAsia"/>
                <w:sz w:val="20"/>
                <w:szCs w:val="20"/>
              </w:rPr>
              <w:t>1</w:t>
            </w:r>
          </w:p>
        </w:tc>
        <w:tc>
          <w:tcPr>
            <w:tcW w:w="1168" w:type="dxa"/>
            <w:tcBorders>
              <w:top w:val="single" w:sz="4" w:space="0" w:color="auto"/>
              <w:left w:val="single" w:sz="4" w:space="0" w:color="auto"/>
              <w:bottom w:val="single" w:sz="4" w:space="0" w:color="auto"/>
              <w:right w:val="single" w:sz="4" w:space="0" w:color="auto"/>
            </w:tcBorders>
          </w:tcPr>
          <w:p w:rsidR="00141386" w:rsidRPr="00141386" w:rsidRDefault="00711963" w:rsidP="00141386">
            <w:pPr>
              <w:pStyle w:val="aff6"/>
              <w:rPr>
                <w:rFonts w:eastAsiaTheme="minorEastAsia"/>
                <w:sz w:val="20"/>
                <w:szCs w:val="20"/>
              </w:rPr>
            </w:pPr>
            <w:r>
              <w:rPr>
                <w:rFonts w:eastAsiaTheme="minorEastAsia"/>
                <w:sz w:val="20"/>
                <w:szCs w:val="20"/>
              </w:rPr>
              <w:t>1</w:t>
            </w:r>
          </w:p>
        </w:tc>
        <w:tc>
          <w:tcPr>
            <w:tcW w:w="1002" w:type="dxa"/>
            <w:tcBorders>
              <w:top w:val="single" w:sz="4" w:space="0" w:color="auto"/>
              <w:left w:val="single" w:sz="4" w:space="0" w:color="auto"/>
              <w:bottom w:val="single" w:sz="4" w:space="0" w:color="auto"/>
              <w:right w:val="single" w:sz="4" w:space="0" w:color="auto"/>
            </w:tcBorders>
          </w:tcPr>
          <w:p w:rsidR="00141386" w:rsidRPr="00141386" w:rsidRDefault="00711963" w:rsidP="00141386">
            <w:pPr>
              <w:pStyle w:val="aff6"/>
              <w:rPr>
                <w:rFonts w:eastAsiaTheme="minorEastAsia"/>
                <w:sz w:val="20"/>
                <w:szCs w:val="20"/>
              </w:rPr>
            </w:pPr>
            <w:r>
              <w:rPr>
                <w:rFonts w:eastAsiaTheme="minorEastAsia"/>
                <w:sz w:val="20"/>
                <w:szCs w:val="20"/>
              </w:rPr>
              <w:t>1</w:t>
            </w:r>
          </w:p>
        </w:tc>
        <w:tc>
          <w:tcPr>
            <w:tcW w:w="835" w:type="dxa"/>
            <w:gridSpan w:val="3"/>
            <w:tcBorders>
              <w:top w:val="single" w:sz="4" w:space="0" w:color="auto"/>
              <w:left w:val="single" w:sz="4" w:space="0" w:color="auto"/>
              <w:bottom w:val="single" w:sz="4" w:space="0" w:color="auto"/>
              <w:right w:val="single" w:sz="4" w:space="0" w:color="auto"/>
            </w:tcBorders>
          </w:tcPr>
          <w:p w:rsidR="00141386" w:rsidRPr="00141386" w:rsidRDefault="00711963" w:rsidP="00141386">
            <w:pPr>
              <w:pStyle w:val="aff6"/>
              <w:rPr>
                <w:rFonts w:eastAsiaTheme="minorEastAsia"/>
                <w:sz w:val="20"/>
                <w:szCs w:val="20"/>
              </w:rPr>
            </w:pPr>
            <w:r>
              <w:rPr>
                <w:rFonts w:eastAsiaTheme="minorEastAsia"/>
                <w:sz w:val="20"/>
                <w:szCs w:val="20"/>
              </w:rPr>
              <w:t>1</w:t>
            </w:r>
          </w:p>
        </w:tc>
        <w:tc>
          <w:tcPr>
            <w:tcW w:w="865" w:type="dxa"/>
            <w:tcBorders>
              <w:top w:val="single" w:sz="4" w:space="0" w:color="auto"/>
              <w:left w:val="single" w:sz="4" w:space="0" w:color="auto"/>
              <w:bottom w:val="single" w:sz="4" w:space="0" w:color="auto"/>
              <w:right w:val="single" w:sz="4" w:space="0" w:color="auto"/>
            </w:tcBorders>
          </w:tcPr>
          <w:p w:rsidR="00141386" w:rsidRPr="00141386" w:rsidRDefault="00141386" w:rsidP="00141386">
            <w:pPr>
              <w:pStyle w:val="aff6"/>
              <w:rPr>
                <w:rFonts w:eastAsiaTheme="minorEastAsia"/>
                <w:sz w:val="20"/>
                <w:szCs w:val="20"/>
              </w:rPr>
            </w:pPr>
          </w:p>
        </w:tc>
        <w:tc>
          <w:tcPr>
            <w:tcW w:w="1017" w:type="dxa"/>
            <w:tcBorders>
              <w:top w:val="single" w:sz="4" w:space="0" w:color="auto"/>
              <w:left w:val="single" w:sz="4" w:space="0" w:color="auto"/>
              <w:bottom w:val="single" w:sz="4" w:space="0" w:color="auto"/>
              <w:right w:val="single" w:sz="4" w:space="0" w:color="auto"/>
            </w:tcBorders>
          </w:tcPr>
          <w:p w:rsidR="00141386" w:rsidRPr="00141386" w:rsidRDefault="00141386" w:rsidP="00141386">
            <w:pPr>
              <w:pStyle w:val="aff6"/>
              <w:rPr>
                <w:rFonts w:eastAsiaTheme="minorEastAsia"/>
                <w:sz w:val="20"/>
                <w:szCs w:val="20"/>
              </w:rPr>
            </w:pPr>
          </w:p>
        </w:tc>
        <w:tc>
          <w:tcPr>
            <w:tcW w:w="715" w:type="dxa"/>
            <w:gridSpan w:val="2"/>
            <w:tcBorders>
              <w:top w:val="single" w:sz="4" w:space="0" w:color="auto"/>
              <w:left w:val="single" w:sz="4" w:space="0" w:color="auto"/>
              <w:bottom w:val="single" w:sz="4" w:space="0" w:color="auto"/>
            </w:tcBorders>
          </w:tcPr>
          <w:p w:rsidR="00141386" w:rsidRPr="00141386" w:rsidRDefault="00141386" w:rsidP="00141386">
            <w:pPr>
              <w:pStyle w:val="aff6"/>
              <w:rPr>
                <w:rFonts w:eastAsiaTheme="minorEastAsia"/>
                <w:sz w:val="20"/>
                <w:szCs w:val="20"/>
              </w:rPr>
            </w:pPr>
          </w:p>
        </w:tc>
      </w:tr>
      <w:tr w:rsidR="006469AD" w:rsidRPr="00380FFD" w:rsidTr="00180CDD">
        <w:tc>
          <w:tcPr>
            <w:tcW w:w="959" w:type="dxa"/>
            <w:tcBorders>
              <w:top w:val="single" w:sz="4" w:space="0" w:color="auto"/>
              <w:bottom w:val="single" w:sz="4" w:space="0" w:color="auto"/>
              <w:right w:val="single" w:sz="4" w:space="0" w:color="auto"/>
            </w:tcBorders>
          </w:tcPr>
          <w:p w:rsidR="006469AD" w:rsidRPr="006469AD" w:rsidRDefault="006469AD" w:rsidP="00141386">
            <w:pPr>
              <w:pStyle w:val="aff6"/>
              <w:jc w:val="center"/>
              <w:rPr>
                <w:rFonts w:eastAsiaTheme="minorEastAsia"/>
              </w:rPr>
            </w:pPr>
            <w:r w:rsidRPr="006469AD">
              <w:rPr>
                <w:rFonts w:eastAsiaTheme="minorEastAsia"/>
              </w:rPr>
              <w:t>7.</w:t>
            </w:r>
          </w:p>
        </w:tc>
        <w:tc>
          <w:tcPr>
            <w:tcW w:w="6379" w:type="dxa"/>
            <w:gridSpan w:val="2"/>
            <w:tcBorders>
              <w:top w:val="single" w:sz="4" w:space="0" w:color="auto"/>
              <w:left w:val="single" w:sz="4" w:space="0" w:color="auto"/>
              <w:bottom w:val="single" w:sz="4" w:space="0" w:color="auto"/>
              <w:right w:val="single" w:sz="4" w:space="0" w:color="auto"/>
            </w:tcBorders>
          </w:tcPr>
          <w:p w:rsidR="006469AD" w:rsidRPr="006469AD" w:rsidRDefault="006469AD" w:rsidP="00141386">
            <w:pPr>
              <w:pStyle w:val="afff"/>
              <w:rPr>
                <w:rFonts w:eastAsiaTheme="minorEastAsia"/>
                <w:sz w:val="20"/>
                <w:szCs w:val="20"/>
              </w:rPr>
            </w:pPr>
            <w:r w:rsidRPr="006469AD">
              <w:rPr>
                <w:rFonts w:eastAsiaTheme="minorEastAsia"/>
                <w:sz w:val="20"/>
                <w:szCs w:val="20"/>
              </w:rPr>
              <w:t>Доля проведенных внеплановых проверок от общего количества проведенных проверок, процентов</w:t>
            </w:r>
          </w:p>
        </w:tc>
        <w:tc>
          <w:tcPr>
            <w:tcW w:w="850" w:type="dxa"/>
            <w:tcBorders>
              <w:top w:val="single" w:sz="4" w:space="0" w:color="auto"/>
              <w:left w:val="single" w:sz="4" w:space="0" w:color="auto"/>
              <w:bottom w:val="single" w:sz="4" w:space="0" w:color="auto"/>
              <w:right w:val="single" w:sz="4" w:space="0" w:color="auto"/>
            </w:tcBorders>
          </w:tcPr>
          <w:p w:rsidR="006469AD" w:rsidRPr="006469AD" w:rsidRDefault="006469AD" w:rsidP="00141386">
            <w:pPr>
              <w:pStyle w:val="aff6"/>
              <w:rPr>
                <w:rFonts w:eastAsiaTheme="minorEastAsia"/>
                <w:sz w:val="20"/>
                <w:szCs w:val="20"/>
              </w:rPr>
            </w:pPr>
            <w:r w:rsidRPr="006469AD">
              <w:rPr>
                <w:rFonts w:eastAsiaTheme="minorEastAsia"/>
                <w:sz w:val="20"/>
                <w:szCs w:val="20"/>
              </w:rPr>
              <w:t>12,5</w:t>
            </w:r>
          </w:p>
        </w:tc>
        <w:tc>
          <w:tcPr>
            <w:tcW w:w="828" w:type="dxa"/>
            <w:gridSpan w:val="2"/>
            <w:tcBorders>
              <w:top w:val="single" w:sz="4" w:space="0" w:color="auto"/>
              <w:left w:val="single" w:sz="4" w:space="0" w:color="auto"/>
              <w:bottom w:val="single" w:sz="4" w:space="0" w:color="auto"/>
              <w:right w:val="single" w:sz="4" w:space="0" w:color="auto"/>
            </w:tcBorders>
          </w:tcPr>
          <w:p w:rsidR="006469AD" w:rsidRPr="006469AD" w:rsidRDefault="006469AD" w:rsidP="00141386">
            <w:pPr>
              <w:pStyle w:val="aff6"/>
              <w:rPr>
                <w:rFonts w:eastAsiaTheme="minorEastAsia"/>
                <w:sz w:val="20"/>
                <w:szCs w:val="20"/>
              </w:rPr>
            </w:pPr>
            <w:r w:rsidRPr="006469AD">
              <w:rPr>
                <w:rFonts w:eastAsiaTheme="minorEastAsia"/>
                <w:sz w:val="20"/>
                <w:szCs w:val="20"/>
              </w:rPr>
              <w:t>16,7</w:t>
            </w:r>
          </w:p>
        </w:tc>
        <w:tc>
          <w:tcPr>
            <w:tcW w:w="691" w:type="dxa"/>
            <w:gridSpan w:val="2"/>
            <w:tcBorders>
              <w:top w:val="single" w:sz="4" w:space="0" w:color="auto"/>
              <w:left w:val="single" w:sz="4" w:space="0" w:color="auto"/>
              <w:bottom w:val="single" w:sz="4" w:space="0" w:color="auto"/>
              <w:right w:val="single" w:sz="4" w:space="0" w:color="auto"/>
            </w:tcBorders>
          </w:tcPr>
          <w:p w:rsidR="006469AD" w:rsidRPr="006469AD" w:rsidRDefault="006469AD" w:rsidP="00141386">
            <w:pPr>
              <w:pStyle w:val="aff6"/>
              <w:rPr>
                <w:rFonts w:eastAsiaTheme="minorEastAsia"/>
                <w:sz w:val="20"/>
                <w:szCs w:val="20"/>
              </w:rPr>
            </w:pPr>
            <w:r w:rsidRPr="006469AD">
              <w:rPr>
                <w:rFonts w:eastAsiaTheme="minorEastAsia"/>
                <w:sz w:val="20"/>
                <w:szCs w:val="20"/>
              </w:rPr>
              <w:t>15,2</w:t>
            </w:r>
          </w:p>
        </w:tc>
        <w:tc>
          <w:tcPr>
            <w:tcW w:w="1168" w:type="dxa"/>
            <w:tcBorders>
              <w:top w:val="single" w:sz="4" w:space="0" w:color="auto"/>
              <w:left w:val="single" w:sz="4" w:space="0" w:color="auto"/>
              <w:bottom w:val="single" w:sz="4" w:space="0" w:color="auto"/>
              <w:right w:val="single" w:sz="4" w:space="0" w:color="auto"/>
            </w:tcBorders>
          </w:tcPr>
          <w:p w:rsidR="006469AD" w:rsidRPr="006469AD" w:rsidRDefault="006469AD" w:rsidP="00141386">
            <w:pPr>
              <w:pStyle w:val="aff6"/>
              <w:rPr>
                <w:rFonts w:eastAsiaTheme="minorEastAsia"/>
                <w:sz w:val="20"/>
                <w:szCs w:val="20"/>
              </w:rPr>
            </w:pPr>
            <w:r w:rsidRPr="006469AD">
              <w:rPr>
                <w:rFonts w:eastAsiaTheme="minorEastAsia"/>
                <w:sz w:val="20"/>
                <w:szCs w:val="20"/>
              </w:rPr>
              <w:t>52,4</w:t>
            </w:r>
          </w:p>
        </w:tc>
        <w:tc>
          <w:tcPr>
            <w:tcW w:w="1002" w:type="dxa"/>
            <w:tcBorders>
              <w:top w:val="single" w:sz="4" w:space="0" w:color="auto"/>
              <w:left w:val="single" w:sz="4" w:space="0" w:color="auto"/>
              <w:bottom w:val="single" w:sz="4" w:space="0" w:color="auto"/>
              <w:right w:val="single" w:sz="4" w:space="0" w:color="auto"/>
            </w:tcBorders>
          </w:tcPr>
          <w:p w:rsidR="006469AD" w:rsidRPr="006469AD" w:rsidRDefault="006469AD" w:rsidP="00141386">
            <w:pPr>
              <w:pStyle w:val="aff6"/>
              <w:rPr>
                <w:rFonts w:eastAsiaTheme="minorEastAsia"/>
                <w:sz w:val="20"/>
                <w:szCs w:val="20"/>
              </w:rPr>
            </w:pPr>
            <w:r w:rsidRPr="006469AD">
              <w:rPr>
                <w:rFonts w:eastAsiaTheme="minorEastAsia"/>
                <w:sz w:val="20"/>
                <w:szCs w:val="20"/>
              </w:rPr>
              <w:t>31,4</w:t>
            </w:r>
          </w:p>
        </w:tc>
        <w:tc>
          <w:tcPr>
            <w:tcW w:w="835" w:type="dxa"/>
            <w:gridSpan w:val="3"/>
            <w:tcBorders>
              <w:top w:val="single" w:sz="4" w:space="0" w:color="auto"/>
              <w:left w:val="single" w:sz="4" w:space="0" w:color="auto"/>
              <w:bottom w:val="single" w:sz="4" w:space="0" w:color="auto"/>
              <w:right w:val="single" w:sz="4" w:space="0" w:color="auto"/>
            </w:tcBorders>
          </w:tcPr>
          <w:p w:rsidR="006469AD" w:rsidRPr="006469AD" w:rsidRDefault="006469AD" w:rsidP="00141386">
            <w:pPr>
              <w:pStyle w:val="aff6"/>
              <w:rPr>
                <w:rFonts w:eastAsiaTheme="minorEastAsia"/>
                <w:sz w:val="20"/>
                <w:szCs w:val="20"/>
              </w:rPr>
            </w:pPr>
            <w:r w:rsidRPr="006469AD">
              <w:rPr>
                <w:rFonts w:eastAsiaTheme="minorEastAsia"/>
                <w:sz w:val="20"/>
                <w:szCs w:val="20"/>
              </w:rPr>
              <w:t>37,5</w:t>
            </w:r>
          </w:p>
        </w:tc>
        <w:tc>
          <w:tcPr>
            <w:tcW w:w="865" w:type="dxa"/>
            <w:tcBorders>
              <w:top w:val="single" w:sz="4" w:space="0" w:color="auto"/>
              <w:left w:val="single" w:sz="4" w:space="0" w:color="auto"/>
              <w:bottom w:val="single" w:sz="4" w:space="0" w:color="auto"/>
              <w:right w:val="single" w:sz="4" w:space="0" w:color="auto"/>
            </w:tcBorders>
          </w:tcPr>
          <w:p w:rsidR="006469AD" w:rsidRPr="00711963" w:rsidRDefault="006469AD" w:rsidP="00141386">
            <w:pPr>
              <w:pStyle w:val="aff6"/>
              <w:rPr>
                <w:rFonts w:eastAsiaTheme="minorEastAsia"/>
                <w:b/>
                <w:sz w:val="20"/>
                <w:szCs w:val="20"/>
              </w:rPr>
            </w:pPr>
          </w:p>
        </w:tc>
        <w:tc>
          <w:tcPr>
            <w:tcW w:w="1732" w:type="dxa"/>
            <w:gridSpan w:val="3"/>
            <w:tcBorders>
              <w:top w:val="single" w:sz="4" w:space="0" w:color="auto"/>
              <w:left w:val="single" w:sz="4" w:space="0" w:color="auto"/>
              <w:bottom w:val="single" w:sz="4" w:space="0" w:color="auto"/>
            </w:tcBorders>
          </w:tcPr>
          <w:p w:rsidR="006469AD" w:rsidRDefault="006469AD" w:rsidP="00141386">
            <w:pPr>
              <w:pStyle w:val="aff6"/>
              <w:rPr>
                <w:rFonts w:ascii="Times New Roman" w:hAnsi="Times New Roman" w:cs="Times New Roman"/>
                <w:sz w:val="23"/>
                <w:szCs w:val="23"/>
              </w:rPr>
            </w:pPr>
            <w:r w:rsidRPr="006469AD">
              <w:rPr>
                <w:rFonts w:ascii="Times New Roman" w:hAnsi="Times New Roman" w:cs="Times New Roman"/>
                <w:sz w:val="23"/>
                <w:szCs w:val="23"/>
              </w:rPr>
              <w:t xml:space="preserve">Среди руководителейорганизаций, должностных лиц проводится разъяснительная работа, что в случаях невыполнения </w:t>
            </w:r>
            <w:r w:rsidRPr="006469AD">
              <w:rPr>
                <w:rFonts w:ascii="Times New Roman" w:hAnsi="Times New Roman" w:cs="Times New Roman"/>
                <w:sz w:val="23"/>
                <w:szCs w:val="23"/>
              </w:rPr>
              <w:lastRenderedPageBreak/>
              <w:t>ими предписаний в установленные сроки, в соответствии со ст. 19.5 КоАП РФ  возбуждаются административные дела и материалы передаются в суд для привлечения виновных лиц. Эта работа приносит свои результаты,  снизилось не выполнение требований инженера инспектора</w:t>
            </w:r>
          </w:p>
          <w:p w:rsidR="006469AD" w:rsidRPr="006469AD" w:rsidRDefault="006469AD" w:rsidP="006469AD">
            <w:pPr>
              <w:rPr>
                <w:rFonts w:eastAsiaTheme="minorEastAsia"/>
              </w:rPr>
            </w:pPr>
          </w:p>
        </w:tc>
      </w:tr>
      <w:tr w:rsidR="006469AD" w:rsidRPr="00380FFD" w:rsidTr="00180CDD">
        <w:tc>
          <w:tcPr>
            <w:tcW w:w="959" w:type="dxa"/>
            <w:tcBorders>
              <w:top w:val="single" w:sz="4" w:space="0" w:color="auto"/>
              <w:bottom w:val="single" w:sz="4" w:space="0" w:color="auto"/>
              <w:right w:val="single" w:sz="4" w:space="0" w:color="auto"/>
            </w:tcBorders>
          </w:tcPr>
          <w:p w:rsidR="006469AD" w:rsidRPr="00380FFD" w:rsidRDefault="006469AD" w:rsidP="006469AD">
            <w:pPr>
              <w:pStyle w:val="aff6"/>
              <w:jc w:val="center"/>
              <w:rPr>
                <w:rFonts w:eastAsiaTheme="minorEastAsia"/>
              </w:rPr>
            </w:pPr>
            <w:r w:rsidRPr="00380FFD">
              <w:rPr>
                <w:rFonts w:eastAsiaTheme="minorEastAsia"/>
              </w:rPr>
              <w:lastRenderedPageBreak/>
              <w:t>8.</w:t>
            </w:r>
          </w:p>
        </w:tc>
        <w:tc>
          <w:tcPr>
            <w:tcW w:w="6379" w:type="dxa"/>
            <w:gridSpan w:val="2"/>
            <w:tcBorders>
              <w:top w:val="single" w:sz="4" w:space="0" w:color="auto"/>
              <w:left w:val="single" w:sz="4" w:space="0" w:color="auto"/>
              <w:bottom w:val="single" w:sz="4" w:space="0" w:color="auto"/>
              <w:right w:val="single" w:sz="4" w:space="0" w:color="auto"/>
            </w:tcBorders>
          </w:tcPr>
          <w:p w:rsidR="006469AD" w:rsidRPr="00141386" w:rsidRDefault="006469AD" w:rsidP="006469AD">
            <w:pPr>
              <w:pStyle w:val="afff"/>
              <w:rPr>
                <w:rFonts w:eastAsiaTheme="minorEastAsia"/>
                <w:sz w:val="20"/>
                <w:szCs w:val="20"/>
              </w:rPr>
            </w:pPr>
            <w:r w:rsidRPr="00141386">
              <w:rPr>
                <w:rFonts w:eastAsiaTheme="minorEastAsia"/>
                <w:sz w:val="20"/>
                <w:szCs w:val="20"/>
              </w:rPr>
              <w:t>Доля правонарушений, выявленных по итогам проведения внеплановых проверок, от общего числа правонарушений, выявленных по итогам проверок, процентов</w:t>
            </w:r>
          </w:p>
        </w:tc>
        <w:tc>
          <w:tcPr>
            <w:tcW w:w="850" w:type="dxa"/>
            <w:tcBorders>
              <w:top w:val="single" w:sz="4" w:space="0" w:color="auto"/>
              <w:left w:val="single" w:sz="4" w:space="0" w:color="auto"/>
              <w:bottom w:val="single" w:sz="4" w:space="0" w:color="auto"/>
              <w:right w:val="single" w:sz="4" w:space="0" w:color="auto"/>
            </w:tcBorders>
          </w:tcPr>
          <w:p w:rsidR="006469AD" w:rsidRPr="00141386" w:rsidRDefault="00B34D5B" w:rsidP="006469AD">
            <w:pPr>
              <w:pStyle w:val="aff6"/>
              <w:rPr>
                <w:rFonts w:eastAsiaTheme="minorEastAsia"/>
                <w:sz w:val="20"/>
                <w:szCs w:val="20"/>
              </w:rPr>
            </w:pPr>
            <w:r>
              <w:rPr>
                <w:rFonts w:eastAsiaTheme="minorEastAsia"/>
                <w:sz w:val="20"/>
                <w:szCs w:val="20"/>
              </w:rPr>
              <w:t>5,9</w:t>
            </w:r>
          </w:p>
        </w:tc>
        <w:tc>
          <w:tcPr>
            <w:tcW w:w="828" w:type="dxa"/>
            <w:gridSpan w:val="2"/>
            <w:tcBorders>
              <w:top w:val="single" w:sz="4" w:space="0" w:color="auto"/>
              <w:left w:val="single" w:sz="4" w:space="0" w:color="auto"/>
              <w:bottom w:val="single" w:sz="4" w:space="0" w:color="auto"/>
              <w:right w:val="single" w:sz="4" w:space="0" w:color="auto"/>
            </w:tcBorders>
          </w:tcPr>
          <w:p w:rsidR="006469AD" w:rsidRPr="00141386" w:rsidRDefault="00B34D5B" w:rsidP="006469AD">
            <w:pPr>
              <w:pStyle w:val="aff6"/>
              <w:rPr>
                <w:rFonts w:eastAsiaTheme="minorEastAsia"/>
                <w:sz w:val="20"/>
                <w:szCs w:val="20"/>
              </w:rPr>
            </w:pPr>
            <w:r>
              <w:rPr>
                <w:rFonts w:eastAsiaTheme="minorEastAsia"/>
                <w:sz w:val="20"/>
                <w:szCs w:val="20"/>
              </w:rPr>
              <w:t>0</w:t>
            </w:r>
          </w:p>
        </w:tc>
        <w:tc>
          <w:tcPr>
            <w:tcW w:w="691" w:type="dxa"/>
            <w:gridSpan w:val="2"/>
            <w:tcBorders>
              <w:top w:val="single" w:sz="4" w:space="0" w:color="auto"/>
              <w:left w:val="single" w:sz="4" w:space="0" w:color="auto"/>
              <w:bottom w:val="single" w:sz="4" w:space="0" w:color="auto"/>
              <w:right w:val="single" w:sz="4" w:space="0" w:color="auto"/>
            </w:tcBorders>
          </w:tcPr>
          <w:p w:rsidR="006469AD" w:rsidRPr="00141386" w:rsidRDefault="00B34D5B" w:rsidP="006469AD">
            <w:pPr>
              <w:pStyle w:val="aff6"/>
              <w:rPr>
                <w:rFonts w:eastAsiaTheme="minorEastAsia"/>
                <w:sz w:val="20"/>
                <w:szCs w:val="20"/>
              </w:rPr>
            </w:pPr>
            <w:r>
              <w:rPr>
                <w:rFonts w:eastAsiaTheme="minorEastAsia"/>
                <w:sz w:val="20"/>
                <w:szCs w:val="20"/>
              </w:rPr>
              <w:t>2,1</w:t>
            </w:r>
          </w:p>
        </w:tc>
        <w:tc>
          <w:tcPr>
            <w:tcW w:w="1168" w:type="dxa"/>
            <w:tcBorders>
              <w:top w:val="single" w:sz="4" w:space="0" w:color="auto"/>
              <w:left w:val="single" w:sz="4" w:space="0" w:color="auto"/>
              <w:bottom w:val="single" w:sz="4" w:space="0" w:color="auto"/>
              <w:right w:val="single" w:sz="4" w:space="0" w:color="auto"/>
            </w:tcBorders>
          </w:tcPr>
          <w:p w:rsidR="006469AD" w:rsidRPr="00141386" w:rsidRDefault="00B34D5B" w:rsidP="006469AD">
            <w:pPr>
              <w:pStyle w:val="aff6"/>
              <w:rPr>
                <w:rFonts w:eastAsiaTheme="minorEastAsia"/>
                <w:sz w:val="20"/>
                <w:szCs w:val="20"/>
              </w:rPr>
            </w:pPr>
            <w:r>
              <w:rPr>
                <w:rFonts w:eastAsiaTheme="minorEastAsia"/>
                <w:sz w:val="20"/>
                <w:szCs w:val="20"/>
              </w:rPr>
              <w:t>4,6</w:t>
            </w:r>
          </w:p>
        </w:tc>
        <w:tc>
          <w:tcPr>
            <w:tcW w:w="1002" w:type="dxa"/>
            <w:tcBorders>
              <w:top w:val="single" w:sz="4" w:space="0" w:color="auto"/>
              <w:left w:val="single" w:sz="4" w:space="0" w:color="auto"/>
              <w:bottom w:val="single" w:sz="4" w:space="0" w:color="auto"/>
              <w:right w:val="single" w:sz="4" w:space="0" w:color="auto"/>
            </w:tcBorders>
          </w:tcPr>
          <w:p w:rsidR="006469AD" w:rsidRPr="00141386" w:rsidRDefault="00B34D5B" w:rsidP="006469AD">
            <w:pPr>
              <w:pStyle w:val="aff6"/>
              <w:rPr>
                <w:rFonts w:eastAsiaTheme="minorEastAsia"/>
                <w:sz w:val="20"/>
                <w:szCs w:val="20"/>
              </w:rPr>
            </w:pPr>
            <w:r>
              <w:rPr>
                <w:rFonts w:eastAsiaTheme="minorEastAsia"/>
                <w:sz w:val="20"/>
                <w:szCs w:val="20"/>
              </w:rPr>
              <w:t>1,9</w:t>
            </w:r>
          </w:p>
        </w:tc>
        <w:tc>
          <w:tcPr>
            <w:tcW w:w="835" w:type="dxa"/>
            <w:gridSpan w:val="3"/>
            <w:tcBorders>
              <w:top w:val="single" w:sz="4" w:space="0" w:color="auto"/>
              <w:left w:val="single" w:sz="4" w:space="0" w:color="auto"/>
              <w:bottom w:val="single" w:sz="4" w:space="0" w:color="auto"/>
              <w:right w:val="single" w:sz="4" w:space="0" w:color="auto"/>
            </w:tcBorders>
          </w:tcPr>
          <w:p w:rsidR="006469AD" w:rsidRPr="00141386" w:rsidRDefault="00B34D5B" w:rsidP="006469AD">
            <w:pPr>
              <w:pStyle w:val="aff6"/>
              <w:rPr>
                <w:rFonts w:eastAsiaTheme="minorEastAsia"/>
                <w:sz w:val="20"/>
                <w:szCs w:val="20"/>
              </w:rPr>
            </w:pPr>
            <w:r>
              <w:rPr>
                <w:rFonts w:eastAsiaTheme="minorEastAsia"/>
                <w:sz w:val="20"/>
                <w:szCs w:val="20"/>
              </w:rPr>
              <w:t>2,7</w:t>
            </w:r>
          </w:p>
        </w:tc>
        <w:tc>
          <w:tcPr>
            <w:tcW w:w="2597" w:type="dxa"/>
            <w:gridSpan w:val="4"/>
            <w:tcBorders>
              <w:top w:val="single" w:sz="4" w:space="0" w:color="auto"/>
              <w:left w:val="single" w:sz="4" w:space="0" w:color="auto"/>
              <w:bottom w:val="single" w:sz="4" w:space="0" w:color="auto"/>
            </w:tcBorders>
            <w:vAlign w:val="center"/>
          </w:tcPr>
          <w:p w:rsidR="006469AD" w:rsidRPr="00F104D1" w:rsidRDefault="006469AD" w:rsidP="006469AD">
            <w:pPr>
              <w:pStyle w:val="aff6"/>
              <w:rPr>
                <w:rFonts w:ascii="Times New Roman" w:hAnsi="Times New Roman" w:cs="Times New Roman"/>
                <w:sz w:val="23"/>
                <w:szCs w:val="23"/>
              </w:rPr>
            </w:pPr>
            <w:r w:rsidRPr="00F104D1">
              <w:rPr>
                <w:rFonts w:ascii="Times New Roman" w:hAnsi="Times New Roman" w:cs="Times New Roman"/>
                <w:sz w:val="23"/>
                <w:szCs w:val="23"/>
              </w:rPr>
              <w:t>Проводимая разъяснительная и профилактическая работа дает результаты</w:t>
            </w:r>
            <w:r>
              <w:rPr>
                <w:rFonts w:ascii="Times New Roman" w:hAnsi="Times New Roman" w:cs="Times New Roman"/>
                <w:sz w:val="23"/>
                <w:szCs w:val="23"/>
              </w:rPr>
              <w:t>, итогом которого является снижение показателей</w:t>
            </w:r>
          </w:p>
          <w:p w:rsidR="006469AD" w:rsidRPr="00F104D1" w:rsidRDefault="006469AD" w:rsidP="006469AD">
            <w:pPr>
              <w:pStyle w:val="aff6"/>
              <w:jc w:val="center"/>
              <w:rPr>
                <w:rFonts w:ascii="Times New Roman" w:hAnsi="Times New Roman" w:cs="Times New Roman"/>
                <w:sz w:val="23"/>
                <w:szCs w:val="23"/>
              </w:rPr>
            </w:pPr>
          </w:p>
        </w:tc>
      </w:tr>
      <w:tr w:rsidR="006469AD" w:rsidRPr="00380FFD" w:rsidTr="00141386">
        <w:tc>
          <w:tcPr>
            <w:tcW w:w="959" w:type="dxa"/>
            <w:tcBorders>
              <w:top w:val="single" w:sz="4" w:space="0" w:color="auto"/>
              <w:bottom w:val="single" w:sz="4" w:space="0" w:color="auto"/>
              <w:right w:val="single" w:sz="4" w:space="0" w:color="auto"/>
            </w:tcBorders>
          </w:tcPr>
          <w:p w:rsidR="006469AD" w:rsidRPr="00380FFD" w:rsidRDefault="006469AD" w:rsidP="006469AD">
            <w:pPr>
              <w:pStyle w:val="aff6"/>
              <w:jc w:val="center"/>
              <w:rPr>
                <w:rFonts w:eastAsiaTheme="minorEastAsia"/>
              </w:rPr>
            </w:pPr>
            <w:r w:rsidRPr="00380FFD">
              <w:rPr>
                <w:rFonts w:eastAsiaTheme="minorEastAsia"/>
              </w:rPr>
              <w:t>9.</w:t>
            </w:r>
          </w:p>
        </w:tc>
        <w:tc>
          <w:tcPr>
            <w:tcW w:w="6379" w:type="dxa"/>
            <w:gridSpan w:val="2"/>
            <w:tcBorders>
              <w:top w:val="single" w:sz="4" w:space="0" w:color="auto"/>
              <w:left w:val="single" w:sz="4" w:space="0" w:color="auto"/>
              <w:bottom w:val="single" w:sz="4" w:space="0" w:color="auto"/>
              <w:right w:val="single" w:sz="4" w:space="0" w:color="auto"/>
            </w:tcBorders>
          </w:tcPr>
          <w:p w:rsidR="006469AD" w:rsidRPr="00141386" w:rsidRDefault="006469AD" w:rsidP="006469AD">
            <w:pPr>
              <w:pStyle w:val="afff"/>
              <w:rPr>
                <w:rFonts w:eastAsiaTheme="minorEastAsia"/>
                <w:sz w:val="20"/>
                <w:szCs w:val="20"/>
              </w:rPr>
            </w:pPr>
            <w:r w:rsidRPr="00141386">
              <w:rPr>
                <w:rFonts w:eastAsiaTheme="minorEastAsia"/>
                <w:sz w:val="20"/>
                <w:szCs w:val="20"/>
              </w:rPr>
              <w:t xml:space="preserve">Доля внеплановых проверок, проведенных по фактам нарушений, с которыми связано возникновение угрозы </w:t>
            </w:r>
            <w:r w:rsidRPr="00141386">
              <w:rPr>
                <w:rFonts w:eastAsiaTheme="minorEastAsia"/>
                <w:sz w:val="20"/>
                <w:szCs w:val="20"/>
              </w:rPr>
              <w:lastRenderedPageBreak/>
              <w:t>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от общего количества проведенных внеплановых проверок, процентов</w:t>
            </w:r>
          </w:p>
        </w:tc>
        <w:tc>
          <w:tcPr>
            <w:tcW w:w="850" w:type="dxa"/>
            <w:tcBorders>
              <w:top w:val="single" w:sz="4" w:space="0" w:color="auto"/>
              <w:left w:val="single" w:sz="4" w:space="0" w:color="auto"/>
              <w:bottom w:val="single" w:sz="4" w:space="0" w:color="auto"/>
              <w:right w:val="single" w:sz="4" w:space="0" w:color="auto"/>
            </w:tcBorders>
          </w:tcPr>
          <w:p w:rsidR="006469AD" w:rsidRPr="00141386" w:rsidRDefault="006469AD" w:rsidP="006469AD">
            <w:pPr>
              <w:pStyle w:val="aff6"/>
              <w:rPr>
                <w:rFonts w:eastAsiaTheme="minorEastAsia"/>
                <w:sz w:val="20"/>
                <w:szCs w:val="20"/>
              </w:rPr>
            </w:pPr>
            <w:r>
              <w:rPr>
                <w:rFonts w:eastAsiaTheme="minorEastAsia"/>
                <w:sz w:val="20"/>
                <w:szCs w:val="20"/>
              </w:rPr>
              <w:lastRenderedPageBreak/>
              <w:t>0</w:t>
            </w:r>
          </w:p>
        </w:tc>
        <w:tc>
          <w:tcPr>
            <w:tcW w:w="828" w:type="dxa"/>
            <w:gridSpan w:val="2"/>
            <w:tcBorders>
              <w:top w:val="single" w:sz="4" w:space="0" w:color="auto"/>
              <w:left w:val="single" w:sz="4" w:space="0" w:color="auto"/>
              <w:bottom w:val="single" w:sz="4" w:space="0" w:color="auto"/>
              <w:right w:val="single" w:sz="4" w:space="0" w:color="auto"/>
            </w:tcBorders>
          </w:tcPr>
          <w:p w:rsidR="006469AD" w:rsidRPr="00141386" w:rsidRDefault="006469AD" w:rsidP="006469AD">
            <w:pPr>
              <w:pStyle w:val="aff6"/>
              <w:rPr>
                <w:rFonts w:eastAsiaTheme="minorEastAsia"/>
                <w:sz w:val="20"/>
                <w:szCs w:val="20"/>
              </w:rPr>
            </w:pPr>
            <w:r>
              <w:rPr>
                <w:rFonts w:eastAsiaTheme="minorEastAsia"/>
                <w:sz w:val="20"/>
                <w:szCs w:val="20"/>
              </w:rPr>
              <w:t>0</w:t>
            </w:r>
          </w:p>
        </w:tc>
        <w:tc>
          <w:tcPr>
            <w:tcW w:w="691" w:type="dxa"/>
            <w:gridSpan w:val="2"/>
            <w:tcBorders>
              <w:top w:val="single" w:sz="4" w:space="0" w:color="auto"/>
              <w:left w:val="single" w:sz="4" w:space="0" w:color="auto"/>
              <w:bottom w:val="single" w:sz="4" w:space="0" w:color="auto"/>
              <w:right w:val="single" w:sz="4" w:space="0" w:color="auto"/>
            </w:tcBorders>
          </w:tcPr>
          <w:p w:rsidR="006469AD" w:rsidRPr="00141386" w:rsidRDefault="006469AD" w:rsidP="006469AD">
            <w:pPr>
              <w:pStyle w:val="aff6"/>
              <w:rPr>
                <w:rFonts w:eastAsiaTheme="minorEastAsia"/>
                <w:sz w:val="20"/>
                <w:szCs w:val="20"/>
              </w:rPr>
            </w:pPr>
            <w:r>
              <w:rPr>
                <w:rFonts w:eastAsiaTheme="minorEastAsia"/>
                <w:sz w:val="20"/>
                <w:szCs w:val="20"/>
              </w:rPr>
              <w:t>0</w:t>
            </w:r>
          </w:p>
        </w:tc>
        <w:tc>
          <w:tcPr>
            <w:tcW w:w="1168" w:type="dxa"/>
            <w:tcBorders>
              <w:top w:val="single" w:sz="4" w:space="0" w:color="auto"/>
              <w:left w:val="single" w:sz="4" w:space="0" w:color="auto"/>
              <w:bottom w:val="single" w:sz="4" w:space="0" w:color="auto"/>
              <w:right w:val="single" w:sz="4" w:space="0" w:color="auto"/>
            </w:tcBorders>
          </w:tcPr>
          <w:p w:rsidR="006469AD" w:rsidRPr="00141386" w:rsidRDefault="006469AD" w:rsidP="006469AD">
            <w:pPr>
              <w:pStyle w:val="aff6"/>
              <w:rPr>
                <w:rFonts w:eastAsiaTheme="minorEastAsia"/>
                <w:sz w:val="20"/>
                <w:szCs w:val="20"/>
              </w:rPr>
            </w:pPr>
            <w:r>
              <w:rPr>
                <w:rFonts w:eastAsiaTheme="minorEastAsia"/>
                <w:sz w:val="20"/>
                <w:szCs w:val="20"/>
              </w:rPr>
              <w:t>0</w:t>
            </w:r>
          </w:p>
        </w:tc>
        <w:tc>
          <w:tcPr>
            <w:tcW w:w="1002" w:type="dxa"/>
            <w:tcBorders>
              <w:top w:val="single" w:sz="4" w:space="0" w:color="auto"/>
              <w:left w:val="single" w:sz="4" w:space="0" w:color="auto"/>
              <w:bottom w:val="single" w:sz="4" w:space="0" w:color="auto"/>
              <w:right w:val="single" w:sz="4" w:space="0" w:color="auto"/>
            </w:tcBorders>
          </w:tcPr>
          <w:p w:rsidR="006469AD" w:rsidRPr="00141386" w:rsidRDefault="006469AD" w:rsidP="006469AD">
            <w:pPr>
              <w:pStyle w:val="aff6"/>
              <w:rPr>
                <w:rFonts w:eastAsiaTheme="minorEastAsia"/>
                <w:sz w:val="20"/>
                <w:szCs w:val="20"/>
              </w:rPr>
            </w:pPr>
            <w:r>
              <w:rPr>
                <w:rFonts w:eastAsiaTheme="minorEastAsia"/>
                <w:sz w:val="20"/>
                <w:szCs w:val="20"/>
              </w:rPr>
              <w:t>0</w:t>
            </w:r>
          </w:p>
        </w:tc>
        <w:tc>
          <w:tcPr>
            <w:tcW w:w="835" w:type="dxa"/>
            <w:gridSpan w:val="3"/>
            <w:tcBorders>
              <w:top w:val="single" w:sz="4" w:space="0" w:color="auto"/>
              <w:left w:val="single" w:sz="4" w:space="0" w:color="auto"/>
              <w:bottom w:val="single" w:sz="4" w:space="0" w:color="auto"/>
              <w:right w:val="single" w:sz="4" w:space="0" w:color="auto"/>
            </w:tcBorders>
          </w:tcPr>
          <w:p w:rsidR="006469AD" w:rsidRPr="00141386" w:rsidRDefault="006469AD" w:rsidP="006469AD">
            <w:pPr>
              <w:pStyle w:val="aff6"/>
              <w:rPr>
                <w:rFonts w:eastAsiaTheme="minorEastAsia"/>
                <w:sz w:val="20"/>
                <w:szCs w:val="20"/>
              </w:rPr>
            </w:pPr>
            <w:r>
              <w:rPr>
                <w:rFonts w:eastAsiaTheme="minorEastAsia"/>
                <w:sz w:val="20"/>
                <w:szCs w:val="20"/>
              </w:rPr>
              <w:t>0</w:t>
            </w:r>
          </w:p>
        </w:tc>
        <w:tc>
          <w:tcPr>
            <w:tcW w:w="865" w:type="dxa"/>
            <w:tcBorders>
              <w:top w:val="single" w:sz="4" w:space="0" w:color="auto"/>
              <w:left w:val="single" w:sz="4" w:space="0" w:color="auto"/>
              <w:bottom w:val="single" w:sz="4" w:space="0" w:color="auto"/>
              <w:right w:val="single" w:sz="4" w:space="0" w:color="auto"/>
            </w:tcBorders>
          </w:tcPr>
          <w:p w:rsidR="006469AD" w:rsidRPr="00141386" w:rsidRDefault="006469AD" w:rsidP="006469AD">
            <w:pPr>
              <w:pStyle w:val="aff6"/>
              <w:rPr>
                <w:rFonts w:eastAsiaTheme="minorEastAsia"/>
                <w:sz w:val="20"/>
                <w:szCs w:val="20"/>
              </w:rPr>
            </w:pPr>
          </w:p>
        </w:tc>
        <w:tc>
          <w:tcPr>
            <w:tcW w:w="1017" w:type="dxa"/>
            <w:tcBorders>
              <w:top w:val="single" w:sz="4" w:space="0" w:color="auto"/>
              <w:left w:val="single" w:sz="4" w:space="0" w:color="auto"/>
              <w:bottom w:val="single" w:sz="4" w:space="0" w:color="auto"/>
              <w:right w:val="single" w:sz="4" w:space="0" w:color="auto"/>
            </w:tcBorders>
          </w:tcPr>
          <w:p w:rsidR="006469AD" w:rsidRPr="00141386" w:rsidRDefault="006469AD" w:rsidP="006469AD">
            <w:pPr>
              <w:pStyle w:val="aff6"/>
              <w:rPr>
                <w:rFonts w:eastAsiaTheme="minorEastAsia"/>
                <w:sz w:val="20"/>
                <w:szCs w:val="20"/>
              </w:rPr>
            </w:pPr>
          </w:p>
        </w:tc>
        <w:tc>
          <w:tcPr>
            <w:tcW w:w="715" w:type="dxa"/>
            <w:gridSpan w:val="2"/>
            <w:tcBorders>
              <w:top w:val="single" w:sz="4" w:space="0" w:color="auto"/>
              <w:left w:val="single" w:sz="4" w:space="0" w:color="auto"/>
              <w:bottom w:val="single" w:sz="4" w:space="0" w:color="auto"/>
            </w:tcBorders>
          </w:tcPr>
          <w:p w:rsidR="006469AD" w:rsidRPr="00141386" w:rsidRDefault="006469AD" w:rsidP="006469AD">
            <w:pPr>
              <w:pStyle w:val="aff6"/>
              <w:rPr>
                <w:rFonts w:eastAsiaTheme="minorEastAsia"/>
                <w:sz w:val="20"/>
                <w:szCs w:val="20"/>
              </w:rPr>
            </w:pPr>
          </w:p>
        </w:tc>
      </w:tr>
      <w:tr w:rsidR="006469AD" w:rsidRPr="00380FFD" w:rsidTr="00711963">
        <w:trPr>
          <w:trHeight w:val="2400"/>
        </w:trPr>
        <w:tc>
          <w:tcPr>
            <w:tcW w:w="959" w:type="dxa"/>
            <w:tcBorders>
              <w:top w:val="single" w:sz="4" w:space="0" w:color="auto"/>
              <w:bottom w:val="single" w:sz="4" w:space="0" w:color="auto"/>
              <w:right w:val="single" w:sz="4" w:space="0" w:color="auto"/>
            </w:tcBorders>
          </w:tcPr>
          <w:p w:rsidR="006469AD" w:rsidRPr="00380FFD" w:rsidRDefault="006469AD" w:rsidP="006469AD">
            <w:pPr>
              <w:pStyle w:val="aff6"/>
              <w:jc w:val="center"/>
              <w:rPr>
                <w:rFonts w:eastAsiaTheme="minorEastAsia"/>
              </w:rPr>
            </w:pPr>
            <w:r w:rsidRPr="00380FFD">
              <w:rPr>
                <w:rFonts w:eastAsiaTheme="minorEastAsia"/>
              </w:rPr>
              <w:lastRenderedPageBreak/>
              <w:t>10.</w:t>
            </w:r>
          </w:p>
        </w:tc>
        <w:tc>
          <w:tcPr>
            <w:tcW w:w="6379" w:type="dxa"/>
            <w:gridSpan w:val="2"/>
            <w:tcBorders>
              <w:top w:val="single" w:sz="4" w:space="0" w:color="auto"/>
              <w:left w:val="single" w:sz="4" w:space="0" w:color="auto"/>
              <w:bottom w:val="single" w:sz="4" w:space="0" w:color="auto"/>
              <w:right w:val="single" w:sz="4" w:space="0" w:color="auto"/>
            </w:tcBorders>
          </w:tcPr>
          <w:p w:rsidR="006469AD" w:rsidRPr="00141386" w:rsidRDefault="006469AD" w:rsidP="006469AD">
            <w:pPr>
              <w:pStyle w:val="afff"/>
              <w:rPr>
                <w:rFonts w:eastAsiaTheme="minorEastAsia"/>
                <w:sz w:val="20"/>
                <w:szCs w:val="20"/>
              </w:rPr>
            </w:pPr>
            <w:r w:rsidRPr="00141386">
              <w:rPr>
                <w:rFonts w:eastAsiaTheme="minorEastAsia"/>
                <w:sz w:val="20"/>
                <w:szCs w:val="20"/>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от общего количества проведенных внеплановых проверок, процентов</w:t>
            </w:r>
          </w:p>
        </w:tc>
        <w:tc>
          <w:tcPr>
            <w:tcW w:w="850" w:type="dxa"/>
            <w:tcBorders>
              <w:top w:val="single" w:sz="4" w:space="0" w:color="auto"/>
              <w:left w:val="single" w:sz="4" w:space="0" w:color="auto"/>
              <w:bottom w:val="single" w:sz="4" w:space="0" w:color="auto"/>
              <w:right w:val="single" w:sz="4" w:space="0" w:color="auto"/>
            </w:tcBorders>
          </w:tcPr>
          <w:p w:rsidR="006469AD" w:rsidRPr="00141386" w:rsidRDefault="006469AD" w:rsidP="006469AD">
            <w:pPr>
              <w:pStyle w:val="aff6"/>
              <w:rPr>
                <w:rFonts w:eastAsiaTheme="minorEastAsia"/>
                <w:sz w:val="20"/>
                <w:szCs w:val="20"/>
              </w:rPr>
            </w:pPr>
            <w:r>
              <w:rPr>
                <w:rFonts w:eastAsiaTheme="minorEastAsia"/>
                <w:sz w:val="20"/>
                <w:szCs w:val="20"/>
              </w:rPr>
              <w:t>0</w:t>
            </w:r>
          </w:p>
        </w:tc>
        <w:tc>
          <w:tcPr>
            <w:tcW w:w="828" w:type="dxa"/>
            <w:gridSpan w:val="2"/>
            <w:tcBorders>
              <w:top w:val="single" w:sz="4" w:space="0" w:color="auto"/>
              <w:left w:val="single" w:sz="4" w:space="0" w:color="auto"/>
              <w:bottom w:val="single" w:sz="4" w:space="0" w:color="auto"/>
              <w:right w:val="single" w:sz="4" w:space="0" w:color="auto"/>
            </w:tcBorders>
          </w:tcPr>
          <w:p w:rsidR="006469AD" w:rsidRPr="00141386" w:rsidRDefault="006469AD" w:rsidP="006469AD">
            <w:pPr>
              <w:pStyle w:val="aff6"/>
              <w:rPr>
                <w:rFonts w:eastAsiaTheme="minorEastAsia"/>
                <w:sz w:val="20"/>
                <w:szCs w:val="20"/>
              </w:rPr>
            </w:pPr>
            <w:r>
              <w:rPr>
                <w:rFonts w:eastAsiaTheme="minorEastAsia"/>
                <w:sz w:val="20"/>
                <w:szCs w:val="20"/>
              </w:rPr>
              <w:t>0</w:t>
            </w:r>
          </w:p>
        </w:tc>
        <w:tc>
          <w:tcPr>
            <w:tcW w:w="691" w:type="dxa"/>
            <w:gridSpan w:val="2"/>
            <w:tcBorders>
              <w:top w:val="single" w:sz="4" w:space="0" w:color="auto"/>
              <w:left w:val="single" w:sz="4" w:space="0" w:color="auto"/>
              <w:bottom w:val="single" w:sz="4" w:space="0" w:color="auto"/>
              <w:right w:val="single" w:sz="4" w:space="0" w:color="auto"/>
            </w:tcBorders>
          </w:tcPr>
          <w:p w:rsidR="006469AD" w:rsidRPr="00141386" w:rsidRDefault="006469AD" w:rsidP="006469AD">
            <w:pPr>
              <w:pStyle w:val="aff6"/>
              <w:rPr>
                <w:rFonts w:eastAsiaTheme="minorEastAsia"/>
                <w:sz w:val="20"/>
                <w:szCs w:val="20"/>
              </w:rPr>
            </w:pPr>
            <w:r>
              <w:rPr>
                <w:rFonts w:eastAsiaTheme="minorEastAsia"/>
                <w:sz w:val="20"/>
                <w:szCs w:val="20"/>
              </w:rPr>
              <w:t>0</w:t>
            </w:r>
          </w:p>
        </w:tc>
        <w:tc>
          <w:tcPr>
            <w:tcW w:w="1168" w:type="dxa"/>
            <w:tcBorders>
              <w:top w:val="single" w:sz="4" w:space="0" w:color="auto"/>
              <w:left w:val="single" w:sz="4" w:space="0" w:color="auto"/>
              <w:bottom w:val="single" w:sz="4" w:space="0" w:color="auto"/>
              <w:right w:val="single" w:sz="4" w:space="0" w:color="auto"/>
            </w:tcBorders>
          </w:tcPr>
          <w:p w:rsidR="006469AD" w:rsidRPr="00141386" w:rsidRDefault="006469AD" w:rsidP="006469AD">
            <w:pPr>
              <w:pStyle w:val="aff6"/>
              <w:rPr>
                <w:rFonts w:eastAsiaTheme="minorEastAsia"/>
                <w:sz w:val="20"/>
                <w:szCs w:val="20"/>
              </w:rPr>
            </w:pPr>
            <w:r>
              <w:rPr>
                <w:rFonts w:eastAsiaTheme="minorEastAsia"/>
                <w:sz w:val="20"/>
                <w:szCs w:val="20"/>
              </w:rPr>
              <w:t>0</w:t>
            </w:r>
          </w:p>
        </w:tc>
        <w:tc>
          <w:tcPr>
            <w:tcW w:w="1002" w:type="dxa"/>
            <w:tcBorders>
              <w:top w:val="single" w:sz="4" w:space="0" w:color="auto"/>
              <w:left w:val="single" w:sz="4" w:space="0" w:color="auto"/>
              <w:bottom w:val="single" w:sz="4" w:space="0" w:color="auto"/>
              <w:right w:val="single" w:sz="4" w:space="0" w:color="auto"/>
            </w:tcBorders>
          </w:tcPr>
          <w:p w:rsidR="006469AD" w:rsidRPr="00141386" w:rsidRDefault="006469AD" w:rsidP="006469AD">
            <w:pPr>
              <w:pStyle w:val="aff6"/>
              <w:rPr>
                <w:rFonts w:eastAsiaTheme="minorEastAsia"/>
                <w:sz w:val="20"/>
                <w:szCs w:val="20"/>
              </w:rPr>
            </w:pPr>
            <w:r>
              <w:rPr>
                <w:rFonts w:eastAsiaTheme="minorEastAsia"/>
                <w:sz w:val="20"/>
                <w:szCs w:val="20"/>
              </w:rPr>
              <w:t>0</w:t>
            </w:r>
          </w:p>
        </w:tc>
        <w:tc>
          <w:tcPr>
            <w:tcW w:w="835" w:type="dxa"/>
            <w:gridSpan w:val="3"/>
            <w:tcBorders>
              <w:top w:val="single" w:sz="4" w:space="0" w:color="auto"/>
              <w:left w:val="single" w:sz="4" w:space="0" w:color="auto"/>
              <w:bottom w:val="single" w:sz="4" w:space="0" w:color="auto"/>
              <w:right w:val="single" w:sz="4" w:space="0" w:color="auto"/>
            </w:tcBorders>
          </w:tcPr>
          <w:p w:rsidR="006469AD" w:rsidRPr="00141386" w:rsidRDefault="006469AD" w:rsidP="006469AD">
            <w:pPr>
              <w:pStyle w:val="aff6"/>
              <w:rPr>
                <w:rFonts w:eastAsiaTheme="minorEastAsia"/>
                <w:sz w:val="20"/>
                <w:szCs w:val="20"/>
              </w:rPr>
            </w:pPr>
            <w:r>
              <w:rPr>
                <w:rFonts w:eastAsiaTheme="minorEastAsia"/>
                <w:sz w:val="20"/>
                <w:szCs w:val="20"/>
              </w:rPr>
              <w:t>0</w:t>
            </w:r>
          </w:p>
        </w:tc>
        <w:tc>
          <w:tcPr>
            <w:tcW w:w="865" w:type="dxa"/>
            <w:tcBorders>
              <w:top w:val="single" w:sz="4" w:space="0" w:color="auto"/>
              <w:left w:val="single" w:sz="4" w:space="0" w:color="auto"/>
              <w:bottom w:val="single" w:sz="4" w:space="0" w:color="auto"/>
              <w:right w:val="single" w:sz="4" w:space="0" w:color="auto"/>
            </w:tcBorders>
          </w:tcPr>
          <w:p w:rsidR="006469AD" w:rsidRPr="00141386" w:rsidRDefault="006469AD" w:rsidP="006469AD">
            <w:pPr>
              <w:pStyle w:val="aff6"/>
              <w:rPr>
                <w:rFonts w:eastAsiaTheme="minorEastAsia"/>
                <w:sz w:val="20"/>
                <w:szCs w:val="20"/>
              </w:rPr>
            </w:pPr>
          </w:p>
        </w:tc>
        <w:tc>
          <w:tcPr>
            <w:tcW w:w="1017" w:type="dxa"/>
            <w:tcBorders>
              <w:top w:val="single" w:sz="4" w:space="0" w:color="auto"/>
              <w:left w:val="single" w:sz="4" w:space="0" w:color="auto"/>
              <w:bottom w:val="single" w:sz="4" w:space="0" w:color="auto"/>
              <w:right w:val="single" w:sz="4" w:space="0" w:color="auto"/>
            </w:tcBorders>
          </w:tcPr>
          <w:p w:rsidR="006469AD" w:rsidRPr="00141386" w:rsidRDefault="006469AD" w:rsidP="006469AD">
            <w:pPr>
              <w:pStyle w:val="aff6"/>
              <w:rPr>
                <w:rFonts w:eastAsiaTheme="minorEastAsia"/>
                <w:sz w:val="20"/>
                <w:szCs w:val="20"/>
              </w:rPr>
            </w:pPr>
          </w:p>
        </w:tc>
        <w:tc>
          <w:tcPr>
            <w:tcW w:w="715" w:type="dxa"/>
            <w:gridSpan w:val="2"/>
            <w:tcBorders>
              <w:top w:val="single" w:sz="4" w:space="0" w:color="auto"/>
              <w:left w:val="single" w:sz="4" w:space="0" w:color="auto"/>
              <w:bottom w:val="single" w:sz="4" w:space="0" w:color="auto"/>
            </w:tcBorders>
          </w:tcPr>
          <w:p w:rsidR="006469AD" w:rsidRPr="00141386" w:rsidRDefault="006469AD" w:rsidP="006469AD">
            <w:pPr>
              <w:pStyle w:val="aff6"/>
              <w:rPr>
                <w:rFonts w:eastAsiaTheme="minorEastAsia"/>
                <w:sz w:val="20"/>
                <w:szCs w:val="20"/>
              </w:rPr>
            </w:pPr>
          </w:p>
        </w:tc>
      </w:tr>
      <w:tr w:rsidR="006469AD" w:rsidRPr="00380FFD" w:rsidTr="00180CDD">
        <w:tc>
          <w:tcPr>
            <w:tcW w:w="959" w:type="dxa"/>
            <w:tcBorders>
              <w:top w:val="single" w:sz="4" w:space="0" w:color="auto"/>
              <w:bottom w:val="single" w:sz="4" w:space="0" w:color="auto"/>
              <w:right w:val="single" w:sz="4" w:space="0" w:color="auto"/>
            </w:tcBorders>
          </w:tcPr>
          <w:p w:rsidR="006469AD" w:rsidRPr="006469AD" w:rsidRDefault="006469AD" w:rsidP="006469AD">
            <w:pPr>
              <w:pStyle w:val="aff6"/>
              <w:jc w:val="center"/>
              <w:rPr>
                <w:rFonts w:eastAsiaTheme="minorEastAsia"/>
              </w:rPr>
            </w:pPr>
            <w:r w:rsidRPr="006469AD">
              <w:rPr>
                <w:rFonts w:eastAsiaTheme="minorEastAsia"/>
              </w:rPr>
              <w:t>11.</w:t>
            </w:r>
          </w:p>
        </w:tc>
        <w:tc>
          <w:tcPr>
            <w:tcW w:w="6379" w:type="dxa"/>
            <w:gridSpan w:val="2"/>
            <w:tcBorders>
              <w:top w:val="single" w:sz="4" w:space="0" w:color="auto"/>
              <w:left w:val="single" w:sz="4" w:space="0" w:color="auto"/>
              <w:bottom w:val="single" w:sz="4" w:space="0" w:color="auto"/>
              <w:right w:val="single" w:sz="4" w:space="0" w:color="auto"/>
            </w:tcBorders>
          </w:tcPr>
          <w:p w:rsidR="006469AD" w:rsidRPr="006469AD" w:rsidRDefault="006469AD" w:rsidP="006469AD">
            <w:pPr>
              <w:pStyle w:val="afff"/>
              <w:rPr>
                <w:rFonts w:eastAsiaTheme="minorEastAsia"/>
                <w:sz w:val="20"/>
                <w:szCs w:val="20"/>
              </w:rPr>
            </w:pPr>
            <w:r w:rsidRPr="006469AD">
              <w:rPr>
                <w:rFonts w:eastAsiaTheme="minorEastAsia"/>
                <w:sz w:val="20"/>
                <w:szCs w:val="20"/>
              </w:rPr>
              <w:t>Доля проверок, по итогам которых выявлены правонарушения, от общего числа проведенных плановых и внеплановых проверок, процентов</w:t>
            </w:r>
          </w:p>
        </w:tc>
        <w:tc>
          <w:tcPr>
            <w:tcW w:w="850" w:type="dxa"/>
            <w:tcBorders>
              <w:top w:val="single" w:sz="4" w:space="0" w:color="auto"/>
              <w:left w:val="single" w:sz="4" w:space="0" w:color="auto"/>
              <w:bottom w:val="single" w:sz="4" w:space="0" w:color="auto"/>
              <w:right w:val="single" w:sz="4" w:space="0" w:color="auto"/>
            </w:tcBorders>
          </w:tcPr>
          <w:p w:rsidR="006469AD" w:rsidRPr="006469AD" w:rsidRDefault="006469AD" w:rsidP="006469AD">
            <w:pPr>
              <w:pStyle w:val="aff6"/>
              <w:rPr>
                <w:rFonts w:eastAsiaTheme="minorEastAsia"/>
                <w:sz w:val="20"/>
                <w:szCs w:val="20"/>
              </w:rPr>
            </w:pPr>
            <w:r w:rsidRPr="006469AD">
              <w:rPr>
                <w:rFonts w:eastAsiaTheme="minorEastAsia"/>
                <w:sz w:val="20"/>
                <w:szCs w:val="20"/>
              </w:rPr>
              <w:t>94,4</w:t>
            </w:r>
          </w:p>
        </w:tc>
        <w:tc>
          <w:tcPr>
            <w:tcW w:w="828" w:type="dxa"/>
            <w:gridSpan w:val="2"/>
            <w:tcBorders>
              <w:top w:val="single" w:sz="4" w:space="0" w:color="auto"/>
              <w:left w:val="single" w:sz="4" w:space="0" w:color="auto"/>
              <w:bottom w:val="single" w:sz="4" w:space="0" w:color="auto"/>
              <w:right w:val="single" w:sz="4" w:space="0" w:color="auto"/>
            </w:tcBorders>
          </w:tcPr>
          <w:p w:rsidR="006469AD" w:rsidRPr="006469AD" w:rsidRDefault="006469AD" w:rsidP="006469AD">
            <w:pPr>
              <w:pStyle w:val="aff6"/>
              <w:rPr>
                <w:rFonts w:eastAsiaTheme="minorEastAsia"/>
                <w:sz w:val="20"/>
                <w:szCs w:val="20"/>
              </w:rPr>
            </w:pPr>
            <w:r w:rsidRPr="006469AD">
              <w:rPr>
                <w:rFonts w:eastAsiaTheme="minorEastAsia"/>
                <w:sz w:val="20"/>
                <w:szCs w:val="20"/>
              </w:rPr>
              <w:t>85,7</w:t>
            </w:r>
          </w:p>
        </w:tc>
        <w:tc>
          <w:tcPr>
            <w:tcW w:w="691" w:type="dxa"/>
            <w:gridSpan w:val="2"/>
            <w:tcBorders>
              <w:top w:val="single" w:sz="4" w:space="0" w:color="auto"/>
              <w:left w:val="single" w:sz="4" w:space="0" w:color="auto"/>
              <w:bottom w:val="single" w:sz="4" w:space="0" w:color="auto"/>
              <w:right w:val="single" w:sz="4" w:space="0" w:color="auto"/>
            </w:tcBorders>
          </w:tcPr>
          <w:p w:rsidR="006469AD" w:rsidRPr="006469AD" w:rsidRDefault="006469AD" w:rsidP="006469AD">
            <w:pPr>
              <w:pStyle w:val="aff6"/>
              <w:rPr>
                <w:rFonts w:eastAsiaTheme="minorEastAsia"/>
                <w:sz w:val="20"/>
                <w:szCs w:val="20"/>
              </w:rPr>
            </w:pPr>
            <w:r w:rsidRPr="006469AD">
              <w:rPr>
                <w:rFonts w:eastAsiaTheme="minorEastAsia"/>
                <w:sz w:val="20"/>
                <w:szCs w:val="20"/>
              </w:rPr>
              <w:t>88,7</w:t>
            </w:r>
          </w:p>
        </w:tc>
        <w:tc>
          <w:tcPr>
            <w:tcW w:w="1168" w:type="dxa"/>
            <w:tcBorders>
              <w:top w:val="single" w:sz="4" w:space="0" w:color="auto"/>
              <w:left w:val="single" w:sz="4" w:space="0" w:color="auto"/>
              <w:bottom w:val="single" w:sz="4" w:space="0" w:color="auto"/>
              <w:right w:val="single" w:sz="4" w:space="0" w:color="auto"/>
            </w:tcBorders>
          </w:tcPr>
          <w:p w:rsidR="006469AD" w:rsidRPr="006469AD" w:rsidRDefault="006469AD" w:rsidP="006469AD">
            <w:pPr>
              <w:pStyle w:val="aff6"/>
              <w:rPr>
                <w:rFonts w:eastAsiaTheme="minorEastAsia"/>
                <w:sz w:val="20"/>
                <w:szCs w:val="20"/>
              </w:rPr>
            </w:pPr>
            <w:r w:rsidRPr="006469AD">
              <w:rPr>
                <w:rFonts w:eastAsiaTheme="minorEastAsia"/>
                <w:sz w:val="20"/>
                <w:szCs w:val="20"/>
              </w:rPr>
              <w:t>68,7</w:t>
            </w:r>
          </w:p>
        </w:tc>
        <w:tc>
          <w:tcPr>
            <w:tcW w:w="1002" w:type="dxa"/>
            <w:tcBorders>
              <w:top w:val="single" w:sz="4" w:space="0" w:color="auto"/>
              <w:left w:val="single" w:sz="4" w:space="0" w:color="auto"/>
              <w:bottom w:val="single" w:sz="4" w:space="0" w:color="auto"/>
              <w:right w:val="single" w:sz="4" w:space="0" w:color="auto"/>
            </w:tcBorders>
          </w:tcPr>
          <w:p w:rsidR="006469AD" w:rsidRPr="006469AD" w:rsidRDefault="006469AD" w:rsidP="006469AD">
            <w:pPr>
              <w:pStyle w:val="aff6"/>
              <w:rPr>
                <w:rFonts w:eastAsiaTheme="minorEastAsia"/>
                <w:sz w:val="20"/>
                <w:szCs w:val="20"/>
              </w:rPr>
            </w:pPr>
            <w:r w:rsidRPr="006469AD">
              <w:rPr>
                <w:rFonts w:eastAsiaTheme="minorEastAsia"/>
                <w:sz w:val="20"/>
                <w:szCs w:val="20"/>
              </w:rPr>
              <w:t>77,6</w:t>
            </w:r>
          </w:p>
        </w:tc>
        <w:tc>
          <w:tcPr>
            <w:tcW w:w="835" w:type="dxa"/>
            <w:gridSpan w:val="3"/>
            <w:tcBorders>
              <w:top w:val="single" w:sz="4" w:space="0" w:color="auto"/>
              <w:left w:val="single" w:sz="4" w:space="0" w:color="auto"/>
              <w:bottom w:val="single" w:sz="4" w:space="0" w:color="auto"/>
              <w:right w:val="single" w:sz="4" w:space="0" w:color="auto"/>
            </w:tcBorders>
          </w:tcPr>
          <w:p w:rsidR="006469AD" w:rsidRPr="006469AD" w:rsidRDefault="006469AD" w:rsidP="006469AD">
            <w:pPr>
              <w:pStyle w:val="aff6"/>
              <w:rPr>
                <w:rFonts w:eastAsiaTheme="minorEastAsia"/>
                <w:sz w:val="20"/>
                <w:szCs w:val="20"/>
              </w:rPr>
            </w:pPr>
            <w:r w:rsidRPr="006469AD">
              <w:rPr>
                <w:rFonts w:eastAsiaTheme="minorEastAsia"/>
                <w:sz w:val="20"/>
                <w:szCs w:val="20"/>
              </w:rPr>
              <w:t>74,7</w:t>
            </w:r>
          </w:p>
        </w:tc>
        <w:tc>
          <w:tcPr>
            <w:tcW w:w="2597" w:type="dxa"/>
            <w:gridSpan w:val="4"/>
            <w:tcBorders>
              <w:top w:val="single" w:sz="4" w:space="0" w:color="auto"/>
              <w:left w:val="single" w:sz="4" w:space="0" w:color="auto"/>
              <w:bottom w:val="single" w:sz="4" w:space="0" w:color="auto"/>
            </w:tcBorders>
          </w:tcPr>
          <w:p w:rsidR="006469AD" w:rsidRPr="006469AD" w:rsidRDefault="006469AD" w:rsidP="006469AD">
            <w:pPr>
              <w:ind w:firstLine="0"/>
              <w:rPr>
                <w:rFonts w:ascii="Times New Roman" w:hAnsi="Times New Roman" w:cs="Times New Roman"/>
                <w:sz w:val="23"/>
                <w:szCs w:val="23"/>
              </w:rPr>
            </w:pPr>
            <w:r w:rsidRPr="006469AD">
              <w:rPr>
                <w:rFonts w:ascii="Times New Roman" w:hAnsi="Times New Roman" w:cs="Times New Roman"/>
                <w:sz w:val="23"/>
                <w:szCs w:val="23"/>
              </w:rPr>
              <w:t xml:space="preserve">Причинами увеличения показателя </w:t>
            </w:r>
          </w:p>
          <w:p w:rsidR="006469AD" w:rsidRPr="006469AD" w:rsidRDefault="006469AD" w:rsidP="006469AD">
            <w:pPr>
              <w:ind w:firstLine="0"/>
              <w:rPr>
                <w:rFonts w:ascii="Times New Roman" w:hAnsi="Times New Roman" w:cs="Times New Roman"/>
                <w:sz w:val="23"/>
                <w:szCs w:val="23"/>
              </w:rPr>
            </w:pPr>
            <w:r w:rsidRPr="006469AD">
              <w:rPr>
                <w:rFonts w:ascii="Times New Roman" w:hAnsi="Times New Roman" w:cs="Times New Roman"/>
                <w:sz w:val="23"/>
                <w:szCs w:val="23"/>
              </w:rPr>
              <w:t xml:space="preserve"> является то, что перед инспекторами Гостехнадзора РТ поставлены повышенные требования по выявлению и устранению правонарушений </w:t>
            </w:r>
          </w:p>
          <w:p w:rsidR="006469AD" w:rsidRPr="00141386" w:rsidRDefault="006469AD" w:rsidP="006469AD">
            <w:pPr>
              <w:pStyle w:val="aff6"/>
              <w:rPr>
                <w:rFonts w:eastAsiaTheme="minorEastAsia"/>
                <w:sz w:val="20"/>
                <w:szCs w:val="20"/>
              </w:rPr>
            </w:pPr>
          </w:p>
        </w:tc>
      </w:tr>
      <w:tr w:rsidR="00E372C9" w:rsidRPr="00380FFD" w:rsidTr="00B7437A">
        <w:tc>
          <w:tcPr>
            <w:tcW w:w="959" w:type="dxa"/>
            <w:tcBorders>
              <w:top w:val="single" w:sz="4" w:space="0" w:color="auto"/>
              <w:bottom w:val="single" w:sz="4" w:space="0" w:color="auto"/>
              <w:right w:val="single" w:sz="4" w:space="0" w:color="auto"/>
            </w:tcBorders>
          </w:tcPr>
          <w:p w:rsidR="00E372C9" w:rsidRPr="00E372C9" w:rsidRDefault="00E372C9" w:rsidP="006469AD">
            <w:pPr>
              <w:pStyle w:val="aff6"/>
              <w:jc w:val="center"/>
              <w:rPr>
                <w:rFonts w:eastAsiaTheme="minorEastAsia"/>
              </w:rPr>
            </w:pPr>
            <w:r w:rsidRPr="00E372C9">
              <w:rPr>
                <w:rFonts w:eastAsiaTheme="minorEastAsia"/>
              </w:rPr>
              <w:t>12.</w:t>
            </w:r>
          </w:p>
        </w:tc>
        <w:tc>
          <w:tcPr>
            <w:tcW w:w="6379" w:type="dxa"/>
            <w:gridSpan w:val="2"/>
            <w:tcBorders>
              <w:top w:val="single" w:sz="4" w:space="0" w:color="auto"/>
              <w:left w:val="single" w:sz="4" w:space="0" w:color="auto"/>
              <w:bottom w:val="single" w:sz="4" w:space="0" w:color="auto"/>
              <w:right w:val="single" w:sz="4" w:space="0" w:color="auto"/>
            </w:tcBorders>
          </w:tcPr>
          <w:p w:rsidR="00E372C9" w:rsidRPr="00E372C9" w:rsidRDefault="00E372C9" w:rsidP="006469AD">
            <w:pPr>
              <w:pStyle w:val="afff"/>
              <w:rPr>
                <w:rFonts w:eastAsiaTheme="minorEastAsia"/>
                <w:sz w:val="20"/>
                <w:szCs w:val="20"/>
              </w:rPr>
            </w:pPr>
            <w:r w:rsidRPr="00E372C9">
              <w:rPr>
                <w:rFonts w:eastAsiaTheme="minorEastAsia"/>
                <w:sz w:val="20"/>
                <w:szCs w:val="20"/>
              </w:rPr>
              <w:t>Доля проверок, по итогам которых по результатам выявленных правонарушений возбуждены дела об административных правонарушениях, от общего числа проверок, по итогам которых выявлены правонарушения, процентов</w:t>
            </w:r>
          </w:p>
        </w:tc>
        <w:tc>
          <w:tcPr>
            <w:tcW w:w="850" w:type="dxa"/>
            <w:tcBorders>
              <w:top w:val="single" w:sz="4" w:space="0" w:color="auto"/>
              <w:left w:val="single" w:sz="4" w:space="0" w:color="auto"/>
              <w:bottom w:val="single" w:sz="4" w:space="0" w:color="auto"/>
              <w:right w:val="single" w:sz="4" w:space="0" w:color="auto"/>
            </w:tcBorders>
          </w:tcPr>
          <w:p w:rsidR="00E372C9" w:rsidRPr="00E372C9" w:rsidRDefault="00E372C9" w:rsidP="006469AD">
            <w:pPr>
              <w:pStyle w:val="aff6"/>
              <w:rPr>
                <w:rFonts w:eastAsiaTheme="minorEastAsia"/>
                <w:sz w:val="20"/>
                <w:szCs w:val="20"/>
              </w:rPr>
            </w:pPr>
            <w:r w:rsidRPr="00E372C9">
              <w:rPr>
                <w:rFonts w:eastAsiaTheme="minorEastAsia"/>
                <w:sz w:val="20"/>
                <w:szCs w:val="20"/>
              </w:rPr>
              <w:t>82,4</w:t>
            </w:r>
          </w:p>
        </w:tc>
        <w:tc>
          <w:tcPr>
            <w:tcW w:w="828" w:type="dxa"/>
            <w:gridSpan w:val="2"/>
            <w:tcBorders>
              <w:top w:val="single" w:sz="4" w:space="0" w:color="auto"/>
              <w:left w:val="single" w:sz="4" w:space="0" w:color="auto"/>
              <w:bottom w:val="single" w:sz="4" w:space="0" w:color="auto"/>
              <w:right w:val="single" w:sz="4" w:space="0" w:color="auto"/>
            </w:tcBorders>
          </w:tcPr>
          <w:p w:rsidR="00E372C9" w:rsidRPr="00E372C9" w:rsidRDefault="00E372C9" w:rsidP="006469AD">
            <w:pPr>
              <w:pStyle w:val="aff6"/>
              <w:rPr>
                <w:rFonts w:eastAsiaTheme="minorEastAsia"/>
                <w:sz w:val="20"/>
                <w:szCs w:val="20"/>
              </w:rPr>
            </w:pPr>
            <w:r w:rsidRPr="00E372C9">
              <w:rPr>
                <w:rFonts w:eastAsiaTheme="minorEastAsia"/>
                <w:sz w:val="20"/>
                <w:szCs w:val="20"/>
              </w:rPr>
              <w:t>60,0</w:t>
            </w:r>
          </w:p>
        </w:tc>
        <w:tc>
          <w:tcPr>
            <w:tcW w:w="691" w:type="dxa"/>
            <w:gridSpan w:val="2"/>
            <w:tcBorders>
              <w:top w:val="single" w:sz="4" w:space="0" w:color="auto"/>
              <w:left w:val="single" w:sz="4" w:space="0" w:color="auto"/>
              <w:bottom w:val="single" w:sz="4" w:space="0" w:color="auto"/>
              <w:right w:val="single" w:sz="4" w:space="0" w:color="auto"/>
            </w:tcBorders>
          </w:tcPr>
          <w:p w:rsidR="00E372C9" w:rsidRPr="00E372C9" w:rsidRDefault="00E372C9" w:rsidP="006469AD">
            <w:pPr>
              <w:pStyle w:val="aff6"/>
              <w:rPr>
                <w:rFonts w:eastAsiaTheme="minorEastAsia"/>
                <w:sz w:val="20"/>
                <w:szCs w:val="20"/>
              </w:rPr>
            </w:pPr>
            <w:r w:rsidRPr="00E372C9">
              <w:rPr>
                <w:rFonts w:eastAsiaTheme="minorEastAsia"/>
                <w:sz w:val="20"/>
                <w:szCs w:val="20"/>
              </w:rPr>
              <w:t>68,1</w:t>
            </w:r>
          </w:p>
        </w:tc>
        <w:tc>
          <w:tcPr>
            <w:tcW w:w="1168" w:type="dxa"/>
            <w:tcBorders>
              <w:top w:val="single" w:sz="4" w:space="0" w:color="auto"/>
              <w:left w:val="single" w:sz="4" w:space="0" w:color="auto"/>
              <w:bottom w:val="single" w:sz="4" w:space="0" w:color="auto"/>
              <w:right w:val="single" w:sz="4" w:space="0" w:color="auto"/>
            </w:tcBorders>
          </w:tcPr>
          <w:p w:rsidR="00E372C9" w:rsidRPr="00E372C9" w:rsidRDefault="00E372C9" w:rsidP="006469AD">
            <w:pPr>
              <w:pStyle w:val="aff6"/>
              <w:rPr>
                <w:rFonts w:eastAsiaTheme="minorEastAsia"/>
                <w:sz w:val="20"/>
                <w:szCs w:val="20"/>
              </w:rPr>
            </w:pPr>
            <w:r w:rsidRPr="00E372C9">
              <w:rPr>
                <w:rFonts w:eastAsiaTheme="minorEastAsia"/>
                <w:sz w:val="20"/>
                <w:szCs w:val="20"/>
              </w:rPr>
              <w:t>50,0</w:t>
            </w:r>
          </w:p>
        </w:tc>
        <w:tc>
          <w:tcPr>
            <w:tcW w:w="1002" w:type="dxa"/>
            <w:tcBorders>
              <w:top w:val="single" w:sz="4" w:space="0" w:color="auto"/>
              <w:left w:val="single" w:sz="4" w:space="0" w:color="auto"/>
              <w:bottom w:val="single" w:sz="4" w:space="0" w:color="auto"/>
              <w:right w:val="single" w:sz="4" w:space="0" w:color="auto"/>
            </w:tcBorders>
          </w:tcPr>
          <w:p w:rsidR="00E372C9" w:rsidRPr="00E372C9" w:rsidRDefault="00E372C9" w:rsidP="006469AD">
            <w:pPr>
              <w:pStyle w:val="aff6"/>
              <w:rPr>
                <w:rFonts w:eastAsiaTheme="minorEastAsia"/>
                <w:sz w:val="20"/>
                <w:szCs w:val="20"/>
              </w:rPr>
            </w:pPr>
            <w:r w:rsidRPr="00E372C9">
              <w:rPr>
                <w:rFonts w:eastAsiaTheme="minorEastAsia"/>
                <w:sz w:val="20"/>
                <w:szCs w:val="20"/>
              </w:rPr>
              <w:t>34,6</w:t>
            </w:r>
          </w:p>
        </w:tc>
        <w:tc>
          <w:tcPr>
            <w:tcW w:w="835" w:type="dxa"/>
            <w:gridSpan w:val="3"/>
            <w:tcBorders>
              <w:top w:val="single" w:sz="4" w:space="0" w:color="auto"/>
              <w:left w:val="single" w:sz="4" w:space="0" w:color="auto"/>
              <w:bottom w:val="single" w:sz="4" w:space="0" w:color="auto"/>
              <w:right w:val="single" w:sz="4" w:space="0" w:color="auto"/>
            </w:tcBorders>
          </w:tcPr>
          <w:p w:rsidR="00E372C9" w:rsidRPr="00E372C9" w:rsidRDefault="00E372C9" w:rsidP="006469AD">
            <w:pPr>
              <w:pStyle w:val="aff6"/>
              <w:rPr>
                <w:rFonts w:eastAsiaTheme="minorEastAsia"/>
                <w:sz w:val="20"/>
                <w:szCs w:val="20"/>
              </w:rPr>
            </w:pPr>
            <w:r w:rsidRPr="00E372C9">
              <w:rPr>
                <w:rFonts w:eastAsiaTheme="minorEastAsia"/>
                <w:sz w:val="20"/>
                <w:szCs w:val="20"/>
              </w:rPr>
              <w:t>39,2</w:t>
            </w:r>
          </w:p>
        </w:tc>
        <w:tc>
          <w:tcPr>
            <w:tcW w:w="1917" w:type="dxa"/>
            <w:gridSpan w:val="3"/>
            <w:tcBorders>
              <w:top w:val="single" w:sz="4" w:space="0" w:color="auto"/>
              <w:left w:val="single" w:sz="4" w:space="0" w:color="auto"/>
              <w:bottom w:val="single" w:sz="4" w:space="0" w:color="auto"/>
              <w:right w:val="single" w:sz="4" w:space="0" w:color="auto"/>
            </w:tcBorders>
          </w:tcPr>
          <w:p w:rsidR="00E372C9" w:rsidRPr="006469AD" w:rsidRDefault="00E372C9" w:rsidP="006469AD">
            <w:pPr>
              <w:ind w:left="-108" w:right="-108" w:firstLine="0"/>
              <w:rPr>
                <w:rFonts w:ascii="Times New Roman" w:hAnsi="Times New Roman" w:cs="Times New Roman"/>
                <w:sz w:val="23"/>
                <w:szCs w:val="23"/>
              </w:rPr>
            </w:pPr>
            <w:r w:rsidRPr="006469AD">
              <w:rPr>
                <w:rFonts w:ascii="Times New Roman" w:hAnsi="Times New Roman" w:cs="Times New Roman"/>
                <w:sz w:val="23"/>
                <w:szCs w:val="23"/>
              </w:rPr>
              <w:t xml:space="preserve">Повышение показателя связано с тем, что поставлены повышенные </w:t>
            </w:r>
            <w:r w:rsidRPr="006469AD">
              <w:rPr>
                <w:rFonts w:ascii="Times New Roman" w:hAnsi="Times New Roman" w:cs="Times New Roman"/>
                <w:sz w:val="23"/>
                <w:szCs w:val="23"/>
              </w:rPr>
              <w:lastRenderedPageBreak/>
              <w:t>требования по выявлению и устранению правонарушений</w:t>
            </w:r>
          </w:p>
          <w:p w:rsidR="00E372C9" w:rsidRPr="006469AD" w:rsidRDefault="00E372C9" w:rsidP="006469AD">
            <w:pPr>
              <w:ind w:left="-108" w:right="-108" w:firstLine="0"/>
              <w:jc w:val="center"/>
              <w:rPr>
                <w:rFonts w:ascii="Times New Roman" w:hAnsi="Times New Roman" w:cs="Times New Roman"/>
                <w:sz w:val="23"/>
                <w:szCs w:val="23"/>
              </w:rPr>
            </w:pPr>
          </w:p>
          <w:p w:rsidR="00E372C9" w:rsidRPr="00141386" w:rsidRDefault="00E372C9" w:rsidP="006469AD">
            <w:pPr>
              <w:pStyle w:val="aff6"/>
              <w:rPr>
                <w:rFonts w:eastAsiaTheme="minorEastAsia"/>
                <w:sz w:val="20"/>
                <w:szCs w:val="20"/>
              </w:rPr>
            </w:pPr>
          </w:p>
        </w:tc>
        <w:tc>
          <w:tcPr>
            <w:tcW w:w="680" w:type="dxa"/>
            <w:tcBorders>
              <w:top w:val="single" w:sz="4" w:space="0" w:color="auto"/>
              <w:left w:val="single" w:sz="4" w:space="0" w:color="auto"/>
              <w:bottom w:val="single" w:sz="4" w:space="0" w:color="auto"/>
            </w:tcBorders>
          </w:tcPr>
          <w:p w:rsidR="00E372C9" w:rsidRPr="00141386" w:rsidRDefault="00E372C9" w:rsidP="006469AD">
            <w:pPr>
              <w:pStyle w:val="aff6"/>
              <w:rPr>
                <w:rFonts w:eastAsiaTheme="minorEastAsia"/>
                <w:sz w:val="20"/>
                <w:szCs w:val="20"/>
              </w:rPr>
            </w:pPr>
          </w:p>
        </w:tc>
      </w:tr>
      <w:tr w:rsidR="00E372C9" w:rsidRPr="00380FFD" w:rsidTr="00B7437A">
        <w:tc>
          <w:tcPr>
            <w:tcW w:w="959" w:type="dxa"/>
            <w:tcBorders>
              <w:top w:val="single" w:sz="4" w:space="0" w:color="auto"/>
              <w:bottom w:val="single" w:sz="4" w:space="0" w:color="auto"/>
              <w:right w:val="single" w:sz="4" w:space="0" w:color="auto"/>
            </w:tcBorders>
          </w:tcPr>
          <w:p w:rsidR="00E372C9" w:rsidRPr="00E372C9" w:rsidRDefault="00E372C9" w:rsidP="00E372C9">
            <w:pPr>
              <w:pStyle w:val="aff6"/>
              <w:jc w:val="center"/>
              <w:rPr>
                <w:rFonts w:eastAsiaTheme="minorEastAsia"/>
              </w:rPr>
            </w:pPr>
            <w:r w:rsidRPr="00E372C9">
              <w:rPr>
                <w:rFonts w:eastAsiaTheme="minorEastAsia"/>
              </w:rPr>
              <w:lastRenderedPageBreak/>
              <w:t>13.</w:t>
            </w:r>
          </w:p>
        </w:tc>
        <w:tc>
          <w:tcPr>
            <w:tcW w:w="6379" w:type="dxa"/>
            <w:gridSpan w:val="2"/>
            <w:tcBorders>
              <w:top w:val="single" w:sz="4" w:space="0" w:color="auto"/>
              <w:left w:val="single" w:sz="4" w:space="0" w:color="auto"/>
              <w:bottom w:val="single" w:sz="4" w:space="0" w:color="auto"/>
              <w:right w:val="single" w:sz="4" w:space="0" w:color="auto"/>
            </w:tcBorders>
          </w:tcPr>
          <w:p w:rsidR="00E372C9" w:rsidRPr="00E372C9" w:rsidRDefault="00E372C9" w:rsidP="00E372C9">
            <w:pPr>
              <w:pStyle w:val="afff"/>
              <w:rPr>
                <w:rFonts w:eastAsiaTheme="minorEastAsia"/>
                <w:sz w:val="20"/>
                <w:szCs w:val="20"/>
              </w:rPr>
            </w:pPr>
            <w:r w:rsidRPr="00E372C9">
              <w:rPr>
                <w:rFonts w:eastAsiaTheme="minorEastAsia"/>
                <w:sz w:val="20"/>
                <w:szCs w:val="20"/>
              </w:rPr>
              <w:t>Доля проверок, по итогам которых по фактам выявленных нарушений наложены административные наказания, от общего числа проверок, по итогам которых по результатам выявленных правонарушений возбуждены дела об административных правонарушениях, процентов</w:t>
            </w:r>
          </w:p>
        </w:tc>
        <w:tc>
          <w:tcPr>
            <w:tcW w:w="850" w:type="dxa"/>
            <w:tcBorders>
              <w:top w:val="single" w:sz="4" w:space="0" w:color="auto"/>
              <w:left w:val="single" w:sz="4" w:space="0" w:color="auto"/>
              <w:bottom w:val="single" w:sz="4" w:space="0" w:color="auto"/>
              <w:right w:val="single" w:sz="4" w:space="0" w:color="auto"/>
            </w:tcBorders>
          </w:tcPr>
          <w:p w:rsidR="00E372C9" w:rsidRPr="00E372C9" w:rsidRDefault="00E372C9" w:rsidP="00E372C9">
            <w:pPr>
              <w:pStyle w:val="aff6"/>
              <w:rPr>
                <w:rFonts w:eastAsiaTheme="minorEastAsia"/>
                <w:sz w:val="20"/>
                <w:szCs w:val="20"/>
              </w:rPr>
            </w:pPr>
            <w:r w:rsidRPr="00E372C9">
              <w:rPr>
                <w:rFonts w:eastAsiaTheme="minorEastAsia"/>
                <w:sz w:val="20"/>
                <w:szCs w:val="20"/>
              </w:rPr>
              <w:t>82,4</w:t>
            </w:r>
          </w:p>
        </w:tc>
        <w:tc>
          <w:tcPr>
            <w:tcW w:w="828" w:type="dxa"/>
            <w:gridSpan w:val="2"/>
            <w:tcBorders>
              <w:top w:val="single" w:sz="4" w:space="0" w:color="auto"/>
              <w:left w:val="single" w:sz="4" w:space="0" w:color="auto"/>
              <w:bottom w:val="single" w:sz="4" w:space="0" w:color="auto"/>
              <w:right w:val="single" w:sz="4" w:space="0" w:color="auto"/>
            </w:tcBorders>
          </w:tcPr>
          <w:p w:rsidR="00E372C9" w:rsidRPr="00E372C9" w:rsidRDefault="00E372C9" w:rsidP="00E372C9">
            <w:pPr>
              <w:pStyle w:val="aff6"/>
              <w:rPr>
                <w:rFonts w:eastAsiaTheme="minorEastAsia"/>
                <w:sz w:val="20"/>
                <w:szCs w:val="20"/>
              </w:rPr>
            </w:pPr>
            <w:r w:rsidRPr="00E372C9">
              <w:rPr>
                <w:rFonts w:eastAsiaTheme="minorEastAsia"/>
                <w:sz w:val="20"/>
                <w:szCs w:val="20"/>
              </w:rPr>
              <w:t>60,0</w:t>
            </w:r>
          </w:p>
        </w:tc>
        <w:tc>
          <w:tcPr>
            <w:tcW w:w="691" w:type="dxa"/>
            <w:gridSpan w:val="2"/>
            <w:tcBorders>
              <w:top w:val="single" w:sz="4" w:space="0" w:color="auto"/>
              <w:left w:val="single" w:sz="4" w:space="0" w:color="auto"/>
              <w:bottom w:val="single" w:sz="4" w:space="0" w:color="auto"/>
              <w:right w:val="single" w:sz="4" w:space="0" w:color="auto"/>
            </w:tcBorders>
          </w:tcPr>
          <w:p w:rsidR="00E372C9" w:rsidRPr="00E372C9" w:rsidRDefault="00E372C9" w:rsidP="00E372C9">
            <w:pPr>
              <w:pStyle w:val="aff6"/>
              <w:rPr>
                <w:rFonts w:eastAsiaTheme="minorEastAsia"/>
                <w:sz w:val="20"/>
                <w:szCs w:val="20"/>
              </w:rPr>
            </w:pPr>
            <w:r w:rsidRPr="00E372C9">
              <w:rPr>
                <w:rFonts w:eastAsiaTheme="minorEastAsia"/>
                <w:sz w:val="20"/>
                <w:szCs w:val="20"/>
              </w:rPr>
              <w:t>68,1</w:t>
            </w:r>
          </w:p>
        </w:tc>
        <w:tc>
          <w:tcPr>
            <w:tcW w:w="1168" w:type="dxa"/>
            <w:tcBorders>
              <w:top w:val="single" w:sz="4" w:space="0" w:color="auto"/>
              <w:left w:val="single" w:sz="4" w:space="0" w:color="auto"/>
              <w:bottom w:val="single" w:sz="4" w:space="0" w:color="auto"/>
              <w:right w:val="single" w:sz="4" w:space="0" w:color="auto"/>
            </w:tcBorders>
          </w:tcPr>
          <w:p w:rsidR="00E372C9" w:rsidRPr="00E372C9" w:rsidRDefault="00E372C9" w:rsidP="00E372C9">
            <w:pPr>
              <w:pStyle w:val="aff6"/>
              <w:rPr>
                <w:rFonts w:eastAsiaTheme="minorEastAsia"/>
                <w:sz w:val="20"/>
                <w:szCs w:val="20"/>
              </w:rPr>
            </w:pPr>
            <w:r w:rsidRPr="00E372C9">
              <w:rPr>
                <w:rFonts w:eastAsiaTheme="minorEastAsia"/>
                <w:sz w:val="20"/>
                <w:szCs w:val="20"/>
              </w:rPr>
              <w:t>50,0</w:t>
            </w:r>
          </w:p>
        </w:tc>
        <w:tc>
          <w:tcPr>
            <w:tcW w:w="1002" w:type="dxa"/>
            <w:tcBorders>
              <w:top w:val="single" w:sz="4" w:space="0" w:color="auto"/>
              <w:left w:val="single" w:sz="4" w:space="0" w:color="auto"/>
              <w:bottom w:val="single" w:sz="4" w:space="0" w:color="auto"/>
              <w:right w:val="single" w:sz="4" w:space="0" w:color="auto"/>
            </w:tcBorders>
          </w:tcPr>
          <w:p w:rsidR="00E372C9" w:rsidRPr="00E372C9" w:rsidRDefault="00E372C9" w:rsidP="00E372C9">
            <w:pPr>
              <w:pStyle w:val="aff6"/>
              <w:rPr>
                <w:rFonts w:eastAsiaTheme="minorEastAsia"/>
                <w:sz w:val="20"/>
                <w:szCs w:val="20"/>
              </w:rPr>
            </w:pPr>
            <w:r w:rsidRPr="00E372C9">
              <w:rPr>
                <w:rFonts w:eastAsiaTheme="minorEastAsia"/>
                <w:sz w:val="20"/>
                <w:szCs w:val="20"/>
              </w:rPr>
              <w:t>34,6</w:t>
            </w:r>
          </w:p>
        </w:tc>
        <w:tc>
          <w:tcPr>
            <w:tcW w:w="835" w:type="dxa"/>
            <w:gridSpan w:val="3"/>
            <w:tcBorders>
              <w:top w:val="single" w:sz="4" w:space="0" w:color="auto"/>
              <w:left w:val="single" w:sz="4" w:space="0" w:color="auto"/>
              <w:bottom w:val="single" w:sz="4" w:space="0" w:color="auto"/>
              <w:right w:val="single" w:sz="4" w:space="0" w:color="auto"/>
            </w:tcBorders>
          </w:tcPr>
          <w:p w:rsidR="00E372C9" w:rsidRPr="00E372C9" w:rsidRDefault="00E372C9" w:rsidP="00E372C9">
            <w:pPr>
              <w:pStyle w:val="aff6"/>
              <w:rPr>
                <w:rFonts w:eastAsiaTheme="minorEastAsia"/>
                <w:sz w:val="20"/>
                <w:szCs w:val="20"/>
              </w:rPr>
            </w:pPr>
            <w:r w:rsidRPr="00E372C9">
              <w:rPr>
                <w:rFonts w:eastAsiaTheme="minorEastAsia"/>
                <w:sz w:val="20"/>
                <w:szCs w:val="20"/>
              </w:rPr>
              <w:t>39,2</w:t>
            </w:r>
          </w:p>
        </w:tc>
        <w:tc>
          <w:tcPr>
            <w:tcW w:w="1917" w:type="dxa"/>
            <w:gridSpan w:val="3"/>
            <w:tcBorders>
              <w:top w:val="single" w:sz="4" w:space="0" w:color="auto"/>
              <w:left w:val="single" w:sz="4" w:space="0" w:color="auto"/>
              <w:bottom w:val="single" w:sz="4" w:space="0" w:color="auto"/>
            </w:tcBorders>
            <w:vAlign w:val="center"/>
          </w:tcPr>
          <w:p w:rsidR="00E372C9" w:rsidRPr="001C2AFF" w:rsidRDefault="00E372C9" w:rsidP="00E372C9">
            <w:pPr>
              <w:pStyle w:val="aff6"/>
              <w:ind w:left="-108" w:right="-108"/>
              <w:rPr>
                <w:rFonts w:ascii="Times New Roman" w:hAnsi="Times New Roman" w:cs="Times New Roman"/>
                <w:sz w:val="23"/>
                <w:szCs w:val="23"/>
              </w:rPr>
            </w:pPr>
            <w:r w:rsidRPr="001C2AFF">
              <w:rPr>
                <w:rFonts w:ascii="Times New Roman" w:hAnsi="Times New Roman" w:cs="Times New Roman"/>
                <w:sz w:val="23"/>
                <w:szCs w:val="23"/>
              </w:rPr>
              <w:t>Повышение показателя связано с тем,</w:t>
            </w:r>
          </w:p>
          <w:p w:rsidR="00E372C9" w:rsidRPr="00CD6D0C" w:rsidRDefault="00E372C9" w:rsidP="00E372C9">
            <w:pPr>
              <w:pStyle w:val="aff6"/>
              <w:ind w:left="-108" w:right="-108"/>
              <w:rPr>
                <w:rFonts w:ascii="Times New Roman" w:hAnsi="Times New Roman" w:cs="Times New Roman"/>
                <w:sz w:val="23"/>
                <w:szCs w:val="23"/>
              </w:rPr>
            </w:pPr>
            <w:r w:rsidRPr="001C2AFF">
              <w:rPr>
                <w:rFonts w:ascii="Times New Roman" w:hAnsi="Times New Roman" w:cs="Times New Roman"/>
                <w:sz w:val="23"/>
                <w:szCs w:val="23"/>
              </w:rPr>
              <w:t xml:space="preserve"> что поставлены</w:t>
            </w:r>
            <w:r>
              <w:rPr>
                <w:rFonts w:ascii="Times New Roman" w:hAnsi="Times New Roman" w:cs="Times New Roman"/>
                <w:b/>
                <w:sz w:val="23"/>
                <w:szCs w:val="23"/>
              </w:rPr>
              <w:t xml:space="preserve"> </w:t>
            </w:r>
            <w:r w:rsidRPr="00CD6D0C">
              <w:rPr>
                <w:rFonts w:ascii="Times New Roman" w:hAnsi="Times New Roman" w:cs="Times New Roman"/>
                <w:sz w:val="23"/>
                <w:szCs w:val="23"/>
              </w:rPr>
              <w:t>повышенные требования по выявлению и устранению правонарушений</w:t>
            </w:r>
          </w:p>
          <w:p w:rsidR="00E372C9" w:rsidRPr="00CD6D0C" w:rsidRDefault="00E372C9" w:rsidP="00E372C9">
            <w:pPr>
              <w:pStyle w:val="aff6"/>
              <w:ind w:left="-108" w:right="-108"/>
              <w:rPr>
                <w:rFonts w:ascii="Times New Roman" w:hAnsi="Times New Roman" w:cs="Times New Roman"/>
                <w:sz w:val="23"/>
                <w:szCs w:val="23"/>
              </w:rPr>
            </w:pPr>
          </w:p>
          <w:p w:rsidR="00E372C9" w:rsidRPr="00F614F8" w:rsidRDefault="00E372C9" w:rsidP="00E372C9">
            <w:pPr>
              <w:pStyle w:val="aff6"/>
              <w:ind w:left="-108" w:right="-108"/>
              <w:jc w:val="center"/>
              <w:rPr>
                <w:rFonts w:ascii="Times New Roman" w:hAnsi="Times New Roman" w:cs="Times New Roman"/>
                <w:b/>
                <w:sz w:val="23"/>
                <w:szCs w:val="23"/>
              </w:rPr>
            </w:pPr>
          </w:p>
        </w:tc>
        <w:tc>
          <w:tcPr>
            <w:tcW w:w="680" w:type="dxa"/>
            <w:tcBorders>
              <w:top w:val="single" w:sz="4" w:space="0" w:color="auto"/>
              <w:left w:val="single" w:sz="4" w:space="0" w:color="auto"/>
              <w:bottom w:val="single" w:sz="4" w:space="0" w:color="auto"/>
            </w:tcBorders>
            <w:vAlign w:val="center"/>
          </w:tcPr>
          <w:p w:rsidR="00E372C9" w:rsidRPr="00141386" w:rsidRDefault="00E372C9" w:rsidP="00E372C9">
            <w:pPr>
              <w:pStyle w:val="aff6"/>
              <w:rPr>
                <w:rFonts w:eastAsiaTheme="minorEastAsia"/>
                <w:sz w:val="20"/>
                <w:szCs w:val="20"/>
              </w:rPr>
            </w:pPr>
          </w:p>
        </w:tc>
      </w:tr>
      <w:tr w:rsidR="00E372C9" w:rsidRPr="00380FFD" w:rsidTr="00141386">
        <w:tc>
          <w:tcPr>
            <w:tcW w:w="959" w:type="dxa"/>
            <w:tcBorders>
              <w:top w:val="single" w:sz="4" w:space="0" w:color="auto"/>
              <w:bottom w:val="single" w:sz="4" w:space="0" w:color="auto"/>
              <w:right w:val="single" w:sz="4" w:space="0" w:color="auto"/>
            </w:tcBorders>
          </w:tcPr>
          <w:p w:rsidR="00E372C9" w:rsidRPr="00380FFD" w:rsidRDefault="00E372C9" w:rsidP="00E372C9">
            <w:pPr>
              <w:pStyle w:val="aff6"/>
              <w:jc w:val="center"/>
              <w:rPr>
                <w:rFonts w:eastAsiaTheme="minorEastAsia"/>
              </w:rPr>
            </w:pPr>
            <w:r w:rsidRPr="00380FFD">
              <w:rPr>
                <w:rFonts w:eastAsiaTheme="minorEastAsia"/>
              </w:rPr>
              <w:t>14.</w:t>
            </w:r>
          </w:p>
        </w:tc>
        <w:tc>
          <w:tcPr>
            <w:tcW w:w="6379" w:type="dxa"/>
            <w:gridSpan w:val="2"/>
            <w:tcBorders>
              <w:top w:val="single" w:sz="4" w:space="0" w:color="auto"/>
              <w:left w:val="single" w:sz="4" w:space="0" w:color="auto"/>
              <w:bottom w:val="single" w:sz="4" w:space="0" w:color="auto"/>
              <w:right w:val="single" w:sz="4" w:space="0" w:color="auto"/>
            </w:tcBorders>
          </w:tcPr>
          <w:p w:rsidR="00E372C9" w:rsidRPr="00141386" w:rsidRDefault="00E372C9" w:rsidP="00E372C9">
            <w:pPr>
              <w:pStyle w:val="afff"/>
              <w:rPr>
                <w:rFonts w:eastAsiaTheme="minorEastAsia"/>
                <w:sz w:val="20"/>
                <w:szCs w:val="20"/>
              </w:rPr>
            </w:pPr>
            <w:r w:rsidRPr="00141386">
              <w:rPr>
                <w:rFonts w:eastAsiaTheme="minorEastAsia"/>
                <w:sz w:val="20"/>
                <w:szCs w:val="20"/>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от общего числа проверенных лиц, процентов</w:t>
            </w:r>
          </w:p>
        </w:tc>
        <w:tc>
          <w:tcPr>
            <w:tcW w:w="850" w:type="dxa"/>
            <w:tcBorders>
              <w:top w:val="single" w:sz="4" w:space="0" w:color="auto"/>
              <w:left w:val="single" w:sz="4" w:space="0" w:color="auto"/>
              <w:bottom w:val="single" w:sz="4" w:space="0" w:color="auto"/>
              <w:right w:val="single" w:sz="4" w:space="0" w:color="auto"/>
            </w:tcBorders>
          </w:tcPr>
          <w:p w:rsidR="00E372C9" w:rsidRPr="00141386" w:rsidRDefault="00E372C9" w:rsidP="00E372C9">
            <w:pPr>
              <w:pStyle w:val="aff6"/>
              <w:rPr>
                <w:rFonts w:eastAsiaTheme="minorEastAsia"/>
                <w:sz w:val="20"/>
                <w:szCs w:val="20"/>
              </w:rPr>
            </w:pPr>
            <w:r>
              <w:rPr>
                <w:rFonts w:eastAsiaTheme="minorEastAsia"/>
                <w:sz w:val="20"/>
                <w:szCs w:val="20"/>
              </w:rPr>
              <w:t>0</w:t>
            </w:r>
          </w:p>
        </w:tc>
        <w:tc>
          <w:tcPr>
            <w:tcW w:w="828" w:type="dxa"/>
            <w:gridSpan w:val="2"/>
            <w:tcBorders>
              <w:top w:val="single" w:sz="4" w:space="0" w:color="auto"/>
              <w:left w:val="single" w:sz="4" w:space="0" w:color="auto"/>
              <w:bottom w:val="single" w:sz="4" w:space="0" w:color="auto"/>
              <w:right w:val="single" w:sz="4" w:space="0" w:color="auto"/>
            </w:tcBorders>
          </w:tcPr>
          <w:p w:rsidR="00E372C9" w:rsidRPr="00141386" w:rsidRDefault="00E372C9" w:rsidP="00E372C9">
            <w:pPr>
              <w:pStyle w:val="aff6"/>
              <w:rPr>
                <w:rFonts w:eastAsiaTheme="minorEastAsia"/>
                <w:sz w:val="20"/>
                <w:szCs w:val="20"/>
              </w:rPr>
            </w:pPr>
            <w:r>
              <w:rPr>
                <w:rFonts w:eastAsiaTheme="minorEastAsia"/>
                <w:sz w:val="20"/>
                <w:szCs w:val="20"/>
              </w:rPr>
              <w:t>0</w:t>
            </w:r>
          </w:p>
        </w:tc>
        <w:tc>
          <w:tcPr>
            <w:tcW w:w="691" w:type="dxa"/>
            <w:gridSpan w:val="2"/>
            <w:tcBorders>
              <w:top w:val="single" w:sz="4" w:space="0" w:color="auto"/>
              <w:left w:val="single" w:sz="4" w:space="0" w:color="auto"/>
              <w:bottom w:val="single" w:sz="4" w:space="0" w:color="auto"/>
              <w:right w:val="single" w:sz="4" w:space="0" w:color="auto"/>
            </w:tcBorders>
          </w:tcPr>
          <w:p w:rsidR="00E372C9" w:rsidRPr="00141386" w:rsidRDefault="00E372C9" w:rsidP="00E372C9">
            <w:pPr>
              <w:pStyle w:val="aff6"/>
              <w:rPr>
                <w:rFonts w:eastAsiaTheme="minorEastAsia"/>
                <w:sz w:val="20"/>
                <w:szCs w:val="20"/>
              </w:rPr>
            </w:pPr>
            <w:r>
              <w:rPr>
                <w:rFonts w:eastAsiaTheme="minorEastAsia"/>
                <w:sz w:val="20"/>
                <w:szCs w:val="20"/>
              </w:rPr>
              <w:t>0</w:t>
            </w:r>
          </w:p>
        </w:tc>
        <w:tc>
          <w:tcPr>
            <w:tcW w:w="1168" w:type="dxa"/>
            <w:tcBorders>
              <w:top w:val="single" w:sz="4" w:space="0" w:color="auto"/>
              <w:left w:val="single" w:sz="4" w:space="0" w:color="auto"/>
              <w:bottom w:val="single" w:sz="4" w:space="0" w:color="auto"/>
              <w:right w:val="single" w:sz="4" w:space="0" w:color="auto"/>
            </w:tcBorders>
          </w:tcPr>
          <w:p w:rsidR="00E372C9" w:rsidRPr="00141386" w:rsidRDefault="00E372C9" w:rsidP="00E372C9">
            <w:pPr>
              <w:pStyle w:val="aff6"/>
              <w:rPr>
                <w:rFonts w:eastAsiaTheme="minorEastAsia"/>
                <w:sz w:val="20"/>
                <w:szCs w:val="20"/>
              </w:rPr>
            </w:pPr>
            <w:r>
              <w:rPr>
                <w:rFonts w:eastAsiaTheme="minorEastAsia"/>
                <w:sz w:val="20"/>
                <w:szCs w:val="20"/>
              </w:rPr>
              <w:t>0</w:t>
            </w:r>
          </w:p>
        </w:tc>
        <w:tc>
          <w:tcPr>
            <w:tcW w:w="1002" w:type="dxa"/>
            <w:tcBorders>
              <w:top w:val="single" w:sz="4" w:space="0" w:color="auto"/>
              <w:left w:val="single" w:sz="4" w:space="0" w:color="auto"/>
              <w:bottom w:val="single" w:sz="4" w:space="0" w:color="auto"/>
              <w:right w:val="single" w:sz="4" w:space="0" w:color="auto"/>
            </w:tcBorders>
          </w:tcPr>
          <w:p w:rsidR="00E372C9" w:rsidRPr="00141386" w:rsidRDefault="00E372C9" w:rsidP="00E372C9">
            <w:pPr>
              <w:pStyle w:val="aff6"/>
              <w:rPr>
                <w:rFonts w:eastAsiaTheme="minorEastAsia"/>
                <w:sz w:val="20"/>
                <w:szCs w:val="20"/>
              </w:rPr>
            </w:pPr>
            <w:r>
              <w:rPr>
                <w:rFonts w:eastAsiaTheme="minorEastAsia"/>
                <w:sz w:val="20"/>
                <w:szCs w:val="20"/>
              </w:rPr>
              <w:t>0</w:t>
            </w:r>
          </w:p>
        </w:tc>
        <w:tc>
          <w:tcPr>
            <w:tcW w:w="835" w:type="dxa"/>
            <w:gridSpan w:val="3"/>
            <w:tcBorders>
              <w:top w:val="single" w:sz="4" w:space="0" w:color="auto"/>
              <w:left w:val="single" w:sz="4" w:space="0" w:color="auto"/>
              <w:bottom w:val="single" w:sz="4" w:space="0" w:color="auto"/>
              <w:right w:val="single" w:sz="4" w:space="0" w:color="auto"/>
            </w:tcBorders>
          </w:tcPr>
          <w:p w:rsidR="00E372C9" w:rsidRPr="00141386" w:rsidRDefault="00E372C9" w:rsidP="00E372C9">
            <w:pPr>
              <w:pStyle w:val="aff6"/>
              <w:rPr>
                <w:rFonts w:eastAsiaTheme="minorEastAsia"/>
                <w:sz w:val="20"/>
                <w:szCs w:val="20"/>
              </w:rPr>
            </w:pPr>
            <w:r>
              <w:rPr>
                <w:rFonts w:eastAsiaTheme="minorEastAsia"/>
                <w:sz w:val="20"/>
                <w:szCs w:val="20"/>
              </w:rPr>
              <w:t>0</w:t>
            </w:r>
          </w:p>
        </w:tc>
        <w:tc>
          <w:tcPr>
            <w:tcW w:w="865" w:type="dxa"/>
            <w:tcBorders>
              <w:top w:val="single" w:sz="4" w:space="0" w:color="auto"/>
              <w:left w:val="single" w:sz="4" w:space="0" w:color="auto"/>
              <w:bottom w:val="single" w:sz="4" w:space="0" w:color="auto"/>
              <w:right w:val="single" w:sz="4" w:space="0" w:color="auto"/>
            </w:tcBorders>
          </w:tcPr>
          <w:p w:rsidR="00E372C9" w:rsidRPr="00141386" w:rsidRDefault="00E372C9" w:rsidP="00E372C9">
            <w:pPr>
              <w:pStyle w:val="aff6"/>
              <w:rPr>
                <w:rFonts w:eastAsiaTheme="minorEastAsia"/>
                <w:sz w:val="20"/>
                <w:szCs w:val="20"/>
              </w:rPr>
            </w:pPr>
          </w:p>
        </w:tc>
        <w:tc>
          <w:tcPr>
            <w:tcW w:w="1017" w:type="dxa"/>
            <w:tcBorders>
              <w:top w:val="single" w:sz="4" w:space="0" w:color="auto"/>
              <w:left w:val="single" w:sz="4" w:space="0" w:color="auto"/>
              <w:bottom w:val="single" w:sz="4" w:space="0" w:color="auto"/>
              <w:right w:val="single" w:sz="4" w:space="0" w:color="auto"/>
            </w:tcBorders>
          </w:tcPr>
          <w:p w:rsidR="00E372C9" w:rsidRPr="00141386" w:rsidRDefault="00E372C9" w:rsidP="00E372C9">
            <w:pPr>
              <w:pStyle w:val="aff6"/>
              <w:rPr>
                <w:rFonts w:eastAsiaTheme="minorEastAsia"/>
                <w:sz w:val="20"/>
                <w:szCs w:val="20"/>
              </w:rPr>
            </w:pPr>
          </w:p>
        </w:tc>
        <w:tc>
          <w:tcPr>
            <w:tcW w:w="715" w:type="dxa"/>
            <w:gridSpan w:val="2"/>
            <w:tcBorders>
              <w:top w:val="single" w:sz="4" w:space="0" w:color="auto"/>
              <w:left w:val="single" w:sz="4" w:space="0" w:color="auto"/>
              <w:bottom w:val="single" w:sz="4" w:space="0" w:color="auto"/>
            </w:tcBorders>
          </w:tcPr>
          <w:p w:rsidR="00E372C9" w:rsidRPr="00141386" w:rsidRDefault="00E372C9" w:rsidP="00E372C9">
            <w:pPr>
              <w:pStyle w:val="aff6"/>
              <w:rPr>
                <w:rFonts w:eastAsiaTheme="minorEastAsia"/>
                <w:sz w:val="20"/>
                <w:szCs w:val="20"/>
              </w:rPr>
            </w:pPr>
          </w:p>
        </w:tc>
      </w:tr>
      <w:tr w:rsidR="00E372C9" w:rsidRPr="00380FFD" w:rsidTr="00141386">
        <w:tc>
          <w:tcPr>
            <w:tcW w:w="959" w:type="dxa"/>
            <w:tcBorders>
              <w:top w:val="single" w:sz="4" w:space="0" w:color="auto"/>
              <w:bottom w:val="single" w:sz="4" w:space="0" w:color="auto"/>
              <w:right w:val="single" w:sz="4" w:space="0" w:color="auto"/>
            </w:tcBorders>
          </w:tcPr>
          <w:p w:rsidR="00E372C9" w:rsidRPr="00380FFD" w:rsidRDefault="00E372C9" w:rsidP="00E372C9">
            <w:pPr>
              <w:pStyle w:val="aff6"/>
              <w:jc w:val="center"/>
              <w:rPr>
                <w:rFonts w:eastAsiaTheme="minorEastAsia"/>
              </w:rPr>
            </w:pPr>
            <w:r w:rsidRPr="00380FFD">
              <w:rPr>
                <w:rFonts w:eastAsiaTheme="minorEastAsia"/>
              </w:rPr>
              <w:t>15.</w:t>
            </w:r>
          </w:p>
        </w:tc>
        <w:tc>
          <w:tcPr>
            <w:tcW w:w="6379" w:type="dxa"/>
            <w:gridSpan w:val="2"/>
            <w:tcBorders>
              <w:top w:val="single" w:sz="4" w:space="0" w:color="auto"/>
              <w:left w:val="single" w:sz="4" w:space="0" w:color="auto"/>
              <w:bottom w:val="single" w:sz="4" w:space="0" w:color="auto"/>
              <w:right w:val="single" w:sz="4" w:space="0" w:color="auto"/>
            </w:tcBorders>
          </w:tcPr>
          <w:p w:rsidR="00E372C9" w:rsidRPr="00141386" w:rsidRDefault="00E372C9" w:rsidP="00E372C9">
            <w:pPr>
              <w:pStyle w:val="afff"/>
              <w:rPr>
                <w:rFonts w:eastAsiaTheme="minorEastAsia"/>
                <w:sz w:val="20"/>
                <w:szCs w:val="20"/>
              </w:rPr>
            </w:pPr>
            <w:r w:rsidRPr="00141386">
              <w:rPr>
                <w:rFonts w:eastAsiaTheme="minorEastAsia"/>
                <w:sz w:val="20"/>
                <w:szCs w:val="20"/>
              </w:rPr>
              <w:t xml:space="preserve">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от общего числа проверенных лиц, </w:t>
            </w:r>
            <w:r w:rsidRPr="00141386">
              <w:rPr>
                <w:rFonts w:eastAsiaTheme="minorEastAsia"/>
                <w:sz w:val="20"/>
                <w:szCs w:val="20"/>
              </w:rPr>
              <w:lastRenderedPageBreak/>
              <w:t>процентов</w:t>
            </w:r>
          </w:p>
        </w:tc>
        <w:tc>
          <w:tcPr>
            <w:tcW w:w="850" w:type="dxa"/>
            <w:tcBorders>
              <w:top w:val="single" w:sz="4" w:space="0" w:color="auto"/>
              <w:left w:val="single" w:sz="4" w:space="0" w:color="auto"/>
              <w:bottom w:val="single" w:sz="4" w:space="0" w:color="auto"/>
              <w:right w:val="single" w:sz="4" w:space="0" w:color="auto"/>
            </w:tcBorders>
          </w:tcPr>
          <w:p w:rsidR="00E372C9" w:rsidRPr="00141386" w:rsidRDefault="00E372C9" w:rsidP="00E372C9">
            <w:pPr>
              <w:pStyle w:val="aff6"/>
              <w:rPr>
                <w:rFonts w:eastAsiaTheme="minorEastAsia"/>
                <w:sz w:val="20"/>
                <w:szCs w:val="20"/>
              </w:rPr>
            </w:pPr>
            <w:r>
              <w:rPr>
                <w:rFonts w:eastAsiaTheme="minorEastAsia"/>
                <w:sz w:val="20"/>
                <w:szCs w:val="20"/>
              </w:rPr>
              <w:lastRenderedPageBreak/>
              <w:t>0</w:t>
            </w:r>
          </w:p>
        </w:tc>
        <w:tc>
          <w:tcPr>
            <w:tcW w:w="828" w:type="dxa"/>
            <w:gridSpan w:val="2"/>
            <w:tcBorders>
              <w:top w:val="single" w:sz="4" w:space="0" w:color="auto"/>
              <w:left w:val="single" w:sz="4" w:space="0" w:color="auto"/>
              <w:bottom w:val="single" w:sz="4" w:space="0" w:color="auto"/>
              <w:right w:val="single" w:sz="4" w:space="0" w:color="auto"/>
            </w:tcBorders>
          </w:tcPr>
          <w:p w:rsidR="00E372C9" w:rsidRPr="00141386" w:rsidRDefault="00E372C9" w:rsidP="00E372C9">
            <w:pPr>
              <w:pStyle w:val="aff6"/>
              <w:rPr>
                <w:rFonts w:eastAsiaTheme="minorEastAsia"/>
                <w:sz w:val="20"/>
                <w:szCs w:val="20"/>
              </w:rPr>
            </w:pPr>
            <w:r>
              <w:rPr>
                <w:rFonts w:eastAsiaTheme="minorEastAsia"/>
                <w:sz w:val="20"/>
                <w:szCs w:val="20"/>
              </w:rPr>
              <w:t>0</w:t>
            </w:r>
          </w:p>
        </w:tc>
        <w:tc>
          <w:tcPr>
            <w:tcW w:w="691" w:type="dxa"/>
            <w:gridSpan w:val="2"/>
            <w:tcBorders>
              <w:top w:val="single" w:sz="4" w:space="0" w:color="auto"/>
              <w:left w:val="single" w:sz="4" w:space="0" w:color="auto"/>
              <w:bottom w:val="single" w:sz="4" w:space="0" w:color="auto"/>
              <w:right w:val="single" w:sz="4" w:space="0" w:color="auto"/>
            </w:tcBorders>
          </w:tcPr>
          <w:p w:rsidR="00E372C9" w:rsidRPr="00141386" w:rsidRDefault="00E372C9" w:rsidP="00E372C9">
            <w:pPr>
              <w:pStyle w:val="aff6"/>
              <w:rPr>
                <w:rFonts w:eastAsiaTheme="minorEastAsia"/>
                <w:sz w:val="20"/>
                <w:szCs w:val="20"/>
              </w:rPr>
            </w:pPr>
            <w:r>
              <w:rPr>
                <w:rFonts w:eastAsiaTheme="minorEastAsia"/>
                <w:sz w:val="20"/>
                <w:szCs w:val="20"/>
              </w:rPr>
              <w:t>0</w:t>
            </w:r>
          </w:p>
        </w:tc>
        <w:tc>
          <w:tcPr>
            <w:tcW w:w="1168" w:type="dxa"/>
            <w:tcBorders>
              <w:top w:val="single" w:sz="4" w:space="0" w:color="auto"/>
              <w:left w:val="single" w:sz="4" w:space="0" w:color="auto"/>
              <w:bottom w:val="single" w:sz="4" w:space="0" w:color="auto"/>
              <w:right w:val="single" w:sz="4" w:space="0" w:color="auto"/>
            </w:tcBorders>
          </w:tcPr>
          <w:p w:rsidR="00E372C9" w:rsidRPr="00141386" w:rsidRDefault="00E372C9" w:rsidP="00E372C9">
            <w:pPr>
              <w:pStyle w:val="aff6"/>
              <w:rPr>
                <w:rFonts w:eastAsiaTheme="minorEastAsia"/>
                <w:sz w:val="20"/>
                <w:szCs w:val="20"/>
              </w:rPr>
            </w:pPr>
            <w:r>
              <w:rPr>
                <w:rFonts w:eastAsiaTheme="minorEastAsia"/>
                <w:sz w:val="20"/>
                <w:szCs w:val="20"/>
              </w:rPr>
              <w:t>0</w:t>
            </w:r>
          </w:p>
        </w:tc>
        <w:tc>
          <w:tcPr>
            <w:tcW w:w="1002" w:type="dxa"/>
            <w:tcBorders>
              <w:top w:val="single" w:sz="4" w:space="0" w:color="auto"/>
              <w:left w:val="single" w:sz="4" w:space="0" w:color="auto"/>
              <w:bottom w:val="single" w:sz="4" w:space="0" w:color="auto"/>
              <w:right w:val="single" w:sz="4" w:space="0" w:color="auto"/>
            </w:tcBorders>
          </w:tcPr>
          <w:p w:rsidR="00E372C9" w:rsidRPr="00141386" w:rsidRDefault="00E372C9" w:rsidP="00E372C9">
            <w:pPr>
              <w:pStyle w:val="aff6"/>
              <w:rPr>
                <w:rFonts w:eastAsiaTheme="minorEastAsia"/>
                <w:sz w:val="20"/>
                <w:szCs w:val="20"/>
              </w:rPr>
            </w:pPr>
            <w:r>
              <w:rPr>
                <w:rFonts w:eastAsiaTheme="minorEastAsia"/>
                <w:sz w:val="20"/>
                <w:szCs w:val="20"/>
              </w:rPr>
              <w:t>0</w:t>
            </w:r>
          </w:p>
        </w:tc>
        <w:tc>
          <w:tcPr>
            <w:tcW w:w="835" w:type="dxa"/>
            <w:gridSpan w:val="3"/>
            <w:tcBorders>
              <w:top w:val="single" w:sz="4" w:space="0" w:color="auto"/>
              <w:left w:val="single" w:sz="4" w:space="0" w:color="auto"/>
              <w:bottom w:val="single" w:sz="4" w:space="0" w:color="auto"/>
              <w:right w:val="single" w:sz="4" w:space="0" w:color="auto"/>
            </w:tcBorders>
          </w:tcPr>
          <w:p w:rsidR="00E372C9" w:rsidRPr="00141386" w:rsidRDefault="00E372C9" w:rsidP="00E372C9">
            <w:pPr>
              <w:pStyle w:val="aff6"/>
              <w:rPr>
                <w:rFonts w:eastAsiaTheme="minorEastAsia"/>
                <w:sz w:val="20"/>
                <w:szCs w:val="20"/>
              </w:rPr>
            </w:pPr>
            <w:r>
              <w:rPr>
                <w:rFonts w:eastAsiaTheme="minorEastAsia"/>
                <w:sz w:val="20"/>
                <w:szCs w:val="20"/>
              </w:rPr>
              <w:t>0</w:t>
            </w:r>
          </w:p>
        </w:tc>
        <w:tc>
          <w:tcPr>
            <w:tcW w:w="865" w:type="dxa"/>
            <w:tcBorders>
              <w:top w:val="single" w:sz="4" w:space="0" w:color="auto"/>
              <w:left w:val="single" w:sz="4" w:space="0" w:color="auto"/>
              <w:bottom w:val="single" w:sz="4" w:space="0" w:color="auto"/>
              <w:right w:val="single" w:sz="4" w:space="0" w:color="auto"/>
            </w:tcBorders>
          </w:tcPr>
          <w:p w:rsidR="00E372C9" w:rsidRPr="00141386" w:rsidRDefault="00E372C9" w:rsidP="00E372C9">
            <w:pPr>
              <w:pStyle w:val="aff6"/>
              <w:rPr>
                <w:rFonts w:eastAsiaTheme="minorEastAsia"/>
                <w:sz w:val="20"/>
                <w:szCs w:val="20"/>
              </w:rPr>
            </w:pPr>
          </w:p>
        </w:tc>
        <w:tc>
          <w:tcPr>
            <w:tcW w:w="1017" w:type="dxa"/>
            <w:tcBorders>
              <w:top w:val="single" w:sz="4" w:space="0" w:color="auto"/>
              <w:left w:val="single" w:sz="4" w:space="0" w:color="auto"/>
              <w:bottom w:val="single" w:sz="4" w:space="0" w:color="auto"/>
              <w:right w:val="single" w:sz="4" w:space="0" w:color="auto"/>
            </w:tcBorders>
          </w:tcPr>
          <w:p w:rsidR="00E372C9" w:rsidRPr="00141386" w:rsidRDefault="00E372C9" w:rsidP="00E372C9">
            <w:pPr>
              <w:pStyle w:val="aff6"/>
              <w:rPr>
                <w:rFonts w:eastAsiaTheme="minorEastAsia"/>
                <w:sz w:val="20"/>
                <w:szCs w:val="20"/>
              </w:rPr>
            </w:pPr>
          </w:p>
        </w:tc>
        <w:tc>
          <w:tcPr>
            <w:tcW w:w="715" w:type="dxa"/>
            <w:gridSpan w:val="2"/>
            <w:tcBorders>
              <w:top w:val="single" w:sz="4" w:space="0" w:color="auto"/>
              <w:left w:val="single" w:sz="4" w:space="0" w:color="auto"/>
              <w:bottom w:val="single" w:sz="4" w:space="0" w:color="auto"/>
            </w:tcBorders>
          </w:tcPr>
          <w:p w:rsidR="00E372C9" w:rsidRPr="00141386" w:rsidRDefault="00E372C9" w:rsidP="00E372C9">
            <w:pPr>
              <w:pStyle w:val="aff6"/>
              <w:rPr>
                <w:rFonts w:eastAsiaTheme="minorEastAsia"/>
                <w:sz w:val="20"/>
                <w:szCs w:val="20"/>
              </w:rPr>
            </w:pPr>
          </w:p>
        </w:tc>
      </w:tr>
      <w:tr w:rsidR="00E372C9" w:rsidRPr="00380FFD" w:rsidTr="00141386">
        <w:tc>
          <w:tcPr>
            <w:tcW w:w="959" w:type="dxa"/>
            <w:tcBorders>
              <w:top w:val="single" w:sz="4" w:space="0" w:color="auto"/>
              <w:bottom w:val="single" w:sz="4" w:space="0" w:color="auto"/>
              <w:right w:val="single" w:sz="4" w:space="0" w:color="auto"/>
            </w:tcBorders>
          </w:tcPr>
          <w:p w:rsidR="00E372C9" w:rsidRPr="00380FFD" w:rsidRDefault="00E372C9" w:rsidP="00E372C9">
            <w:pPr>
              <w:pStyle w:val="aff6"/>
              <w:jc w:val="center"/>
              <w:rPr>
                <w:rFonts w:eastAsiaTheme="minorEastAsia"/>
              </w:rPr>
            </w:pPr>
            <w:r w:rsidRPr="00380FFD">
              <w:rPr>
                <w:rFonts w:eastAsiaTheme="minorEastAsia"/>
              </w:rPr>
              <w:lastRenderedPageBreak/>
              <w:t>16.</w:t>
            </w:r>
          </w:p>
        </w:tc>
        <w:tc>
          <w:tcPr>
            <w:tcW w:w="6379" w:type="dxa"/>
            <w:gridSpan w:val="2"/>
            <w:tcBorders>
              <w:top w:val="single" w:sz="4" w:space="0" w:color="auto"/>
              <w:left w:val="single" w:sz="4" w:space="0" w:color="auto"/>
              <w:bottom w:val="single" w:sz="4" w:space="0" w:color="auto"/>
              <w:right w:val="single" w:sz="4" w:space="0" w:color="auto"/>
            </w:tcBorders>
          </w:tcPr>
          <w:p w:rsidR="00E372C9" w:rsidRPr="00141386" w:rsidRDefault="00E372C9" w:rsidP="00E372C9">
            <w:pPr>
              <w:pStyle w:val="afff"/>
              <w:rPr>
                <w:rFonts w:eastAsiaTheme="minorEastAsia"/>
                <w:sz w:val="20"/>
                <w:szCs w:val="20"/>
              </w:rPr>
            </w:pPr>
            <w:r w:rsidRPr="00141386">
              <w:rPr>
                <w:rFonts w:eastAsiaTheme="minorEastAsia"/>
                <w:sz w:val="20"/>
                <w:szCs w:val="20"/>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 единиц</w:t>
            </w:r>
          </w:p>
        </w:tc>
        <w:tc>
          <w:tcPr>
            <w:tcW w:w="850" w:type="dxa"/>
            <w:tcBorders>
              <w:top w:val="single" w:sz="4" w:space="0" w:color="auto"/>
              <w:left w:val="single" w:sz="4" w:space="0" w:color="auto"/>
              <w:bottom w:val="single" w:sz="4" w:space="0" w:color="auto"/>
              <w:right w:val="single" w:sz="4" w:space="0" w:color="auto"/>
            </w:tcBorders>
          </w:tcPr>
          <w:p w:rsidR="00E372C9" w:rsidRPr="00141386" w:rsidRDefault="00E372C9" w:rsidP="00E372C9">
            <w:pPr>
              <w:pStyle w:val="aff6"/>
              <w:rPr>
                <w:rFonts w:eastAsiaTheme="minorEastAsia"/>
                <w:sz w:val="20"/>
                <w:szCs w:val="20"/>
              </w:rPr>
            </w:pPr>
            <w:r>
              <w:rPr>
                <w:rFonts w:eastAsiaTheme="minorEastAsia"/>
                <w:sz w:val="20"/>
                <w:szCs w:val="20"/>
              </w:rPr>
              <w:t>0</w:t>
            </w:r>
          </w:p>
        </w:tc>
        <w:tc>
          <w:tcPr>
            <w:tcW w:w="828" w:type="dxa"/>
            <w:gridSpan w:val="2"/>
            <w:tcBorders>
              <w:top w:val="single" w:sz="4" w:space="0" w:color="auto"/>
              <w:left w:val="single" w:sz="4" w:space="0" w:color="auto"/>
              <w:bottom w:val="single" w:sz="4" w:space="0" w:color="auto"/>
              <w:right w:val="single" w:sz="4" w:space="0" w:color="auto"/>
            </w:tcBorders>
          </w:tcPr>
          <w:p w:rsidR="00E372C9" w:rsidRPr="00141386" w:rsidRDefault="00E372C9" w:rsidP="00E372C9">
            <w:pPr>
              <w:pStyle w:val="aff6"/>
              <w:rPr>
                <w:rFonts w:eastAsiaTheme="minorEastAsia"/>
                <w:sz w:val="20"/>
                <w:szCs w:val="20"/>
              </w:rPr>
            </w:pPr>
            <w:r>
              <w:rPr>
                <w:rFonts w:eastAsiaTheme="minorEastAsia"/>
                <w:sz w:val="20"/>
                <w:szCs w:val="20"/>
              </w:rPr>
              <w:t>0</w:t>
            </w:r>
          </w:p>
        </w:tc>
        <w:tc>
          <w:tcPr>
            <w:tcW w:w="691" w:type="dxa"/>
            <w:gridSpan w:val="2"/>
            <w:tcBorders>
              <w:top w:val="single" w:sz="4" w:space="0" w:color="auto"/>
              <w:left w:val="single" w:sz="4" w:space="0" w:color="auto"/>
              <w:bottom w:val="single" w:sz="4" w:space="0" w:color="auto"/>
              <w:right w:val="single" w:sz="4" w:space="0" w:color="auto"/>
            </w:tcBorders>
          </w:tcPr>
          <w:p w:rsidR="00E372C9" w:rsidRPr="00141386" w:rsidRDefault="00E372C9" w:rsidP="00E372C9">
            <w:pPr>
              <w:pStyle w:val="aff6"/>
              <w:rPr>
                <w:rFonts w:eastAsiaTheme="minorEastAsia"/>
                <w:sz w:val="20"/>
                <w:szCs w:val="20"/>
              </w:rPr>
            </w:pPr>
            <w:r>
              <w:rPr>
                <w:rFonts w:eastAsiaTheme="minorEastAsia"/>
                <w:sz w:val="20"/>
                <w:szCs w:val="20"/>
              </w:rPr>
              <w:t>0</w:t>
            </w:r>
          </w:p>
        </w:tc>
        <w:tc>
          <w:tcPr>
            <w:tcW w:w="1168" w:type="dxa"/>
            <w:tcBorders>
              <w:top w:val="single" w:sz="4" w:space="0" w:color="auto"/>
              <w:left w:val="single" w:sz="4" w:space="0" w:color="auto"/>
              <w:bottom w:val="single" w:sz="4" w:space="0" w:color="auto"/>
              <w:right w:val="single" w:sz="4" w:space="0" w:color="auto"/>
            </w:tcBorders>
          </w:tcPr>
          <w:p w:rsidR="00E372C9" w:rsidRPr="00141386" w:rsidRDefault="00E372C9" w:rsidP="00E372C9">
            <w:pPr>
              <w:pStyle w:val="aff6"/>
              <w:rPr>
                <w:rFonts w:eastAsiaTheme="minorEastAsia"/>
                <w:sz w:val="20"/>
                <w:szCs w:val="20"/>
              </w:rPr>
            </w:pPr>
            <w:r>
              <w:rPr>
                <w:rFonts w:eastAsiaTheme="minorEastAsia"/>
                <w:sz w:val="20"/>
                <w:szCs w:val="20"/>
              </w:rPr>
              <w:t>0</w:t>
            </w:r>
          </w:p>
        </w:tc>
        <w:tc>
          <w:tcPr>
            <w:tcW w:w="1002" w:type="dxa"/>
            <w:tcBorders>
              <w:top w:val="single" w:sz="4" w:space="0" w:color="auto"/>
              <w:left w:val="single" w:sz="4" w:space="0" w:color="auto"/>
              <w:bottom w:val="single" w:sz="4" w:space="0" w:color="auto"/>
              <w:right w:val="single" w:sz="4" w:space="0" w:color="auto"/>
            </w:tcBorders>
          </w:tcPr>
          <w:p w:rsidR="00E372C9" w:rsidRPr="00141386" w:rsidRDefault="00E372C9" w:rsidP="00E372C9">
            <w:pPr>
              <w:pStyle w:val="aff6"/>
              <w:rPr>
                <w:rFonts w:eastAsiaTheme="minorEastAsia"/>
                <w:sz w:val="20"/>
                <w:szCs w:val="20"/>
              </w:rPr>
            </w:pPr>
            <w:r>
              <w:rPr>
                <w:rFonts w:eastAsiaTheme="minorEastAsia"/>
                <w:sz w:val="20"/>
                <w:szCs w:val="20"/>
              </w:rPr>
              <w:t>0</w:t>
            </w:r>
          </w:p>
        </w:tc>
        <w:tc>
          <w:tcPr>
            <w:tcW w:w="835" w:type="dxa"/>
            <w:gridSpan w:val="3"/>
            <w:tcBorders>
              <w:top w:val="single" w:sz="4" w:space="0" w:color="auto"/>
              <w:left w:val="single" w:sz="4" w:space="0" w:color="auto"/>
              <w:bottom w:val="single" w:sz="4" w:space="0" w:color="auto"/>
              <w:right w:val="single" w:sz="4" w:space="0" w:color="auto"/>
            </w:tcBorders>
          </w:tcPr>
          <w:p w:rsidR="00E372C9" w:rsidRPr="00141386" w:rsidRDefault="00E372C9" w:rsidP="00E372C9">
            <w:pPr>
              <w:pStyle w:val="aff6"/>
              <w:rPr>
                <w:rFonts w:eastAsiaTheme="minorEastAsia"/>
                <w:sz w:val="20"/>
                <w:szCs w:val="20"/>
              </w:rPr>
            </w:pPr>
            <w:r>
              <w:rPr>
                <w:rFonts w:eastAsiaTheme="minorEastAsia"/>
                <w:sz w:val="20"/>
                <w:szCs w:val="20"/>
              </w:rPr>
              <w:t>0</w:t>
            </w:r>
          </w:p>
        </w:tc>
        <w:tc>
          <w:tcPr>
            <w:tcW w:w="865" w:type="dxa"/>
            <w:tcBorders>
              <w:top w:val="single" w:sz="4" w:space="0" w:color="auto"/>
              <w:left w:val="single" w:sz="4" w:space="0" w:color="auto"/>
              <w:bottom w:val="single" w:sz="4" w:space="0" w:color="auto"/>
              <w:right w:val="single" w:sz="4" w:space="0" w:color="auto"/>
            </w:tcBorders>
          </w:tcPr>
          <w:p w:rsidR="00E372C9" w:rsidRPr="00141386" w:rsidRDefault="00E372C9" w:rsidP="00E372C9">
            <w:pPr>
              <w:pStyle w:val="aff6"/>
              <w:rPr>
                <w:rFonts w:eastAsiaTheme="minorEastAsia"/>
                <w:sz w:val="20"/>
                <w:szCs w:val="20"/>
              </w:rPr>
            </w:pPr>
          </w:p>
        </w:tc>
        <w:tc>
          <w:tcPr>
            <w:tcW w:w="1017" w:type="dxa"/>
            <w:tcBorders>
              <w:top w:val="single" w:sz="4" w:space="0" w:color="auto"/>
              <w:left w:val="single" w:sz="4" w:space="0" w:color="auto"/>
              <w:bottom w:val="single" w:sz="4" w:space="0" w:color="auto"/>
              <w:right w:val="single" w:sz="4" w:space="0" w:color="auto"/>
            </w:tcBorders>
          </w:tcPr>
          <w:p w:rsidR="00E372C9" w:rsidRPr="00141386" w:rsidRDefault="00E372C9" w:rsidP="00E372C9">
            <w:pPr>
              <w:pStyle w:val="aff6"/>
              <w:rPr>
                <w:rFonts w:eastAsiaTheme="minorEastAsia"/>
                <w:sz w:val="20"/>
                <w:szCs w:val="20"/>
              </w:rPr>
            </w:pPr>
          </w:p>
        </w:tc>
        <w:tc>
          <w:tcPr>
            <w:tcW w:w="715" w:type="dxa"/>
            <w:gridSpan w:val="2"/>
            <w:tcBorders>
              <w:top w:val="single" w:sz="4" w:space="0" w:color="auto"/>
              <w:left w:val="single" w:sz="4" w:space="0" w:color="auto"/>
              <w:bottom w:val="single" w:sz="4" w:space="0" w:color="auto"/>
            </w:tcBorders>
          </w:tcPr>
          <w:p w:rsidR="00E372C9" w:rsidRPr="00141386" w:rsidRDefault="00E372C9" w:rsidP="00E372C9">
            <w:pPr>
              <w:pStyle w:val="aff6"/>
              <w:rPr>
                <w:rFonts w:eastAsiaTheme="minorEastAsia"/>
                <w:sz w:val="20"/>
                <w:szCs w:val="20"/>
              </w:rPr>
            </w:pPr>
          </w:p>
        </w:tc>
      </w:tr>
      <w:tr w:rsidR="00073FF8" w:rsidRPr="00380FFD" w:rsidTr="00180CDD">
        <w:tc>
          <w:tcPr>
            <w:tcW w:w="959" w:type="dxa"/>
            <w:tcBorders>
              <w:top w:val="single" w:sz="4" w:space="0" w:color="auto"/>
              <w:bottom w:val="single" w:sz="4" w:space="0" w:color="auto"/>
              <w:right w:val="single" w:sz="4" w:space="0" w:color="auto"/>
            </w:tcBorders>
          </w:tcPr>
          <w:p w:rsidR="00073FF8" w:rsidRPr="00380FFD" w:rsidRDefault="00073FF8" w:rsidP="00E372C9">
            <w:pPr>
              <w:pStyle w:val="aff6"/>
              <w:jc w:val="center"/>
              <w:rPr>
                <w:rFonts w:eastAsiaTheme="minorEastAsia"/>
              </w:rPr>
            </w:pPr>
            <w:r w:rsidRPr="00380FFD">
              <w:rPr>
                <w:rFonts w:eastAsiaTheme="minorEastAsia"/>
              </w:rPr>
              <w:t>17.</w:t>
            </w:r>
          </w:p>
        </w:tc>
        <w:tc>
          <w:tcPr>
            <w:tcW w:w="6379" w:type="dxa"/>
            <w:gridSpan w:val="2"/>
            <w:tcBorders>
              <w:top w:val="single" w:sz="4" w:space="0" w:color="auto"/>
              <w:left w:val="single" w:sz="4" w:space="0" w:color="auto"/>
              <w:bottom w:val="single" w:sz="4" w:space="0" w:color="auto"/>
              <w:right w:val="single" w:sz="4" w:space="0" w:color="auto"/>
            </w:tcBorders>
          </w:tcPr>
          <w:p w:rsidR="00073FF8" w:rsidRPr="00141386" w:rsidRDefault="00073FF8" w:rsidP="00E372C9">
            <w:pPr>
              <w:pStyle w:val="afff"/>
              <w:rPr>
                <w:rFonts w:eastAsiaTheme="minorEastAsia"/>
                <w:sz w:val="20"/>
                <w:szCs w:val="20"/>
              </w:rPr>
            </w:pPr>
            <w:r w:rsidRPr="00141386">
              <w:rPr>
                <w:rFonts w:eastAsiaTheme="minorEastAsia"/>
                <w:sz w:val="20"/>
                <w:szCs w:val="20"/>
              </w:rPr>
              <w:t>Доля выявленных при проведении проверок правонарушений, связанных с неисполнением предписаний, от общего числа выявленных правонарушений, процентов</w:t>
            </w:r>
          </w:p>
        </w:tc>
        <w:tc>
          <w:tcPr>
            <w:tcW w:w="850" w:type="dxa"/>
            <w:tcBorders>
              <w:top w:val="single" w:sz="4" w:space="0" w:color="auto"/>
              <w:left w:val="single" w:sz="4" w:space="0" w:color="auto"/>
              <w:bottom w:val="single" w:sz="4" w:space="0" w:color="auto"/>
              <w:right w:val="single" w:sz="4" w:space="0" w:color="auto"/>
            </w:tcBorders>
          </w:tcPr>
          <w:p w:rsidR="00073FF8" w:rsidRPr="00141386" w:rsidRDefault="00073FF8" w:rsidP="00E372C9">
            <w:pPr>
              <w:pStyle w:val="aff6"/>
              <w:rPr>
                <w:rFonts w:eastAsiaTheme="minorEastAsia"/>
                <w:sz w:val="20"/>
                <w:szCs w:val="20"/>
              </w:rPr>
            </w:pPr>
            <w:r>
              <w:rPr>
                <w:rFonts w:eastAsiaTheme="minorEastAsia"/>
                <w:sz w:val="20"/>
                <w:szCs w:val="20"/>
              </w:rPr>
              <w:t>5,9</w:t>
            </w:r>
          </w:p>
        </w:tc>
        <w:tc>
          <w:tcPr>
            <w:tcW w:w="828" w:type="dxa"/>
            <w:gridSpan w:val="2"/>
            <w:tcBorders>
              <w:top w:val="single" w:sz="4" w:space="0" w:color="auto"/>
              <w:left w:val="single" w:sz="4" w:space="0" w:color="auto"/>
              <w:bottom w:val="single" w:sz="4" w:space="0" w:color="auto"/>
              <w:right w:val="single" w:sz="4" w:space="0" w:color="auto"/>
            </w:tcBorders>
          </w:tcPr>
          <w:p w:rsidR="00073FF8" w:rsidRPr="00141386" w:rsidRDefault="00073FF8" w:rsidP="00E372C9">
            <w:pPr>
              <w:pStyle w:val="aff6"/>
              <w:rPr>
                <w:rFonts w:eastAsiaTheme="minorEastAsia"/>
                <w:sz w:val="20"/>
                <w:szCs w:val="20"/>
              </w:rPr>
            </w:pPr>
            <w:r>
              <w:rPr>
                <w:rFonts w:eastAsiaTheme="minorEastAsia"/>
                <w:sz w:val="20"/>
                <w:szCs w:val="20"/>
              </w:rPr>
              <w:t>0</w:t>
            </w:r>
          </w:p>
        </w:tc>
        <w:tc>
          <w:tcPr>
            <w:tcW w:w="691" w:type="dxa"/>
            <w:gridSpan w:val="2"/>
            <w:tcBorders>
              <w:top w:val="single" w:sz="4" w:space="0" w:color="auto"/>
              <w:left w:val="single" w:sz="4" w:space="0" w:color="auto"/>
              <w:bottom w:val="single" w:sz="4" w:space="0" w:color="auto"/>
              <w:right w:val="single" w:sz="4" w:space="0" w:color="auto"/>
            </w:tcBorders>
          </w:tcPr>
          <w:p w:rsidR="00073FF8" w:rsidRPr="00141386" w:rsidRDefault="00073FF8" w:rsidP="00E372C9">
            <w:pPr>
              <w:pStyle w:val="aff6"/>
              <w:rPr>
                <w:rFonts w:eastAsiaTheme="minorEastAsia"/>
                <w:sz w:val="20"/>
                <w:szCs w:val="20"/>
              </w:rPr>
            </w:pPr>
            <w:r>
              <w:rPr>
                <w:rFonts w:eastAsiaTheme="minorEastAsia"/>
                <w:sz w:val="20"/>
                <w:szCs w:val="20"/>
              </w:rPr>
              <w:t>2,1</w:t>
            </w:r>
          </w:p>
        </w:tc>
        <w:tc>
          <w:tcPr>
            <w:tcW w:w="1168" w:type="dxa"/>
            <w:tcBorders>
              <w:top w:val="single" w:sz="4" w:space="0" w:color="auto"/>
              <w:left w:val="single" w:sz="4" w:space="0" w:color="auto"/>
              <w:bottom w:val="single" w:sz="4" w:space="0" w:color="auto"/>
              <w:right w:val="single" w:sz="4" w:space="0" w:color="auto"/>
            </w:tcBorders>
          </w:tcPr>
          <w:p w:rsidR="00073FF8" w:rsidRPr="00141386" w:rsidRDefault="00073FF8" w:rsidP="00E372C9">
            <w:pPr>
              <w:pStyle w:val="aff6"/>
              <w:rPr>
                <w:rFonts w:eastAsiaTheme="minorEastAsia"/>
                <w:sz w:val="20"/>
                <w:szCs w:val="20"/>
              </w:rPr>
            </w:pPr>
            <w:r>
              <w:rPr>
                <w:rFonts w:eastAsiaTheme="minorEastAsia"/>
                <w:sz w:val="20"/>
                <w:szCs w:val="20"/>
              </w:rPr>
              <w:t>4,6</w:t>
            </w:r>
          </w:p>
        </w:tc>
        <w:tc>
          <w:tcPr>
            <w:tcW w:w="1002" w:type="dxa"/>
            <w:tcBorders>
              <w:top w:val="single" w:sz="4" w:space="0" w:color="auto"/>
              <w:left w:val="single" w:sz="4" w:space="0" w:color="auto"/>
              <w:bottom w:val="single" w:sz="4" w:space="0" w:color="auto"/>
              <w:right w:val="single" w:sz="4" w:space="0" w:color="auto"/>
            </w:tcBorders>
          </w:tcPr>
          <w:p w:rsidR="00073FF8" w:rsidRPr="00141386" w:rsidRDefault="00073FF8" w:rsidP="00E372C9">
            <w:pPr>
              <w:pStyle w:val="aff6"/>
              <w:rPr>
                <w:rFonts w:eastAsiaTheme="minorEastAsia"/>
                <w:sz w:val="20"/>
                <w:szCs w:val="20"/>
              </w:rPr>
            </w:pPr>
            <w:r>
              <w:rPr>
                <w:rFonts w:eastAsiaTheme="minorEastAsia"/>
                <w:sz w:val="20"/>
                <w:szCs w:val="20"/>
              </w:rPr>
              <w:t>1,9</w:t>
            </w:r>
          </w:p>
        </w:tc>
        <w:tc>
          <w:tcPr>
            <w:tcW w:w="835" w:type="dxa"/>
            <w:gridSpan w:val="3"/>
            <w:tcBorders>
              <w:top w:val="single" w:sz="4" w:space="0" w:color="auto"/>
              <w:left w:val="single" w:sz="4" w:space="0" w:color="auto"/>
              <w:bottom w:val="single" w:sz="4" w:space="0" w:color="auto"/>
              <w:right w:val="single" w:sz="4" w:space="0" w:color="auto"/>
            </w:tcBorders>
          </w:tcPr>
          <w:p w:rsidR="00073FF8" w:rsidRPr="00141386" w:rsidRDefault="00073FF8" w:rsidP="00E372C9">
            <w:pPr>
              <w:pStyle w:val="aff6"/>
              <w:rPr>
                <w:rFonts w:eastAsiaTheme="minorEastAsia"/>
                <w:sz w:val="20"/>
                <w:szCs w:val="20"/>
              </w:rPr>
            </w:pPr>
            <w:r>
              <w:rPr>
                <w:rFonts w:eastAsiaTheme="minorEastAsia"/>
                <w:sz w:val="20"/>
                <w:szCs w:val="20"/>
              </w:rPr>
              <w:t>2,7</w:t>
            </w:r>
          </w:p>
        </w:tc>
        <w:tc>
          <w:tcPr>
            <w:tcW w:w="2597" w:type="dxa"/>
            <w:gridSpan w:val="4"/>
            <w:tcBorders>
              <w:top w:val="single" w:sz="4" w:space="0" w:color="auto"/>
              <w:left w:val="single" w:sz="4" w:space="0" w:color="auto"/>
              <w:bottom w:val="single" w:sz="4" w:space="0" w:color="auto"/>
            </w:tcBorders>
          </w:tcPr>
          <w:p w:rsidR="00073FF8" w:rsidRPr="00073FF8" w:rsidRDefault="00073FF8" w:rsidP="00073FF8">
            <w:pPr>
              <w:ind w:firstLine="0"/>
              <w:rPr>
                <w:rFonts w:ascii="Times New Roman" w:hAnsi="Times New Roman" w:cs="Times New Roman"/>
                <w:sz w:val="23"/>
                <w:szCs w:val="23"/>
              </w:rPr>
            </w:pPr>
            <w:r w:rsidRPr="00073FF8">
              <w:rPr>
                <w:rFonts w:ascii="Times New Roman" w:hAnsi="Times New Roman" w:cs="Times New Roman"/>
                <w:sz w:val="23"/>
                <w:szCs w:val="23"/>
              </w:rPr>
              <w:t xml:space="preserve">Проводимая разъяснительная и профилактическая работа дает результаты. Поэтому за отчетный период идет снижение данных показателей </w:t>
            </w:r>
          </w:p>
          <w:p w:rsidR="00073FF8" w:rsidRPr="00141386" w:rsidRDefault="00073FF8" w:rsidP="00E372C9">
            <w:pPr>
              <w:pStyle w:val="aff6"/>
              <w:rPr>
                <w:rFonts w:eastAsiaTheme="minorEastAsia"/>
                <w:sz w:val="20"/>
                <w:szCs w:val="20"/>
              </w:rPr>
            </w:pPr>
          </w:p>
        </w:tc>
      </w:tr>
      <w:tr w:rsidR="00E372C9" w:rsidRPr="00380FFD" w:rsidTr="00141386">
        <w:tc>
          <w:tcPr>
            <w:tcW w:w="959" w:type="dxa"/>
            <w:tcBorders>
              <w:top w:val="single" w:sz="4" w:space="0" w:color="auto"/>
              <w:bottom w:val="single" w:sz="4" w:space="0" w:color="auto"/>
              <w:right w:val="single" w:sz="4" w:space="0" w:color="auto"/>
            </w:tcBorders>
          </w:tcPr>
          <w:p w:rsidR="00E372C9" w:rsidRPr="00380FFD" w:rsidRDefault="00E372C9" w:rsidP="00E372C9">
            <w:pPr>
              <w:pStyle w:val="aff6"/>
              <w:jc w:val="center"/>
              <w:rPr>
                <w:rFonts w:eastAsiaTheme="minorEastAsia"/>
              </w:rPr>
            </w:pPr>
            <w:r w:rsidRPr="00380FFD">
              <w:rPr>
                <w:rFonts w:eastAsiaTheme="minorEastAsia"/>
              </w:rPr>
              <w:t>18.</w:t>
            </w:r>
          </w:p>
        </w:tc>
        <w:tc>
          <w:tcPr>
            <w:tcW w:w="6379" w:type="dxa"/>
            <w:gridSpan w:val="2"/>
            <w:tcBorders>
              <w:top w:val="single" w:sz="4" w:space="0" w:color="auto"/>
              <w:left w:val="single" w:sz="4" w:space="0" w:color="auto"/>
              <w:bottom w:val="single" w:sz="4" w:space="0" w:color="auto"/>
              <w:right w:val="single" w:sz="4" w:space="0" w:color="auto"/>
            </w:tcBorders>
          </w:tcPr>
          <w:p w:rsidR="00E372C9" w:rsidRPr="00141386" w:rsidRDefault="00E372C9" w:rsidP="00E372C9">
            <w:pPr>
              <w:widowControl/>
              <w:ind w:firstLine="0"/>
              <w:jc w:val="left"/>
              <w:rPr>
                <w:rFonts w:eastAsiaTheme="minorEastAsia"/>
                <w:sz w:val="20"/>
                <w:szCs w:val="20"/>
              </w:rPr>
            </w:pPr>
            <w:bookmarkStart w:id="4" w:name="sub_1000620"/>
            <w:r w:rsidRPr="00141386">
              <w:rPr>
                <w:rFonts w:eastAsiaTheme="minorEastAsia"/>
                <w:color w:val="000000"/>
                <w:sz w:val="20"/>
                <w:szCs w:val="20"/>
              </w:rPr>
              <w:t>Отношение суммы взысканных административных штрафов к общей сумме наложенных административных штрафов, процентов</w:t>
            </w:r>
            <w:bookmarkEnd w:id="4"/>
          </w:p>
        </w:tc>
        <w:tc>
          <w:tcPr>
            <w:tcW w:w="850" w:type="dxa"/>
            <w:tcBorders>
              <w:top w:val="single" w:sz="4" w:space="0" w:color="auto"/>
              <w:left w:val="single" w:sz="4" w:space="0" w:color="auto"/>
              <w:bottom w:val="single" w:sz="4" w:space="0" w:color="auto"/>
              <w:right w:val="single" w:sz="4" w:space="0" w:color="auto"/>
            </w:tcBorders>
          </w:tcPr>
          <w:p w:rsidR="00E372C9" w:rsidRPr="00141386" w:rsidRDefault="00E372C9" w:rsidP="00E372C9">
            <w:pPr>
              <w:pStyle w:val="aff6"/>
              <w:rPr>
                <w:rFonts w:eastAsiaTheme="minorEastAsia"/>
                <w:sz w:val="20"/>
                <w:szCs w:val="20"/>
              </w:rPr>
            </w:pPr>
            <w:r>
              <w:rPr>
                <w:rFonts w:eastAsiaTheme="minorEastAsia"/>
                <w:sz w:val="20"/>
                <w:szCs w:val="20"/>
              </w:rPr>
              <w:t>100</w:t>
            </w:r>
          </w:p>
        </w:tc>
        <w:tc>
          <w:tcPr>
            <w:tcW w:w="828" w:type="dxa"/>
            <w:gridSpan w:val="2"/>
            <w:tcBorders>
              <w:top w:val="single" w:sz="4" w:space="0" w:color="auto"/>
              <w:left w:val="single" w:sz="4" w:space="0" w:color="auto"/>
              <w:bottom w:val="single" w:sz="4" w:space="0" w:color="auto"/>
              <w:right w:val="single" w:sz="4" w:space="0" w:color="auto"/>
            </w:tcBorders>
          </w:tcPr>
          <w:p w:rsidR="00E372C9" w:rsidRPr="00141386" w:rsidRDefault="00E372C9" w:rsidP="00E372C9">
            <w:pPr>
              <w:pStyle w:val="aff6"/>
              <w:rPr>
                <w:rFonts w:eastAsiaTheme="minorEastAsia"/>
                <w:sz w:val="20"/>
                <w:szCs w:val="20"/>
              </w:rPr>
            </w:pPr>
            <w:r>
              <w:rPr>
                <w:rFonts w:eastAsiaTheme="minorEastAsia"/>
                <w:sz w:val="20"/>
                <w:szCs w:val="20"/>
              </w:rPr>
              <w:t>100</w:t>
            </w:r>
          </w:p>
        </w:tc>
        <w:tc>
          <w:tcPr>
            <w:tcW w:w="691" w:type="dxa"/>
            <w:gridSpan w:val="2"/>
            <w:tcBorders>
              <w:top w:val="single" w:sz="4" w:space="0" w:color="auto"/>
              <w:left w:val="single" w:sz="4" w:space="0" w:color="auto"/>
              <w:bottom w:val="single" w:sz="4" w:space="0" w:color="auto"/>
              <w:right w:val="single" w:sz="4" w:space="0" w:color="auto"/>
            </w:tcBorders>
          </w:tcPr>
          <w:p w:rsidR="00E372C9" w:rsidRPr="00141386" w:rsidRDefault="00E372C9" w:rsidP="00E372C9">
            <w:pPr>
              <w:pStyle w:val="aff6"/>
              <w:rPr>
                <w:rFonts w:eastAsiaTheme="minorEastAsia"/>
                <w:sz w:val="20"/>
                <w:szCs w:val="20"/>
              </w:rPr>
            </w:pPr>
            <w:r>
              <w:rPr>
                <w:rFonts w:eastAsiaTheme="minorEastAsia"/>
                <w:sz w:val="20"/>
                <w:szCs w:val="20"/>
              </w:rPr>
              <w:t>100</w:t>
            </w:r>
          </w:p>
        </w:tc>
        <w:tc>
          <w:tcPr>
            <w:tcW w:w="1168" w:type="dxa"/>
            <w:tcBorders>
              <w:top w:val="single" w:sz="4" w:space="0" w:color="auto"/>
              <w:left w:val="single" w:sz="4" w:space="0" w:color="auto"/>
              <w:bottom w:val="single" w:sz="4" w:space="0" w:color="auto"/>
              <w:right w:val="single" w:sz="4" w:space="0" w:color="auto"/>
            </w:tcBorders>
          </w:tcPr>
          <w:p w:rsidR="00E372C9" w:rsidRPr="00141386" w:rsidRDefault="00E372C9" w:rsidP="00E372C9">
            <w:pPr>
              <w:pStyle w:val="aff6"/>
              <w:rPr>
                <w:rFonts w:eastAsiaTheme="minorEastAsia"/>
                <w:sz w:val="20"/>
                <w:szCs w:val="20"/>
              </w:rPr>
            </w:pPr>
            <w:r>
              <w:rPr>
                <w:rFonts w:eastAsiaTheme="minorEastAsia"/>
                <w:sz w:val="20"/>
                <w:szCs w:val="20"/>
              </w:rPr>
              <w:t>47,4</w:t>
            </w:r>
          </w:p>
        </w:tc>
        <w:tc>
          <w:tcPr>
            <w:tcW w:w="1002" w:type="dxa"/>
            <w:tcBorders>
              <w:top w:val="single" w:sz="4" w:space="0" w:color="auto"/>
              <w:left w:val="single" w:sz="4" w:space="0" w:color="auto"/>
              <w:bottom w:val="single" w:sz="4" w:space="0" w:color="auto"/>
              <w:right w:val="single" w:sz="4" w:space="0" w:color="auto"/>
            </w:tcBorders>
          </w:tcPr>
          <w:p w:rsidR="00E372C9" w:rsidRPr="00141386" w:rsidRDefault="00E372C9" w:rsidP="00E372C9">
            <w:pPr>
              <w:pStyle w:val="aff6"/>
              <w:rPr>
                <w:rFonts w:eastAsiaTheme="minorEastAsia"/>
                <w:sz w:val="20"/>
                <w:szCs w:val="20"/>
              </w:rPr>
            </w:pPr>
            <w:r>
              <w:rPr>
                <w:rFonts w:eastAsiaTheme="minorEastAsia"/>
                <w:sz w:val="20"/>
                <w:szCs w:val="20"/>
              </w:rPr>
              <w:t>133,3</w:t>
            </w:r>
          </w:p>
        </w:tc>
        <w:tc>
          <w:tcPr>
            <w:tcW w:w="835" w:type="dxa"/>
            <w:gridSpan w:val="3"/>
            <w:tcBorders>
              <w:top w:val="single" w:sz="4" w:space="0" w:color="auto"/>
              <w:left w:val="single" w:sz="4" w:space="0" w:color="auto"/>
              <w:bottom w:val="single" w:sz="4" w:space="0" w:color="auto"/>
              <w:right w:val="single" w:sz="4" w:space="0" w:color="auto"/>
            </w:tcBorders>
          </w:tcPr>
          <w:p w:rsidR="00E372C9" w:rsidRPr="00141386" w:rsidRDefault="00E372C9" w:rsidP="00E372C9">
            <w:pPr>
              <w:pStyle w:val="aff6"/>
              <w:rPr>
                <w:rFonts w:eastAsiaTheme="minorEastAsia"/>
                <w:sz w:val="20"/>
                <w:szCs w:val="20"/>
              </w:rPr>
            </w:pPr>
            <w:r>
              <w:rPr>
                <w:rFonts w:eastAsiaTheme="minorEastAsia"/>
                <w:sz w:val="20"/>
                <w:szCs w:val="20"/>
              </w:rPr>
              <w:t>100</w:t>
            </w:r>
          </w:p>
        </w:tc>
        <w:tc>
          <w:tcPr>
            <w:tcW w:w="865" w:type="dxa"/>
            <w:tcBorders>
              <w:top w:val="single" w:sz="4" w:space="0" w:color="auto"/>
              <w:left w:val="single" w:sz="4" w:space="0" w:color="auto"/>
              <w:bottom w:val="single" w:sz="4" w:space="0" w:color="auto"/>
              <w:right w:val="single" w:sz="4" w:space="0" w:color="auto"/>
            </w:tcBorders>
          </w:tcPr>
          <w:p w:rsidR="00E372C9" w:rsidRPr="00141386" w:rsidRDefault="00E372C9" w:rsidP="00E372C9">
            <w:pPr>
              <w:pStyle w:val="aff6"/>
              <w:rPr>
                <w:rFonts w:eastAsiaTheme="minorEastAsia"/>
                <w:sz w:val="20"/>
                <w:szCs w:val="20"/>
              </w:rPr>
            </w:pPr>
          </w:p>
        </w:tc>
        <w:tc>
          <w:tcPr>
            <w:tcW w:w="1017" w:type="dxa"/>
            <w:tcBorders>
              <w:top w:val="single" w:sz="4" w:space="0" w:color="auto"/>
              <w:left w:val="single" w:sz="4" w:space="0" w:color="auto"/>
              <w:bottom w:val="single" w:sz="4" w:space="0" w:color="auto"/>
              <w:right w:val="single" w:sz="4" w:space="0" w:color="auto"/>
            </w:tcBorders>
          </w:tcPr>
          <w:p w:rsidR="00E372C9" w:rsidRPr="00141386" w:rsidRDefault="00E372C9" w:rsidP="00E372C9">
            <w:pPr>
              <w:pStyle w:val="aff6"/>
              <w:rPr>
                <w:rFonts w:eastAsiaTheme="minorEastAsia"/>
                <w:sz w:val="20"/>
                <w:szCs w:val="20"/>
              </w:rPr>
            </w:pPr>
          </w:p>
        </w:tc>
        <w:tc>
          <w:tcPr>
            <w:tcW w:w="715" w:type="dxa"/>
            <w:gridSpan w:val="2"/>
            <w:tcBorders>
              <w:top w:val="single" w:sz="4" w:space="0" w:color="auto"/>
              <w:left w:val="single" w:sz="4" w:space="0" w:color="auto"/>
              <w:bottom w:val="single" w:sz="4" w:space="0" w:color="auto"/>
            </w:tcBorders>
          </w:tcPr>
          <w:p w:rsidR="00E372C9" w:rsidRPr="00141386" w:rsidRDefault="00E372C9" w:rsidP="00E372C9">
            <w:pPr>
              <w:pStyle w:val="aff6"/>
              <w:rPr>
                <w:rFonts w:eastAsiaTheme="minorEastAsia"/>
                <w:sz w:val="20"/>
                <w:szCs w:val="20"/>
              </w:rPr>
            </w:pPr>
          </w:p>
        </w:tc>
      </w:tr>
      <w:tr w:rsidR="00E372C9" w:rsidRPr="00380FFD" w:rsidTr="00141386">
        <w:tc>
          <w:tcPr>
            <w:tcW w:w="959" w:type="dxa"/>
            <w:tcBorders>
              <w:top w:val="single" w:sz="4" w:space="0" w:color="auto"/>
              <w:bottom w:val="single" w:sz="4" w:space="0" w:color="auto"/>
              <w:right w:val="single" w:sz="4" w:space="0" w:color="auto"/>
            </w:tcBorders>
          </w:tcPr>
          <w:p w:rsidR="00E372C9" w:rsidRPr="00073FF8" w:rsidRDefault="00E372C9" w:rsidP="00E372C9">
            <w:pPr>
              <w:pStyle w:val="aff6"/>
              <w:jc w:val="center"/>
              <w:rPr>
                <w:rFonts w:eastAsiaTheme="minorEastAsia"/>
              </w:rPr>
            </w:pPr>
            <w:r w:rsidRPr="00073FF8">
              <w:rPr>
                <w:rFonts w:eastAsiaTheme="minorEastAsia"/>
              </w:rPr>
              <w:t>19.</w:t>
            </w:r>
          </w:p>
        </w:tc>
        <w:tc>
          <w:tcPr>
            <w:tcW w:w="6379" w:type="dxa"/>
            <w:gridSpan w:val="2"/>
            <w:tcBorders>
              <w:top w:val="single" w:sz="4" w:space="0" w:color="auto"/>
              <w:left w:val="single" w:sz="4" w:space="0" w:color="auto"/>
              <w:bottom w:val="single" w:sz="4" w:space="0" w:color="auto"/>
              <w:right w:val="single" w:sz="4" w:space="0" w:color="auto"/>
            </w:tcBorders>
          </w:tcPr>
          <w:p w:rsidR="00E372C9" w:rsidRPr="00073FF8" w:rsidRDefault="00E372C9" w:rsidP="00E372C9">
            <w:pPr>
              <w:widowControl/>
              <w:ind w:firstLine="0"/>
              <w:rPr>
                <w:rFonts w:eastAsiaTheme="minorEastAsia"/>
                <w:sz w:val="20"/>
                <w:szCs w:val="20"/>
              </w:rPr>
            </w:pPr>
            <w:r w:rsidRPr="00073FF8">
              <w:rPr>
                <w:rFonts w:eastAsiaTheme="minorEastAsia"/>
                <w:color w:val="000000"/>
                <w:sz w:val="20"/>
                <w:szCs w:val="20"/>
              </w:rPr>
              <w:t>Средний размер наложенного административного штрафа в том числе на должностных лиц и юридических лиц, тыс. рублей</w:t>
            </w:r>
          </w:p>
        </w:tc>
        <w:tc>
          <w:tcPr>
            <w:tcW w:w="850" w:type="dxa"/>
            <w:tcBorders>
              <w:top w:val="single" w:sz="4" w:space="0" w:color="auto"/>
              <w:left w:val="single" w:sz="4" w:space="0" w:color="auto"/>
              <w:bottom w:val="single" w:sz="4" w:space="0" w:color="auto"/>
              <w:right w:val="single" w:sz="4" w:space="0" w:color="auto"/>
            </w:tcBorders>
          </w:tcPr>
          <w:p w:rsidR="00E372C9" w:rsidRPr="00073FF8" w:rsidRDefault="00E372C9" w:rsidP="00E372C9">
            <w:pPr>
              <w:pStyle w:val="aff6"/>
              <w:rPr>
                <w:rFonts w:eastAsiaTheme="minorEastAsia"/>
                <w:sz w:val="20"/>
                <w:szCs w:val="20"/>
              </w:rPr>
            </w:pPr>
            <w:r w:rsidRPr="00073FF8">
              <w:rPr>
                <w:rFonts w:eastAsiaTheme="minorEastAsia"/>
                <w:sz w:val="20"/>
                <w:szCs w:val="20"/>
              </w:rPr>
              <w:t>0,75</w:t>
            </w:r>
          </w:p>
        </w:tc>
        <w:tc>
          <w:tcPr>
            <w:tcW w:w="828" w:type="dxa"/>
            <w:gridSpan w:val="2"/>
            <w:tcBorders>
              <w:top w:val="single" w:sz="4" w:space="0" w:color="auto"/>
              <w:left w:val="single" w:sz="4" w:space="0" w:color="auto"/>
              <w:bottom w:val="single" w:sz="4" w:space="0" w:color="auto"/>
              <w:right w:val="single" w:sz="4" w:space="0" w:color="auto"/>
            </w:tcBorders>
          </w:tcPr>
          <w:p w:rsidR="00E372C9" w:rsidRPr="00073FF8" w:rsidRDefault="00E372C9" w:rsidP="00E372C9">
            <w:pPr>
              <w:pStyle w:val="aff6"/>
              <w:rPr>
                <w:rFonts w:eastAsiaTheme="minorEastAsia"/>
                <w:sz w:val="20"/>
                <w:szCs w:val="20"/>
              </w:rPr>
            </w:pPr>
            <w:r w:rsidRPr="00073FF8">
              <w:rPr>
                <w:rFonts w:eastAsiaTheme="minorEastAsia"/>
                <w:sz w:val="20"/>
                <w:szCs w:val="20"/>
              </w:rPr>
              <w:t>0,75</w:t>
            </w:r>
          </w:p>
        </w:tc>
        <w:tc>
          <w:tcPr>
            <w:tcW w:w="691" w:type="dxa"/>
            <w:gridSpan w:val="2"/>
            <w:tcBorders>
              <w:top w:val="single" w:sz="4" w:space="0" w:color="auto"/>
              <w:left w:val="single" w:sz="4" w:space="0" w:color="auto"/>
              <w:bottom w:val="single" w:sz="4" w:space="0" w:color="auto"/>
              <w:right w:val="single" w:sz="4" w:space="0" w:color="auto"/>
            </w:tcBorders>
          </w:tcPr>
          <w:p w:rsidR="00E372C9" w:rsidRPr="00073FF8" w:rsidRDefault="00E372C9" w:rsidP="00E372C9">
            <w:pPr>
              <w:pStyle w:val="aff6"/>
              <w:rPr>
                <w:rFonts w:eastAsiaTheme="minorEastAsia"/>
                <w:sz w:val="20"/>
                <w:szCs w:val="20"/>
              </w:rPr>
            </w:pPr>
            <w:r w:rsidRPr="00073FF8">
              <w:rPr>
                <w:rFonts w:eastAsiaTheme="minorEastAsia"/>
                <w:sz w:val="20"/>
                <w:szCs w:val="20"/>
              </w:rPr>
              <w:t>0,75</w:t>
            </w:r>
          </w:p>
        </w:tc>
        <w:tc>
          <w:tcPr>
            <w:tcW w:w="1168" w:type="dxa"/>
            <w:tcBorders>
              <w:top w:val="single" w:sz="4" w:space="0" w:color="auto"/>
              <w:left w:val="single" w:sz="4" w:space="0" w:color="auto"/>
              <w:bottom w:val="single" w:sz="4" w:space="0" w:color="auto"/>
              <w:right w:val="single" w:sz="4" w:space="0" w:color="auto"/>
            </w:tcBorders>
          </w:tcPr>
          <w:p w:rsidR="00E372C9" w:rsidRPr="00073FF8" w:rsidRDefault="00E372C9" w:rsidP="00E372C9">
            <w:pPr>
              <w:pStyle w:val="aff6"/>
              <w:rPr>
                <w:rFonts w:eastAsiaTheme="minorEastAsia"/>
                <w:sz w:val="20"/>
                <w:szCs w:val="20"/>
              </w:rPr>
            </w:pPr>
            <w:r w:rsidRPr="00073FF8">
              <w:rPr>
                <w:rFonts w:eastAsiaTheme="minorEastAsia"/>
                <w:sz w:val="20"/>
                <w:szCs w:val="20"/>
              </w:rPr>
              <w:t>1,93</w:t>
            </w:r>
          </w:p>
        </w:tc>
        <w:tc>
          <w:tcPr>
            <w:tcW w:w="1002" w:type="dxa"/>
            <w:tcBorders>
              <w:top w:val="single" w:sz="4" w:space="0" w:color="auto"/>
              <w:left w:val="single" w:sz="4" w:space="0" w:color="auto"/>
              <w:bottom w:val="single" w:sz="4" w:space="0" w:color="auto"/>
              <w:right w:val="single" w:sz="4" w:space="0" w:color="auto"/>
            </w:tcBorders>
          </w:tcPr>
          <w:p w:rsidR="00E372C9" w:rsidRPr="00073FF8" w:rsidRDefault="00E372C9" w:rsidP="00E372C9">
            <w:pPr>
              <w:pStyle w:val="aff6"/>
              <w:rPr>
                <w:rFonts w:eastAsiaTheme="minorEastAsia"/>
                <w:sz w:val="20"/>
                <w:szCs w:val="20"/>
              </w:rPr>
            </w:pPr>
            <w:r w:rsidRPr="00073FF8">
              <w:rPr>
                <w:rFonts w:eastAsiaTheme="minorEastAsia"/>
                <w:sz w:val="20"/>
                <w:szCs w:val="20"/>
              </w:rPr>
              <w:t>1.88</w:t>
            </w:r>
          </w:p>
        </w:tc>
        <w:tc>
          <w:tcPr>
            <w:tcW w:w="835" w:type="dxa"/>
            <w:gridSpan w:val="3"/>
            <w:tcBorders>
              <w:top w:val="single" w:sz="4" w:space="0" w:color="auto"/>
              <w:left w:val="single" w:sz="4" w:space="0" w:color="auto"/>
              <w:bottom w:val="single" w:sz="4" w:space="0" w:color="auto"/>
              <w:right w:val="single" w:sz="4" w:space="0" w:color="auto"/>
            </w:tcBorders>
          </w:tcPr>
          <w:p w:rsidR="00E372C9" w:rsidRPr="00073FF8" w:rsidRDefault="00E372C9" w:rsidP="00E372C9">
            <w:pPr>
              <w:pStyle w:val="aff6"/>
              <w:rPr>
                <w:rFonts w:eastAsiaTheme="minorEastAsia"/>
                <w:sz w:val="20"/>
                <w:szCs w:val="20"/>
              </w:rPr>
            </w:pPr>
            <w:r w:rsidRPr="00073FF8">
              <w:rPr>
                <w:rFonts w:eastAsiaTheme="minorEastAsia"/>
                <w:sz w:val="20"/>
                <w:szCs w:val="20"/>
              </w:rPr>
              <w:t>1,82</w:t>
            </w:r>
          </w:p>
        </w:tc>
        <w:tc>
          <w:tcPr>
            <w:tcW w:w="865" w:type="dxa"/>
            <w:tcBorders>
              <w:top w:val="single" w:sz="4" w:space="0" w:color="auto"/>
              <w:left w:val="single" w:sz="4" w:space="0" w:color="auto"/>
              <w:bottom w:val="single" w:sz="4" w:space="0" w:color="auto"/>
              <w:right w:val="single" w:sz="4" w:space="0" w:color="auto"/>
            </w:tcBorders>
          </w:tcPr>
          <w:p w:rsidR="00E372C9" w:rsidRPr="00141386" w:rsidRDefault="00E372C9" w:rsidP="00E372C9">
            <w:pPr>
              <w:pStyle w:val="aff6"/>
              <w:rPr>
                <w:rFonts w:eastAsiaTheme="minorEastAsia"/>
                <w:sz w:val="20"/>
                <w:szCs w:val="20"/>
              </w:rPr>
            </w:pPr>
          </w:p>
        </w:tc>
        <w:tc>
          <w:tcPr>
            <w:tcW w:w="1017" w:type="dxa"/>
            <w:tcBorders>
              <w:top w:val="single" w:sz="4" w:space="0" w:color="auto"/>
              <w:left w:val="single" w:sz="4" w:space="0" w:color="auto"/>
              <w:bottom w:val="single" w:sz="4" w:space="0" w:color="auto"/>
              <w:right w:val="single" w:sz="4" w:space="0" w:color="auto"/>
            </w:tcBorders>
          </w:tcPr>
          <w:p w:rsidR="00E372C9" w:rsidRPr="00141386" w:rsidRDefault="00E372C9" w:rsidP="00E372C9">
            <w:pPr>
              <w:pStyle w:val="aff6"/>
              <w:rPr>
                <w:rFonts w:eastAsiaTheme="minorEastAsia"/>
                <w:sz w:val="20"/>
                <w:szCs w:val="20"/>
              </w:rPr>
            </w:pPr>
          </w:p>
        </w:tc>
        <w:tc>
          <w:tcPr>
            <w:tcW w:w="715" w:type="dxa"/>
            <w:gridSpan w:val="2"/>
            <w:tcBorders>
              <w:top w:val="single" w:sz="4" w:space="0" w:color="auto"/>
              <w:left w:val="single" w:sz="4" w:space="0" w:color="auto"/>
              <w:bottom w:val="single" w:sz="4" w:space="0" w:color="auto"/>
            </w:tcBorders>
          </w:tcPr>
          <w:p w:rsidR="00E372C9" w:rsidRPr="00141386" w:rsidRDefault="00E372C9" w:rsidP="00E372C9">
            <w:pPr>
              <w:pStyle w:val="aff6"/>
              <w:rPr>
                <w:rFonts w:eastAsiaTheme="minorEastAsia"/>
                <w:sz w:val="20"/>
                <w:szCs w:val="20"/>
              </w:rPr>
            </w:pPr>
          </w:p>
        </w:tc>
      </w:tr>
      <w:tr w:rsidR="00E372C9" w:rsidRPr="00380FFD" w:rsidTr="00141386">
        <w:tc>
          <w:tcPr>
            <w:tcW w:w="959" w:type="dxa"/>
            <w:tcBorders>
              <w:top w:val="single" w:sz="4" w:space="0" w:color="auto"/>
              <w:bottom w:val="single" w:sz="4" w:space="0" w:color="auto"/>
              <w:right w:val="single" w:sz="4" w:space="0" w:color="auto"/>
            </w:tcBorders>
          </w:tcPr>
          <w:p w:rsidR="00E372C9" w:rsidRPr="00380FFD" w:rsidRDefault="00E372C9" w:rsidP="00E372C9">
            <w:pPr>
              <w:pStyle w:val="aff6"/>
              <w:jc w:val="center"/>
              <w:rPr>
                <w:rFonts w:eastAsiaTheme="minorEastAsia"/>
              </w:rPr>
            </w:pPr>
            <w:r w:rsidRPr="00380FFD">
              <w:rPr>
                <w:rFonts w:eastAsiaTheme="minorEastAsia"/>
              </w:rPr>
              <w:t>20.</w:t>
            </w:r>
          </w:p>
        </w:tc>
        <w:tc>
          <w:tcPr>
            <w:tcW w:w="6379" w:type="dxa"/>
            <w:gridSpan w:val="2"/>
            <w:tcBorders>
              <w:top w:val="single" w:sz="4" w:space="0" w:color="auto"/>
              <w:left w:val="single" w:sz="4" w:space="0" w:color="auto"/>
              <w:bottom w:val="single" w:sz="4" w:space="0" w:color="auto"/>
              <w:right w:val="single" w:sz="4" w:space="0" w:color="auto"/>
            </w:tcBorders>
          </w:tcPr>
          <w:p w:rsidR="00E372C9" w:rsidRPr="00141386" w:rsidRDefault="00E372C9" w:rsidP="00E372C9">
            <w:pPr>
              <w:widowControl/>
              <w:ind w:firstLine="0"/>
              <w:rPr>
                <w:rFonts w:eastAsiaTheme="minorEastAsia"/>
                <w:sz w:val="20"/>
                <w:szCs w:val="20"/>
              </w:rPr>
            </w:pPr>
            <w:bookmarkStart w:id="5" w:name="sub_1000622"/>
            <w:r w:rsidRPr="00141386">
              <w:rPr>
                <w:rFonts w:eastAsiaTheme="minorEastAsia"/>
                <w:color w:val="000000"/>
                <w:sz w:val="20"/>
                <w:szCs w:val="20"/>
              </w:rPr>
              <w:t>Доля проверок, по результатам которых материалы о выявленных нарушениях переданы в уполномоченные органы для возбуждения уголовных дел, процентов от общего количества проверок, в результате которых выявлены нарушения обязательных требований</w:t>
            </w:r>
            <w:bookmarkEnd w:id="5"/>
          </w:p>
        </w:tc>
        <w:tc>
          <w:tcPr>
            <w:tcW w:w="850" w:type="dxa"/>
            <w:tcBorders>
              <w:top w:val="single" w:sz="4" w:space="0" w:color="auto"/>
              <w:left w:val="single" w:sz="4" w:space="0" w:color="auto"/>
              <w:bottom w:val="single" w:sz="4" w:space="0" w:color="auto"/>
              <w:right w:val="single" w:sz="4" w:space="0" w:color="auto"/>
            </w:tcBorders>
          </w:tcPr>
          <w:p w:rsidR="00E372C9" w:rsidRPr="00141386" w:rsidRDefault="00E372C9" w:rsidP="00E372C9">
            <w:pPr>
              <w:pStyle w:val="aff6"/>
              <w:rPr>
                <w:rFonts w:eastAsiaTheme="minorEastAsia"/>
                <w:sz w:val="20"/>
                <w:szCs w:val="20"/>
              </w:rPr>
            </w:pPr>
            <w:r>
              <w:rPr>
                <w:rFonts w:eastAsiaTheme="minorEastAsia"/>
                <w:sz w:val="20"/>
                <w:szCs w:val="20"/>
              </w:rPr>
              <w:t>0</w:t>
            </w:r>
          </w:p>
        </w:tc>
        <w:tc>
          <w:tcPr>
            <w:tcW w:w="828" w:type="dxa"/>
            <w:gridSpan w:val="2"/>
            <w:tcBorders>
              <w:top w:val="single" w:sz="4" w:space="0" w:color="auto"/>
              <w:left w:val="single" w:sz="4" w:space="0" w:color="auto"/>
              <w:bottom w:val="single" w:sz="4" w:space="0" w:color="auto"/>
              <w:right w:val="single" w:sz="4" w:space="0" w:color="auto"/>
            </w:tcBorders>
          </w:tcPr>
          <w:p w:rsidR="00E372C9" w:rsidRPr="00141386" w:rsidRDefault="00E372C9" w:rsidP="00E372C9">
            <w:pPr>
              <w:pStyle w:val="aff6"/>
              <w:rPr>
                <w:rFonts w:eastAsiaTheme="minorEastAsia"/>
                <w:sz w:val="20"/>
                <w:szCs w:val="20"/>
              </w:rPr>
            </w:pPr>
            <w:r>
              <w:rPr>
                <w:rFonts w:eastAsiaTheme="minorEastAsia"/>
                <w:sz w:val="20"/>
                <w:szCs w:val="20"/>
              </w:rPr>
              <w:t>0</w:t>
            </w:r>
          </w:p>
        </w:tc>
        <w:tc>
          <w:tcPr>
            <w:tcW w:w="691" w:type="dxa"/>
            <w:gridSpan w:val="2"/>
            <w:tcBorders>
              <w:top w:val="single" w:sz="4" w:space="0" w:color="auto"/>
              <w:left w:val="single" w:sz="4" w:space="0" w:color="auto"/>
              <w:bottom w:val="single" w:sz="4" w:space="0" w:color="auto"/>
              <w:right w:val="single" w:sz="4" w:space="0" w:color="auto"/>
            </w:tcBorders>
          </w:tcPr>
          <w:p w:rsidR="00E372C9" w:rsidRPr="00141386" w:rsidRDefault="00E372C9" w:rsidP="00E372C9">
            <w:pPr>
              <w:pStyle w:val="aff6"/>
              <w:rPr>
                <w:rFonts w:eastAsiaTheme="minorEastAsia"/>
                <w:sz w:val="20"/>
                <w:szCs w:val="20"/>
              </w:rPr>
            </w:pPr>
            <w:r>
              <w:rPr>
                <w:rFonts w:eastAsiaTheme="minorEastAsia"/>
                <w:sz w:val="20"/>
                <w:szCs w:val="20"/>
              </w:rPr>
              <w:t>0</w:t>
            </w:r>
          </w:p>
        </w:tc>
        <w:tc>
          <w:tcPr>
            <w:tcW w:w="1168" w:type="dxa"/>
            <w:tcBorders>
              <w:top w:val="single" w:sz="4" w:space="0" w:color="auto"/>
              <w:left w:val="single" w:sz="4" w:space="0" w:color="auto"/>
              <w:bottom w:val="single" w:sz="4" w:space="0" w:color="auto"/>
              <w:right w:val="single" w:sz="4" w:space="0" w:color="auto"/>
            </w:tcBorders>
          </w:tcPr>
          <w:p w:rsidR="00E372C9" w:rsidRPr="00141386" w:rsidRDefault="00E372C9" w:rsidP="00E372C9">
            <w:pPr>
              <w:pStyle w:val="aff6"/>
              <w:rPr>
                <w:rFonts w:eastAsiaTheme="minorEastAsia"/>
                <w:sz w:val="20"/>
                <w:szCs w:val="20"/>
              </w:rPr>
            </w:pPr>
            <w:r>
              <w:rPr>
                <w:rFonts w:eastAsiaTheme="minorEastAsia"/>
                <w:sz w:val="20"/>
                <w:szCs w:val="20"/>
              </w:rPr>
              <w:t>0</w:t>
            </w:r>
          </w:p>
        </w:tc>
        <w:tc>
          <w:tcPr>
            <w:tcW w:w="1002" w:type="dxa"/>
            <w:tcBorders>
              <w:top w:val="single" w:sz="4" w:space="0" w:color="auto"/>
              <w:left w:val="single" w:sz="4" w:space="0" w:color="auto"/>
              <w:bottom w:val="single" w:sz="4" w:space="0" w:color="auto"/>
              <w:right w:val="single" w:sz="4" w:space="0" w:color="auto"/>
            </w:tcBorders>
          </w:tcPr>
          <w:p w:rsidR="00E372C9" w:rsidRPr="00141386" w:rsidRDefault="00E372C9" w:rsidP="00E372C9">
            <w:pPr>
              <w:pStyle w:val="aff6"/>
              <w:rPr>
                <w:rFonts w:eastAsiaTheme="minorEastAsia"/>
                <w:sz w:val="20"/>
                <w:szCs w:val="20"/>
              </w:rPr>
            </w:pPr>
            <w:r>
              <w:rPr>
                <w:rFonts w:eastAsiaTheme="minorEastAsia"/>
                <w:sz w:val="20"/>
                <w:szCs w:val="20"/>
              </w:rPr>
              <w:t>0</w:t>
            </w:r>
          </w:p>
        </w:tc>
        <w:tc>
          <w:tcPr>
            <w:tcW w:w="835" w:type="dxa"/>
            <w:gridSpan w:val="3"/>
            <w:tcBorders>
              <w:top w:val="single" w:sz="4" w:space="0" w:color="auto"/>
              <w:left w:val="single" w:sz="4" w:space="0" w:color="auto"/>
              <w:bottom w:val="single" w:sz="4" w:space="0" w:color="auto"/>
              <w:right w:val="single" w:sz="4" w:space="0" w:color="auto"/>
            </w:tcBorders>
          </w:tcPr>
          <w:p w:rsidR="00E372C9" w:rsidRPr="00141386" w:rsidRDefault="00E372C9" w:rsidP="00E372C9">
            <w:pPr>
              <w:pStyle w:val="aff6"/>
              <w:rPr>
                <w:rFonts w:eastAsiaTheme="minorEastAsia"/>
                <w:sz w:val="20"/>
                <w:szCs w:val="20"/>
              </w:rPr>
            </w:pPr>
            <w:r>
              <w:rPr>
                <w:rFonts w:eastAsiaTheme="minorEastAsia"/>
                <w:sz w:val="20"/>
                <w:szCs w:val="20"/>
              </w:rPr>
              <w:t>0</w:t>
            </w:r>
          </w:p>
        </w:tc>
        <w:tc>
          <w:tcPr>
            <w:tcW w:w="865" w:type="dxa"/>
            <w:tcBorders>
              <w:top w:val="single" w:sz="4" w:space="0" w:color="auto"/>
              <w:left w:val="single" w:sz="4" w:space="0" w:color="auto"/>
              <w:bottom w:val="single" w:sz="4" w:space="0" w:color="auto"/>
              <w:right w:val="single" w:sz="4" w:space="0" w:color="auto"/>
            </w:tcBorders>
          </w:tcPr>
          <w:p w:rsidR="00E372C9" w:rsidRPr="00141386" w:rsidRDefault="00E372C9" w:rsidP="00E372C9">
            <w:pPr>
              <w:pStyle w:val="aff6"/>
              <w:rPr>
                <w:rFonts w:eastAsiaTheme="minorEastAsia"/>
                <w:sz w:val="20"/>
                <w:szCs w:val="20"/>
              </w:rPr>
            </w:pPr>
          </w:p>
        </w:tc>
        <w:tc>
          <w:tcPr>
            <w:tcW w:w="1017" w:type="dxa"/>
            <w:tcBorders>
              <w:top w:val="single" w:sz="4" w:space="0" w:color="auto"/>
              <w:left w:val="single" w:sz="4" w:space="0" w:color="auto"/>
              <w:bottom w:val="single" w:sz="4" w:space="0" w:color="auto"/>
              <w:right w:val="single" w:sz="4" w:space="0" w:color="auto"/>
            </w:tcBorders>
          </w:tcPr>
          <w:p w:rsidR="00E372C9" w:rsidRPr="00141386" w:rsidRDefault="00E372C9" w:rsidP="00E372C9">
            <w:pPr>
              <w:pStyle w:val="aff6"/>
              <w:rPr>
                <w:rFonts w:eastAsiaTheme="minorEastAsia"/>
                <w:sz w:val="20"/>
                <w:szCs w:val="20"/>
              </w:rPr>
            </w:pPr>
          </w:p>
        </w:tc>
        <w:tc>
          <w:tcPr>
            <w:tcW w:w="715" w:type="dxa"/>
            <w:gridSpan w:val="2"/>
            <w:tcBorders>
              <w:top w:val="single" w:sz="4" w:space="0" w:color="auto"/>
              <w:left w:val="single" w:sz="4" w:space="0" w:color="auto"/>
              <w:bottom w:val="single" w:sz="4" w:space="0" w:color="auto"/>
            </w:tcBorders>
          </w:tcPr>
          <w:p w:rsidR="00E372C9" w:rsidRPr="00141386" w:rsidRDefault="00E372C9" w:rsidP="00E372C9">
            <w:pPr>
              <w:pStyle w:val="aff6"/>
              <w:rPr>
                <w:rFonts w:eastAsiaTheme="minorEastAsia"/>
                <w:sz w:val="20"/>
                <w:szCs w:val="20"/>
              </w:rPr>
            </w:pPr>
          </w:p>
        </w:tc>
      </w:tr>
      <w:tr w:rsidR="00E372C9" w:rsidRPr="00380FFD" w:rsidTr="00141386">
        <w:tc>
          <w:tcPr>
            <w:tcW w:w="959" w:type="dxa"/>
            <w:tcBorders>
              <w:top w:val="single" w:sz="4" w:space="0" w:color="auto"/>
              <w:bottom w:val="single" w:sz="4" w:space="0" w:color="auto"/>
              <w:right w:val="single" w:sz="4" w:space="0" w:color="auto"/>
            </w:tcBorders>
          </w:tcPr>
          <w:p w:rsidR="00E372C9" w:rsidRPr="00380FFD" w:rsidRDefault="00E372C9" w:rsidP="00E372C9">
            <w:pPr>
              <w:pStyle w:val="aff6"/>
              <w:jc w:val="center"/>
              <w:rPr>
                <w:rFonts w:eastAsiaTheme="minorEastAsia"/>
              </w:rPr>
            </w:pPr>
            <w:r w:rsidRPr="00380FFD">
              <w:rPr>
                <w:rFonts w:eastAsiaTheme="minorEastAsia"/>
              </w:rPr>
              <w:t>21.</w:t>
            </w:r>
          </w:p>
        </w:tc>
        <w:tc>
          <w:tcPr>
            <w:tcW w:w="6379" w:type="dxa"/>
            <w:gridSpan w:val="2"/>
            <w:tcBorders>
              <w:top w:val="single" w:sz="4" w:space="0" w:color="auto"/>
              <w:left w:val="single" w:sz="4" w:space="0" w:color="auto"/>
              <w:bottom w:val="single" w:sz="4" w:space="0" w:color="auto"/>
              <w:right w:val="single" w:sz="4" w:space="0" w:color="auto"/>
            </w:tcBorders>
          </w:tcPr>
          <w:p w:rsidR="00E372C9" w:rsidRPr="00141386" w:rsidRDefault="00E372C9" w:rsidP="00E372C9">
            <w:pPr>
              <w:pStyle w:val="afff"/>
              <w:rPr>
                <w:rFonts w:eastAsiaTheme="minorEastAsia"/>
                <w:sz w:val="20"/>
                <w:szCs w:val="20"/>
              </w:rPr>
            </w:pPr>
            <w:r w:rsidRPr="00141386">
              <w:rPr>
                <w:rFonts w:eastAsiaTheme="minorEastAsia"/>
                <w:sz w:val="20"/>
                <w:szCs w:val="20"/>
              </w:rPr>
              <w:t>Показатели, характеризующие особенности осуществления государственного контроля (надзора) в соответствующих сферах деятельности, расчет и анализ которых проводится органами государственного контроля (надзора) на основании сведений ведомственных статистических наблюдений</w:t>
            </w:r>
          </w:p>
        </w:tc>
        <w:tc>
          <w:tcPr>
            <w:tcW w:w="7971" w:type="dxa"/>
            <w:gridSpan w:val="14"/>
            <w:tcBorders>
              <w:top w:val="single" w:sz="4" w:space="0" w:color="auto"/>
              <w:left w:val="single" w:sz="4" w:space="0" w:color="auto"/>
              <w:bottom w:val="single" w:sz="4" w:space="0" w:color="auto"/>
            </w:tcBorders>
          </w:tcPr>
          <w:p w:rsidR="00E372C9" w:rsidRPr="001711A1" w:rsidRDefault="00E372C9" w:rsidP="00E372C9">
            <w:pPr>
              <w:ind w:firstLine="0"/>
              <w:rPr>
                <w:rFonts w:ascii="Times New Roman" w:hAnsi="Times New Roman" w:cs="Times New Roman"/>
                <w:sz w:val="23"/>
                <w:szCs w:val="23"/>
              </w:rPr>
            </w:pPr>
            <w:r w:rsidRPr="001711A1">
              <w:rPr>
                <w:rFonts w:ascii="Times New Roman" w:hAnsi="Times New Roman" w:cs="Times New Roman"/>
                <w:sz w:val="23"/>
                <w:szCs w:val="23"/>
              </w:rPr>
              <w:t>Показатели государственной регистрации надзорной техники;</w:t>
            </w:r>
          </w:p>
          <w:p w:rsidR="00E372C9" w:rsidRPr="001711A1" w:rsidRDefault="00E372C9" w:rsidP="00E372C9">
            <w:pPr>
              <w:ind w:firstLine="0"/>
              <w:jc w:val="left"/>
              <w:rPr>
                <w:rFonts w:ascii="Times New Roman" w:hAnsi="Times New Roman" w:cs="Times New Roman"/>
                <w:sz w:val="23"/>
                <w:szCs w:val="23"/>
              </w:rPr>
            </w:pPr>
            <w:r w:rsidRPr="001711A1">
              <w:rPr>
                <w:rFonts w:ascii="Times New Roman" w:hAnsi="Times New Roman" w:cs="Times New Roman"/>
                <w:sz w:val="23"/>
                <w:szCs w:val="23"/>
              </w:rPr>
              <w:t>Уровень проведения технического осмотра самоходных машин и прицепов к ним;</w:t>
            </w:r>
          </w:p>
          <w:p w:rsidR="00E372C9" w:rsidRPr="001711A1" w:rsidRDefault="00E372C9" w:rsidP="00E372C9">
            <w:pPr>
              <w:ind w:firstLine="0"/>
              <w:jc w:val="left"/>
              <w:rPr>
                <w:rFonts w:ascii="Times New Roman" w:hAnsi="Times New Roman" w:cs="Times New Roman"/>
                <w:sz w:val="23"/>
                <w:szCs w:val="23"/>
              </w:rPr>
            </w:pPr>
            <w:r w:rsidRPr="001711A1">
              <w:rPr>
                <w:rFonts w:ascii="Times New Roman" w:hAnsi="Times New Roman" w:cs="Times New Roman"/>
                <w:sz w:val="23"/>
                <w:szCs w:val="23"/>
              </w:rPr>
              <w:t>Уровень травматизма и смертельных случаев при эксплуатации самоходной техники</w:t>
            </w:r>
          </w:p>
          <w:p w:rsidR="00E372C9" w:rsidRPr="00141386" w:rsidRDefault="00E372C9" w:rsidP="00E372C9">
            <w:pPr>
              <w:pStyle w:val="aff6"/>
              <w:rPr>
                <w:rFonts w:eastAsiaTheme="minorEastAsia"/>
                <w:sz w:val="20"/>
                <w:szCs w:val="20"/>
              </w:rPr>
            </w:pPr>
          </w:p>
        </w:tc>
      </w:tr>
      <w:tr w:rsidR="00E372C9" w:rsidRPr="00380FFD" w:rsidTr="00141386">
        <w:tc>
          <w:tcPr>
            <w:tcW w:w="959" w:type="dxa"/>
            <w:tcBorders>
              <w:top w:val="single" w:sz="4" w:space="0" w:color="auto"/>
              <w:bottom w:val="single" w:sz="4" w:space="0" w:color="auto"/>
              <w:right w:val="single" w:sz="4" w:space="0" w:color="auto"/>
            </w:tcBorders>
          </w:tcPr>
          <w:p w:rsidR="00E372C9" w:rsidRPr="00380FFD" w:rsidRDefault="00E372C9" w:rsidP="00E372C9">
            <w:pPr>
              <w:pStyle w:val="aff6"/>
              <w:jc w:val="center"/>
              <w:rPr>
                <w:rFonts w:eastAsiaTheme="minorEastAsia"/>
              </w:rPr>
            </w:pPr>
            <w:r w:rsidRPr="00380FFD">
              <w:rPr>
                <w:rFonts w:eastAsiaTheme="minorEastAsia"/>
              </w:rPr>
              <w:t>22.</w:t>
            </w:r>
          </w:p>
        </w:tc>
        <w:tc>
          <w:tcPr>
            <w:tcW w:w="6379" w:type="dxa"/>
            <w:gridSpan w:val="2"/>
            <w:tcBorders>
              <w:top w:val="single" w:sz="4" w:space="0" w:color="auto"/>
              <w:left w:val="single" w:sz="4" w:space="0" w:color="auto"/>
              <w:bottom w:val="single" w:sz="4" w:space="0" w:color="auto"/>
              <w:right w:val="single" w:sz="4" w:space="0" w:color="auto"/>
            </w:tcBorders>
          </w:tcPr>
          <w:p w:rsidR="00E372C9" w:rsidRPr="00141386" w:rsidRDefault="00E372C9" w:rsidP="00E372C9">
            <w:pPr>
              <w:pStyle w:val="afff"/>
              <w:rPr>
                <w:rFonts w:eastAsiaTheme="minorEastAsia"/>
                <w:sz w:val="20"/>
                <w:szCs w:val="20"/>
              </w:rPr>
            </w:pPr>
            <w:r w:rsidRPr="00141386">
              <w:rPr>
                <w:rFonts w:eastAsiaTheme="minorEastAsia"/>
                <w:sz w:val="20"/>
                <w:szCs w:val="20"/>
              </w:rPr>
              <w:t xml:space="preserve">Действия органов государственного контроля (надзора) по пресечению нарушений обязательных требований и (или) устранению последствий таких нарушений, в том числе по оценке предотвращенного в результате таких действий ущерба </w:t>
            </w:r>
            <w:r w:rsidRPr="00141386">
              <w:rPr>
                <w:rFonts w:eastAsiaTheme="minorEastAsia"/>
                <w:sz w:val="20"/>
                <w:szCs w:val="20"/>
              </w:rPr>
              <w:lastRenderedPageBreak/>
              <w:t>(по имеющимся методикам расчета размеров ущерба в различных сферах деятельности)</w:t>
            </w:r>
          </w:p>
        </w:tc>
        <w:tc>
          <w:tcPr>
            <w:tcW w:w="7971" w:type="dxa"/>
            <w:gridSpan w:val="14"/>
            <w:tcBorders>
              <w:top w:val="single" w:sz="4" w:space="0" w:color="auto"/>
              <w:left w:val="single" w:sz="4" w:space="0" w:color="auto"/>
              <w:bottom w:val="single" w:sz="4" w:space="0" w:color="auto"/>
            </w:tcBorders>
          </w:tcPr>
          <w:p w:rsidR="00E372C9" w:rsidRPr="001711A1" w:rsidRDefault="00E372C9" w:rsidP="00E372C9">
            <w:pPr>
              <w:ind w:firstLine="202"/>
              <w:rPr>
                <w:rFonts w:ascii="Times New Roman" w:hAnsi="Times New Roman" w:cs="Times New Roman"/>
                <w:sz w:val="23"/>
                <w:szCs w:val="23"/>
              </w:rPr>
            </w:pPr>
            <w:r w:rsidRPr="001711A1">
              <w:rPr>
                <w:rFonts w:ascii="Times New Roman" w:hAnsi="Times New Roman" w:cs="Times New Roman"/>
                <w:sz w:val="23"/>
                <w:szCs w:val="23"/>
              </w:rPr>
              <w:lastRenderedPageBreak/>
              <w:t>С целью пресечения и предупреждения нарушений обязательных требований применяются административные меры воздействия:</w:t>
            </w:r>
          </w:p>
          <w:p w:rsidR="00E372C9" w:rsidRPr="001711A1" w:rsidRDefault="00E372C9" w:rsidP="00E372C9">
            <w:pPr>
              <w:ind w:firstLine="202"/>
              <w:rPr>
                <w:rFonts w:ascii="Times New Roman" w:hAnsi="Times New Roman" w:cs="Times New Roman"/>
                <w:sz w:val="23"/>
                <w:szCs w:val="23"/>
              </w:rPr>
            </w:pPr>
            <w:r w:rsidRPr="001711A1">
              <w:rPr>
                <w:rFonts w:ascii="Times New Roman" w:hAnsi="Times New Roman" w:cs="Times New Roman"/>
                <w:sz w:val="23"/>
                <w:szCs w:val="23"/>
              </w:rPr>
              <w:t>- наложение административного штрафа;</w:t>
            </w:r>
          </w:p>
          <w:p w:rsidR="00E372C9" w:rsidRPr="001711A1" w:rsidRDefault="00E372C9" w:rsidP="00E372C9">
            <w:pPr>
              <w:ind w:firstLine="202"/>
              <w:rPr>
                <w:rFonts w:ascii="Times New Roman" w:hAnsi="Times New Roman" w:cs="Times New Roman"/>
                <w:sz w:val="23"/>
                <w:szCs w:val="23"/>
              </w:rPr>
            </w:pPr>
            <w:r w:rsidRPr="001711A1">
              <w:rPr>
                <w:rFonts w:ascii="Times New Roman" w:hAnsi="Times New Roman" w:cs="Times New Roman"/>
                <w:sz w:val="23"/>
                <w:szCs w:val="23"/>
              </w:rPr>
              <w:lastRenderedPageBreak/>
              <w:t>- объявление предупреждения;</w:t>
            </w:r>
          </w:p>
          <w:p w:rsidR="00E372C9" w:rsidRPr="001711A1" w:rsidRDefault="00E372C9" w:rsidP="00E372C9">
            <w:pPr>
              <w:ind w:firstLine="202"/>
              <w:rPr>
                <w:rFonts w:ascii="Times New Roman" w:hAnsi="Times New Roman" w:cs="Times New Roman"/>
                <w:sz w:val="23"/>
                <w:szCs w:val="23"/>
              </w:rPr>
            </w:pPr>
            <w:r w:rsidRPr="001711A1">
              <w:rPr>
                <w:rFonts w:ascii="Times New Roman" w:hAnsi="Times New Roman" w:cs="Times New Roman"/>
                <w:sz w:val="23"/>
                <w:szCs w:val="23"/>
              </w:rPr>
              <w:t>- запрет эксплуатации техники;</w:t>
            </w:r>
          </w:p>
          <w:p w:rsidR="00E372C9" w:rsidRPr="001711A1" w:rsidRDefault="00E372C9" w:rsidP="00E372C9">
            <w:pPr>
              <w:ind w:firstLine="202"/>
              <w:rPr>
                <w:rFonts w:ascii="Times New Roman" w:hAnsi="Times New Roman" w:cs="Times New Roman"/>
                <w:sz w:val="23"/>
                <w:szCs w:val="23"/>
              </w:rPr>
            </w:pPr>
            <w:r w:rsidRPr="001711A1">
              <w:rPr>
                <w:rFonts w:ascii="Times New Roman" w:hAnsi="Times New Roman" w:cs="Times New Roman"/>
                <w:sz w:val="23"/>
                <w:szCs w:val="23"/>
              </w:rPr>
              <w:t xml:space="preserve">- выдача предписания с требованиями устранения выявленных нарушений. </w:t>
            </w:r>
          </w:p>
          <w:p w:rsidR="00E372C9" w:rsidRPr="00141386" w:rsidRDefault="00E372C9" w:rsidP="00E372C9">
            <w:pPr>
              <w:pStyle w:val="aff6"/>
              <w:rPr>
                <w:rFonts w:eastAsiaTheme="minorEastAsia"/>
                <w:sz w:val="20"/>
                <w:szCs w:val="20"/>
              </w:rPr>
            </w:pPr>
            <w:r w:rsidRPr="001711A1">
              <w:rPr>
                <w:rFonts w:ascii="Times New Roman" w:hAnsi="Times New Roman" w:cs="Times New Roman"/>
                <w:sz w:val="23"/>
                <w:szCs w:val="23"/>
              </w:rPr>
              <w:t>Ежегодно проводятся профилактические мероприятия по надзору (операции «Снегоход», «Трактор, прицеп», «Комбайн»). Методика финансовой оценки предотвращенного ущерба вследствие нарушений обязательных требований по линии надзора за техническим состоянием самоходных машин и других видов техники отсутствует. Эффективность деятельности определяется по основным критериям выполнения возложенных функций по различным направлениям. Основным является сокращение тяжелых последствий нарушений правил эксплуатации техники</w:t>
            </w:r>
            <w:r w:rsidRPr="001711A1">
              <w:rPr>
                <w:rFonts w:ascii="Times New Roman" w:hAnsi="Times New Roman" w:cs="Times New Roman"/>
                <w:b/>
                <w:sz w:val="23"/>
                <w:szCs w:val="23"/>
              </w:rPr>
              <w:t xml:space="preserve"> </w:t>
            </w:r>
            <w:r w:rsidRPr="001711A1">
              <w:rPr>
                <w:rFonts w:ascii="Times New Roman" w:hAnsi="Times New Roman" w:cs="Times New Roman"/>
                <w:sz w:val="23"/>
                <w:szCs w:val="23"/>
              </w:rPr>
              <w:t>(гибель людей, получение травм, сохранность имущества)</w:t>
            </w:r>
          </w:p>
        </w:tc>
      </w:tr>
      <w:tr w:rsidR="00E372C9" w:rsidRPr="00380FFD" w:rsidTr="00141386">
        <w:tc>
          <w:tcPr>
            <w:tcW w:w="959" w:type="dxa"/>
            <w:tcBorders>
              <w:top w:val="single" w:sz="4" w:space="0" w:color="auto"/>
              <w:bottom w:val="single" w:sz="4" w:space="0" w:color="auto"/>
              <w:right w:val="single" w:sz="4" w:space="0" w:color="auto"/>
            </w:tcBorders>
          </w:tcPr>
          <w:p w:rsidR="00E372C9" w:rsidRPr="00380FFD" w:rsidRDefault="00E372C9" w:rsidP="00E372C9">
            <w:pPr>
              <w:pStyle w:val="aff6"/>
              <w:jc w:val="center"/>
              <w:rPr>
                <w:rFonts w:eastAsiaTheme="minorEastAsia"/>
              </w:rPr>
            </w:pPr>
            <w:r w:rsidRPr="00380FFD">
              <w:rPr>
                <w:rFonts w:eastAsiaTheme="minorEastAsia"/>
              </w:rPr>
              <w:lastRenderedPageBreak/>
              <w:t>23.</w:t>
            </w:r>
          </w:p>
        </w:tc>
        <w:tc>
          <w:tcPr>
            <w:tcW w:w="6379" w:type="dxa"/>
            <w:gridSpan w:val="2"/>
            <w:tcBorders>
              <w:top w:val="single" w:sz="4" w:space="0" w:color="auto"/>
              <w:left w:val="single" w:sz="4" w:space="0" w:color="auto"/>
              <w:bottom w:val="single" w:sz="4" w:space="0" w:color="auto"/>
              <w:right w:val="single" w:sz="4" w:space="0" w:color="auto"/>
            </w:tcBorders>
          </w:tcPr>
          <w:p w:rsidR="00E372C9" w:rsidRPr="00141386" w:rsidRDefault="00E372C9" w:rsidP="00E372C9">
            <w:pPr>
              <w:pStyle w:val="afff"/>
              <w:rPr>
                <w:rFonts w:eastAsiaTheme="minorEastAsia"/>
                <w:sz w:val="20"/>
                <w:szCs w:val="20"/>
              </w:rPr>
            </w:pPr>
            <w:r w:rsidRPr="00141386">
              <w:rPr>
                <w:rFonts w:eastAsiaTheme="minorEastAsia"/>
                <w:sz w:val="20"/>
                <w:szCs w:val="20"/>
              </w:rPr>
              <w:t>Оценка и прогноз состояния исполнения обязательных требований законодательства Российской Федерации в соответствующей сфере деятельности</w:t>
            </w:r>
          </w:p>
        </w:tc>
        <w:tc>
          <w:tcPr>
            <w:tcW w:w="7971" w:type="dxa"/>
            <w:gridSpan w:val="14"/>
            <w:tcBorders>
              <w:top w:val="single" w:sz="4" w:space="0" w:color="auto"/>
              <w:left w:val="single" w:sz="4" w:space="0" w:color="auto"/>
              <w:bottom w:val="single" w:sz="4" w:space="0" w:color="auto"/>
            </w:tcBorders>
          </w:tcPr>
          <w:p w:rsidR="00E372C9" w:rsidRPr="001711A1" w:rsidRDefault="00E372C9" w:rsidP="00E372C9">
            <w:pPr>
              <w:ind w:firstLine="202"/>
              <w:rPr>
                <w:rFonts w:ascii="Times New Roman" w:hAnsi="Times New Roman" w:cs="Times New Roman"/>
                <w:sz w:val="23"/>
                <w:szCs w:val="23"/>
              </w:rPr>
            </w:pPr>
            <w:r w:rsidRPr="001711A1">
              <w:rPr>
                <w:rFonts w:ascii="Times New Roman" w:hAnsi="Times New Roman" w:cs="Times New Roman"/>
                <w:sz w:val="23"/>
                <w:szCs w:val="23"/>
              </w:rPr>
              <w:t>Анализ выявленных в ходе проверок нарушений показывает, что основным видом нарушения законодательства в области осуществления надзора в АПК за соблюдением правил эксплуатации машин и оборудования является нарушения правил или норм эксплуатации тракторов, самоходных, дорожно-строительных и иных машин, прицепов к ним и оборудования. В частности, наиболее распространенным нарушением, выявляемым при проверках технического состояния оборудования для животноводческих ферм, является неисправность электродвигателей, электрических и механических соединений (цепных и ременных передач и др.), защитных кожухов, ограждающих устройств</w:t>
            </w:r>
          </w:p>
          <w:p w:rsidR="00E372C9" w:rsidRPr="00141386" w:rsidRDefault="00E372C9" w:rsidP="00E372C9">
            <w:pPr>
              <w:pStyle w:val="aff6"/>
              <w:rPr>
                <w:rFonts w:eastAsiaTheme="minorEastAsia"/>
                <w:sz w:val="20"/>
                <w:szCs w:val="20"/>
              </w:rPr>
            </w:pPr>
          </w:p>
        </w:tc>
      </w:tr>
      <w:tr w:rsidR="00E372C9" w:rsidRPr="00380FFD" w:rsidTr="00141386">
        <w:tc>
          <w:tcPr>
            <w:tcW w:w="15309" w:type="dxa"/>
            <w:gridSpan w:val="17"/>
            <w:tcBorders>
              <w:top w:val="single" w:sz="4" w:space="0" w:color="auto"/>
              <w:bottom w:val="single" w:sz="4" w:space="0" w:color="auto"/>
            </w:tcBorders>
          </w:tcPr>
          <w:p w:rsidR="00E372C9" w:rsidRPr="00380FFD" w:rsidRDefault="00E372C9" w:rsidP="00E372C9">
            <w:pPr>
              <w:pStyle w:val="1"/>
              <w:rPr>
                <w:rFonts w:eastAsiaTheme="minorEastAsia"/>
              </w:rPr>
            </w:pPr>
            <w:r w:rsidRPr="00380FFD">
              <w:rPr>
                <w:rFonts w:eastAsiaTheme="minorEastAsia"/>
              </w:rPr>
              <w:t>VII. Выводы и предложения по результатам государственного контроля (надзора)</w:t>
            </w:r>
          </w:p>
        </w:tc>
      </w:tr>
      <w:tr w:rsidR="00E372C9" w:rsidRPr="00380FFD" w:rsidTr="00141386">
        <w:tc>
          <w:tcPr>
            <w:tcW w:w="959" w:type="dxa"/>
            <w:tcBorders>
              <w:top w:val="single" w:sz="4" w:space="0" w:color="auto"/>
              <w:bottom w:val="single" w:sz="4" w:space="0" w:color="auto"/>
              <w:right w:val="single" w:sz="4" w:space="0" w:color="auto"/>
            </w:tcBorders>
          </w:tcPr>
          <w:p w:rsidR="00E372C9" w:rsidRPr="00380FFD" w:rsidRDefault="00E372C9" w:rsidP="00E372C9">
            <w:pPr>
              <w:pStyle w:val="aff6"/>
              <w:jc w:val="center"/>
              <w:rPr>
                <w:rFonts w:eastAsiaTheme="minorEastAsia"/>
              </w:rPr>
            </w:pPr>
            <w:r w:rsidRPr="00380FFD">
              <w:rPr>
                <w:rFonts w:eastAsiaTheme="minorEastAsia"/>
              </w:rPr>
              <w:t>1.</w:t>
            </w:r>
          </w:p>
        </w:tc>
        <w:tc>
          <w:tcPr>
            <w:tcW w:w="6379" w:type="dxa"/>
            <w:gridSpan w:val="2"/>
            <w:tcBorders>
              <w:top w:val="single" w:sz="4" w:space="0" w:color="auto"/>
              <w:left w:val="single" w:sz="4" w:space="0" w:color="auto"/>
              <w:bottom w:val="single" w:sz="4" w:space="0" w:color="auto"/>
              <w:right w:val="single" w:sz="4" w:space="0" w:color="auto"/>
            </w:tcBorders>
          </w:tcPr>
          <w:p w:rsidR="00E372C9" w:rsidRPr="00141386" w:rsidRDefault="00E372C9" w:rsidP="00E372C9">
            <w:pPr>
              <w:pStyle w:val="afff"/>
              <w:rPr>
                <w:rFonts w:eastAsiaTheme="minorEastAsia"/>
                <w:sz w:val="20"/>
                <w:szCs w:val="20"/>
              </w:rPr>
            </w:pPr>
            <w:r w:rsidRPr="00141386">
              <w:rPr>
                <w:rFonts w:eastAsiaTheme="minorEastAsia"/>
                <w:sz w:val="20"/>
                <w:szCs w:val="20"/>
              </w:rPr>
              <w:t>Выводы и предложения о результатах осуществления государственного контроля (надзора), в том числе планируемые на текущий год показатели его эффективности</w:t>
            </w:r>
          </w:p>
        </w:tc>
        <w:tc>
          <w:tcPr>
            <w:tcW w:w="7971" w:type="dxa"/>
            <w:gridSpan w:val="14"/>
            <w:tcBorders>
              <w:top w:val="single" w:sz="4" w:space="0" w:color="auto"/>
              <w:left w:val="single" w:sz="4" w:space="0" w:color="auto"/>
              <w:bottom w:val="single" w:sz="4" w:space="0" w:color="auto"/>
            </w:tcBorders>
          </w:tcPr>
          <w:p w:rsidR="00E372C9" w:rsidRPr="001711A1" w:rsidRDefault="00E372C9" w:rsidP="00E372C9">
            <w:pPr>
              <w:ind w:firstLine="176"/>
              <w:rPr>
                <w:rFonts w:ascii="Times New Roman" w:hAnsi="Times New Roman" w:cs="Times New Roman"/>
                <w:sz w:val="23"/>
                <w:szCs w:val="23"/>
              </w:rPr>
            </w:pPr>
            <w:r w:rsidRPr="001711A1">
              <w:rPr>
                <w:rFonts w:ascii="Times New Roman" w:hAnsi="Times New Roman" w:cs="Times New Roman"/>
                <w:sz w:val="23"/>
                <w:szCs w:val="23"/>
              </w:rPr>
              <w:t>План проверок юридических лиц и индивидуальных предпринимателей на 201</w:t>
            </w:r>
            <w:r>
              <w:rPr>
                <w:rFonts w:ascii="Times New Roman" w:hAnsi="Times New Roman" w:cs="Times New Roman"/>
                <w:sz w:val="23"/>
                <w:szCs w:val="23"/>
              </w:rPr>
              <w:t>5</w:t>
            </w:r>
            <w:r w:rsidRPr="001711A1">
              <w:rPr>
                <w:rFonts w:ascii="Times New Roman" w:hAnsi="Times New Roman" w:cs="Times New Roman"/>
                <w:sz w:val="23"/>
                <w:szCs w:val="23"/>
              </w:rPr>
              <w:t xml:space="preserve"> год выполнен. Проведенные проверки способствовали повышению ответственности ЮЛ</w:t>
            </w:r>
            <w:r>
              <w:rPr>
                <w:rFonts w:ascii="Times New Roman" w:hAnsi="Times New Roman" w:cs="Times New Roman"/>
                <w:sz w:val="23"/>
                <w:szCs w:val="23"/>
              </w:rPr>
              <w:t xml:space="preserve"> </w:t>
            </w:r>
            <w:r w:rsidRPr="001711A1">
              <w:rPr>
                <w:rFonts w:ascii="Times New Roman" w:hAnsi="Times New Roman" w:cs="Times New Roman"/>
                <w:sz w:val="23"/>
                <w:szCs w:val="23"/>
              </w:rPr>
              <w:t xml:space="preserve">за безопасную эксплуатацию самоходных машин и оборудования АПК. </w:t>
            </w:r>
          </w:p>
          <w:p w:rsidR="00E372C9" w:rsidRPr="001711A1" w:rsidRDefault="00E372C9" w:rsidP="00E372C9">
            <w:pPr>
              <w:ind w:firstLine="176"/>
              <w:rPr>
                <w:rFonts w:ascii="Times New Roman" w:hAnsi="Times New Roman" w:cs="Times New Roman"/>
                <w:sz w:val="23"/>
                <w:szCs w:val="23"/>
              </w:rPr>
            </w:pPr>
            <w:r w:rsidRPr="001711A1">
              <w:rPr>
                <w:rFonts w:ascii="Times New Roman" w:hAnsi="Times New Roman" w:cs="Times New Roman"/>
                <w:sz w:val="23"/>
                <w:szCs w:val="23"/>
              </w:rPr>
              <w:t xml:space="preserve">Разрешить проведение проверок в АПК на третий год деятельности со дня регистрации, так как большинство предприятий АПК функционируют менее 3-х лет и преобразовываются. </w:t>
            </w:r>
          </w:p>
          <w:p w:rsidR="00E372C9" w:rsidRPr="00380FFD" w:rsidRDefault="00E372C9" w:rsidP="00E372C9">
            <w:pPr>
              <w:pStyle w:val="aff6"/>
              <w:rPr>
                <w:rFonts w:eastAsiaTheme="minorEastAsia"/>
              </w:rPr>
            </w:pPr>
            <w:r w:rsidRPr="001711A1">
              <w:rPr>
                <w:rFonts w:ascii="Times New Roman" w:hAnsi="Times New Roman" w:cs="Times New Roman"/>
                <w:sz w:val="23"/>
                <w:szCs w:val="23"/>
              </w:rPr>
              <w:t xml:space="preserve">Необходимо в АПК создать дополнительные штаты механизаторов и инженеров, так как на все самоходные машины хозяйства ответственное </w:t>
            </w:r>
            <w:r w:rsidRPr="001711A1">
              <w:rPr>
                <w:rFonts w:ascii="Times New Roman" w:hAnsi="Times New Roman" w:cs="Times New Roman"/>
                <w:sz w:val="23"/>
                <w:szCs w:val="23"/>
              </w:rPr>
              <w:lastRenderedPageBreak/>
              <w:t>должностное лицо - 1 человек, который несет ответственность за сотни единиц техники (трактора, комбайны, прицепы и т.д.)</w:t>
            </w:r>
          </w:p>
        </w:tc>
      </w:tr>
      <w:tr w:rsidR="00E372C9" w:rsidRPr="00380FFD" w:rsidTr="00141386">
        <w:tc>
          <w:tcPr>
            <w:tcW w:w="959" w:type="dxa"/>
            <w:tcBorders>
              <w:top w:val="single" w:sz="4" w:space="0" w:color="auto"/>
              <w:bottom w:val="single" w:sz="4" w:space="0" w:color="auto"/>
              <w:right w:val="single" w:sz="4" w:space="0" w:color="auto"/>
            </w:tcBorders>
          </w:tcPr>
          <w:p w:rsidR="00E372C9" w:rsidRPr="00380FFD" w:rsidRDefault="00E372C9" w:rsidP="00E372C9">
            <w:pPr>
              <w:pStyle w:val="aff6"/>
              <w:jc w:val="center"/>
              <w:rPr>
                <w:rFonts w:eastAsiaTheme="minorEastAsia"/>
              </w:rPr>
            </w:pPr>
            <w:r w:rsidRPr="00380FFD">
              <w:rPr>
                <w:rFonts w:eastAsiaTheme="minorEastAsia"/>
              </w:rPr>
              <w:lastRenderedPageBreak/>
              <w:t>2.</w:t>
            </w:r>
          </w:p>
        </w:tc>
        <w:tc>
          <w:tcPr>
            <w:tcW w:w="6379" w:type="dxa"/>
            <w:gridSpan w:val="2"/>
            <w:tcBorders>
              <w:top w:val="single" w:sz="4" w:space="0" w:color="auto"/>
              <w:left w:val="single" w:sz="4" w:space="0" w:color="auto"/>
              <w:bottom w:val="single" w:sz="4" w:space="0" w:color="auto"/>
              <w:right w:val="single" w:sz="4" w:space="0" w:color="auto"/>
            </w:tcBorders>
          </w:tcPr>
          <w:p w:rsidR="00E372C9" w:rsidRPr="00141386" w:rsidRDefault="00E372C9" w:rsidP="00E372C9">
            <w:pPr>
              <w:pStyle w:val="afff"/>
              <w:rPr>
                <w:rFonts w:eastAsiaTheme="minorEastAsia"/>
                <w:sz w:val="20"/>
                <w:szCs w:val="20"/>
              </w:rPr>
            </w:pPr>
            <w:r w:rsidRPr="00141386">
              <w:rPr>
                <w:rFonts w:eastAsiaTheme="minorEastAsia"/>
                <w:sz w:val="20"/>
                <w:szCs w:val="20"/>
              </w:rPr>
              <w:t>Предложения о совершенствовании нормативно-правового регулирования и осуществления государственного контроля (надзора) в соответствующей сфере деятельности</w:t>
            </w:r>
          </w:p>
        </w:tc>
        <w:tc>
          <w:tcPr>
            <w:tcW w:w="7971" w:type="dxa"/>
            <w:gridSpan w:val="14"/>
            <w:tcBorders>
              <w:top w:val="single" w:sz="4" w:space="0" w:color="auto"/>
              <w:left w:val="single" w:sz="4" w:space="0" w:color="auto"/>
              <w:bottom w:val="single" w:sz="4" w:space="0" w:color="auto"/>
            </w:tcBorders>
          </w:tcPr>
          <w:p w:rsidR="00E372C9" w:rsidRPr="00380FFD" w:rsidRDefault="00E372C9" w:rsidP="00E372C9">
            <w:pPr>
              <w:pStyle w:val="aff6"/>
              <w:rPr>
                <w:rFonts w:eastAsiaTheme="minorEastAsia"/>
              </w:rPr>
            </w:pPr>
            <w:r w:rsidRPr="00141386">
              <w:rPr>
                <w:rFonts w:ascii="Times New Roman" w:hAnsi="Times New Roman" w:cs="Times New Roman"/>
                <w:sz w:val="23"/>
                <w:szCs w:val="23"/>
              </w:rPr>
              <w:t>В целях повышения эффективности выполнения возложенных на органы гостехнадзора контрольных (надзорных) функций, необходимо срочно внести изменения в Кодекс Российской Федерации об административных правонарушениях в части увеличения административных штрафов, накладываемых на граждан и должностных лиц должностными лицами органами гостехнадзора</w:t>
            </w:r>
          </w:p>
        </w:tc>
      </w:tr>
      <w:tr w:rsidR="00E372C9" w:rsidRPr="00380FFD" w:rsidTr="00141386">
        <w:tc>
          <w:tcPr>
            <w:tcW w:w="959" w:type="dxa"/>
            <w:tcBorders>
              <w:top w:val="single" w:sz="4" w:space="0" w:color="auto"/>
              <w:bottom w:val="single" w:sz="4" w:space="0" w:color="auto"/>
              <w:right w:val="single" w:sz="4" w:space="0" w:color="auto"/>
            </w:tcBorders>
          </w:tcPr>
          <w:p w:rsidR="00E372C9" w:rsidRPr="00380FFD" w:rsidRDefault="00E372C9" w:rsidP="00E372C9">
            <w:pPr>
              <w:pStyle w:val="aff6"/>
              <w:jc w:val="center"/>
              <w:rPr>
                <w:rFonts w:eastAsiaTheme="minorEastAsia"/>
              </w:rPr>
            </w:pPr>
            <w:r w:rsidRPr="00380FFD">
              <w:rPr>
                <w:rFonts w:eastAsiaTheme="minorEastAsia"/>
              </w:rPr>
              <w:t>3.</w:t>
            </w:r>
          </w:p>
        </w:tc>
        <w:tc>
          <w:tcPr>
            <w:tcW w:w="6379" w:type="dxa"/>
            <w:gridSpan w:val="2"/>
            <w:tcBorders>
              <w:top w:val="single" w:sz="4" w:space="0" w:color="auto"/>
              <w:left w:val="single" w:sz="4" w:space="0" w:color="auto"/>
              <w:bottom w:val="single" w:sz="4" w:space="0" w:color="auto"/>
              <w:right w:val="single" w:sz="4" w:space="0" w:color="auto"/>
            </w:tcBorders>
          </w:tcPr>
          <w:p w:rsidR="00E372C9" w:rsidRPr="00141386" w:rsidRDefault="00E372C9" w:rsidP="00E372C9">
            <w:pPr>
              <w:pStyle w:val="afff"/>
              <w:rPr>
                <w:rFonts w:eastAsiaTheme="minorEastAsia"/>
                <w:sz w:val="20"/>
                <w:szCs w:val="20"/>
              </w:rPr>
            </w:pPr>
            <w:r w:rsidRPr="00141386">
              <w:rPr>
                <w:rFonts w:eastAsiaTheme="minorEastAsia"/>
                <w:sz w:val="20"/>
                <w:szCs w:val="20"/>
              </w:rPr>
              <w:t>Иные предложения, связанные с осуществлением государственного контроля (надзора) и направленные на повышение эффективности такого контроля (надзора) и сокращение административных ограничений в предпринимательской деятельности</w:t>
            </w:r>
          </w:p>
        </w:tc>
        <w:tc>
          <w:tcPr>
            <w:tcW w:w="7971" w:type="dxa"/>
            <w:gridSpan w:val="14"/>
            <w:tcBorders>
              <w:top w:val="single" w:sz="4" w:space="0" w:color="auto"/>
              <w:left w:val="single" w:sz="4" w:space="0" w:color="auto"/>
              <w:bottom w:val="single" w:sz="4" w:space="0" w:color="auto"/>
            </w:tcBorders>
          </w:tcPr>
          <w:p w:rsidR="00E372C9" w:rsidRPr="00380FFD" w:rsidRDefault="00E372C9" w:rsidP="00E372C9">
            <w:pPr>
              <w:pStyle w:val="aff6"/>
              <w:rPr>
                <w:rFonts w:eastAsiaTheme="minorEastAsia"/>
              </w:rPr>
            </w:pPr>
            <w:r w:rsidRPr="00141386">
              <w:rPr>
                <w:rFonts w:ascii="Times New Roman" w:hAnsi="Times New Roman" w:cs="Times New Roman"/>
                <w:sz w:val="23"/>
                <w:szCs w:val="23"/>
              </w:rPr>
              <w:t>Серьезным фактором в повышении эффективности надзора является материальное обеспечение. Для примера: на Управление Гостехнадзора Республики Татарстан возложен надзор за снегоходами, а для осуществления контроля отсутствует аналогичная техника</w:t>
            </w:r>
          </w:p>
        </w:tc>
      </w:tr>
    </w:tbl>
    <w:p w:rsidR="00F3480E" w:rsidRDefault="00F3480E"/>
    <w:p w:rsidR="00F3480E" w:rsidRDefault="00F3480E">
      <w:pPr>
        <w:pStyle w:val="aff7"/>
        <w:rPr>
          <w:sz w:val="22"/>
          <w:szCs w:val="22"/>
        </w:rPr>
      </w:pPr>
      <w:r>
        <w:rPr>
          <w:sz w:val="22"/>
          <w:szCs w:val="22"/>
        </w:rPr>
        <w:t>Руководитель исполнительного органа</w:t>
      </w:r>
    </w:p>
    <w:p w:rsidR="00F3480E" w:rsidRDefault="00F3480E">
      <w:pPr>
        <w:pStyle w:val="aff7"/>
        <w:rPr>
          <w:sz w:val="22"/>
          <w:szCs w:val="22"/>
        </w:rPr>
      </w:pPr>
      <w:r>
        <w:rPr>
          <w:sz w:val="22"/>
          <w:szCs w:val="22"/>
        </w:rPr>
        <w:t>государственной власти</w:t>
      </w:r>
    </w:p>
    <w:p w:rsidR="00F3480E" w:rsidRDefault="00F3480E">
      <w:pPr>
        <w:pStyle w:val="aff7"/>
        <w:rPr>
          <w:sz w:val="22"/>
          <w:szCs w:val="22"/>
        </w:rPr>
      </w:pPr>
      <w:r>
        <w:rPr>
          <w:sz w:val="22"/>
          <w:szCs w:val="22"/>
        </w:rPr>
        <w:t>Республики Татарстан                 __</w:t>
      </w:r>
      <w:r w:rsidR="00433BDB">
        <w:rPr>
          <w:sz w:val="22"/>
          <w:szCs w:val="22"/>
        </w:rPr>
        <w:t>Р.Р.Зиатдинов</w:t>
      </w:r>
      <w:r>
        <w:rPr>
          <w:sz w:val="22"/>
          <w:szCs w:val="22"/>
        </w:rPr>
        <w:t>________________    _______________________</w:t>
      </w:r>
    </w:p>
    <w:p w:rsidR="00F3480E" w:rsidRDefault="00F3480E">
      <w:pPr>
        <w:pStyle w:val="aff7"/>
        <w:rPr>
          <w:sz w:val="22"/>
          <w:szCs w:val="22"/>
        </w:rPr>
      </w:pPr>
      <w:r>
        <w:rPr>
          <w:sz w:val="22"/>
          <w:szCs w:val="22"/>
        </w:rPr>
        <w:t xml:space="preserve">                                                   (Ф.И.О.)                         (подпись)</w:t>
      </w:r>
    </w:p>
    <w:p w:rsidR="00F3480E" w:rsidRDefault="00F3480E"/>
    <w:p w:rsidR="00F3480E" w:rsidRDefault="00F3480E">
      <w:pPr>
        <w:pStyle w:val="aff7"/>
        <w:rPr>
          <w:sz w:val="22"/>
          <w:szCs w:val="22"/>
        </w:rPr>
      </w:pPr>
      <w:r>
        <w:rPr>
          <w:sz w:val="22"/>
          <w:szCs w:val="22"/>
        </w:rPr>
        <w:t>Должностное лицо, ответственное</w:t>
      </w:r>
    </w:p>
    <w:p w:rsidR="00433BDB" w:rsidRDefault="00F3480E">
      <w:pPr>
        <w:pStyle w:val="aff7"/>
        <w:rPr>
          <w:sz w:val="22"/>
          <w:szCs w:val="22"/>
        </w:rPr>
      </w:pPr>
      <w:r>
        <w:rPr>
          <w:sz w:val="22"/>
          <w:szCs w:val="22"/>
        </w:rPr>
        <w:t xml:space="preserve">за составление доклада               </w:t>
      </w:r>
      <w:r w:rsidR="00433BDB">
        <w:rPr>
          <w:sz w:val="22"/>
          <w:szCs w:val="22"/>
        </w:rPr>
        <w:t>ведущий советник  С.М.Хабибуллина</w:t>
      </w:r>
    </w:p>
    <w:p w:rsidR="00F3480E" w:rsidRDefault="00433BDB">
      <w:pPr>
        <w:pStyle w:val="aff7"/>
        <w:rPr>
          <w:sz w:val="22"/>
          <w:szCs w:val="22"/>
        </w:rPr>
      </w:pPr>
      <w:r>
        <w:rPr>
          <w:sz w:val="22"/>
          <w:szCs w:val="22"/>
        </w:rPr>
        <w:t xml:space="preserve">                                     </w:t>
      </w:r>
      <w:r w:rsidR="00F3480E">
        <w:rPr>
          <w:sz w:val="22"/>
          <w:szCs w:val="22"/>
        </w:rPr>
        <w:t>_____________   _______________________   ___________</w:t>
      </w:r>
    </w:p>
    <w:p w:rsidR="00F3480E" w:rsidRDefault="00F3480E">
      <w:pPr>
        <w:pStyle w:val="aff7"/>
        <w:rPr>
          <w:sz w:val="22"/>
          <w:szCs w:val="22"/>
        </w:rPr>
      </w:pPr>
      <w:r>
        <w:rPr>
          <w:sz w:val="22"/>
          <w:szCs w:val="22"/>
        </w:rPr>
        <w:t xml:space="preserve">           </w:t>
      </w:r>
      <w:r w:rsidR="00433BDB">
        <w:rPr>
          <w:sz w:val="22"/>
          <w:szCs w:val="22"/>
        </w:rPr>
        <w:t xml:space="preserve">                           (должность)          </w:t>
      </w:r>
      <w:r>
        <w:rPr>
          <w:sz w:val="22"/>
          <w:szCs w:val="22"/>
        </w:rPr>
        <w:t>(Ф.И.О.)            (подпись)</w:t>
      </w:r>
    </w:p>
    <w:p w:rsidR="00F3480E" w:rsidRDefault="00F3480E"/>
    <w:p w:rsidR="00F3480E" w:rsidRDefault="00F3480E">
      <w:pPr>
        <w:pStyle w:val="aff7"/>
        <w:rPr>
          <w:sz w:val="22"/>
          <w:szCs w:val="22"/>
        </w:rPr>
      </w:pPr>
      <w:r>
        <w:rPr>
          <w:sz w:val="22"/>
          <w:szCs w:val="22"/>
        </w:rPr>
        <w:t xml:space="preserve">                                     ___</w:t>
      </w:r>
      <w:r w:rsidR="00433BDB">
        <w:rPr>
          <w:sz w:val="22"/>
          <w:szCs w:val="22"/>
        </w:rPr>
        <w:t>221-77-8</w:t>
      </w:r>
      <w:r w:rsidR="00B34D5B">
        <w:rPr>
          <w:sz w:val="22"/>
          <w:szCs w:val="22"/>
        </w:rPr>
        <w:t>9</w:t>
      </w:r>
      <w:r>
        <w:rPr>
          <w:sz w:val="22"/>
          <w:szCs w:val="22"/>
        </w:rPr>
        <w:t>_______________     ______________________________</w:t>
      </w:r>
    </w:p>
    <w:p w:rsidR="00F3480E" w:rsidRDefault="00F3480E">
      <w:pPr>
        <w:pStyle w:val="aff7"/>
        <w:rPr>
          <w:sz w:val="22"/>
          <w:szCs w:val="22"/>
        </w:rPr>
      </w:pPr>
      <w:r>
        <w:rPr>
          <w:sz w:val="22"/>
          <w:szCs w:val="22"/>
        </w:rPr>
        <w:t xml:space="preserve">                                     (номер контактного телефона)       (дата составления доклада)</w:t>
      </w:r>
    </w:p>
    <w:p w:rsidR="00F3480E" w:rsidRDefault="00F3480E"/>
    <w:p w:rsidR="00F3480E" w:rsidRDefault="00F3480E"/>
    <w:sectPr w:rsidR="00F3480E" w:rsidSect="009E7AC8">
      <w:footerReference w:type="default" r:id="rId9"/>
      <w:pgSz w:w="16837" w:h="11905" w:orient="landscape"/>
      <w:pgMar w:top="1440" w:right="800" w:bottom="1440" w:left="110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4B7A" w:rsidRDefault="00184B7A" w:rsidP="009E7AC8">
      <w:r>
        <w:separator/>
      </w:r>
    </w:p>
  </w:endnote>
  <w:endnote w:type="continuationSeparator" w:id="0">
    <w:p w:rsidR="00184B7A" w:rsidRDefault="00184B7A" w:rsidP="009E7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CDD" w:rsidRDefault="00180CDD">
    <w:pPr>
      <w:pStyle w:val="affff0"/>
      <w:jc w:val="right"/>
    </w:pPr>
    <w:r>
      <w:fldChar w:fldCharType="begin"/>
    </w:r>
    <w:r>
      <w:instrText xml:space="preserve"> PAGE   \* MERGEFORMAT </w:instrText>
    </w:r>
    <w:r>
      <w:fldChar w:fldCharType="separate"/>
    </w:r>
    <w:r w:rsidR="004202D0">
      <w:rPr>
        <w:noProof/>
      </w:rPr>
      <w:t>10</w:t>
    </w:r>
    <w:r>
      <w:rPr>
        <w:noProof/>
      </w:rPr>
      <w:fldChar w:fldCharType="end"/>
    </w:r>
  </w:p>
  <w:p w:rsidR="00180CDD" w:rsidRDefault="00180CDD">
    <w:pPr>
      <w:pStyle w:val="afff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4B7A" w:rsidRDefault="00184B7A" w:rsidP="009E7AC8">
      <w:r>
        <w:separator/>
      </w:r>
    </w:p>
  </w:footnote>
  <w:footnote w:type="continuationSeparator" w:id="0">
    <w:p w:rsidR="00184B7A" w:rsidRDefault="00184B7A" w:rsidP="009E7A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77C334F"/>
    <w:multiLevelType w:val="hybridMultilevel"/>
    <w:tmpl w:val="7FCC55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E5C"/>
    <w:rsid w:val="00027C2C"/>
    <w:rsid w:val="00052427"/>
    <w:rsid w:val="00073FF8"/>
    <w:rsid w:val="00074FCD"/>
    <w:rsid w:val="000E2326"/>
    <w:rsid w:val="00141386"/>
    <w:rsid w:val="001711A1"/>
    <w:rsid w:val="00180CDD"/>
    <w:rsid w:val="00184B7A"/>
    <w:rsid w:val="001B26C3"/>
    <w:rsid w:val="002B470F"/>
    <w:rsid w:val="002F669C"/>
    <w:rsid w:val="00380FFD"/>
    <w:rsid w:val="003E7ABB"/>
    <w:rsid w:val="00415BD9"/>
    <w:rsid w:val="004202D0"/>
    <w:rsid w:val="004236F1"/>
    <w:rsid w:val="00433BDB"/>
    <w:rsid w:val="00506DBF"/>
    <w:rsid w:val="0059178A"/>
    <w:rsid w:val="005D417A"/>
    <w:rsid w:val="005E0C30"/>
    <w:rsid w:val="006469AD"/>
    <w:rsid w:val="00672B53"/>
    <w:rsid w:val="00711963"/>
    <w:rsid w:val="00754406"/>
    <w:rsid w:val="00782D67"/>
    <w:rsid w:val="007B4F6F"/>
    <w:rsid w:val="007D146C"/>
    <w:rsid w:val="008D058C"/>
    <w:rsid w:val="00906E5C"/>
    <w:rsid w:val="00937701"/>
    <w:rsid w:val="00944C0D"/>
    <w:rsid w:val="00945CF6"/>
    <w:rsid w:val="00957035"/>
    <w:rsid w:val="009E7AC8"/>
    <w:rsid w:val="00A000AF"/>
    <w:rsid w:val="00AB351D"/>
    <w:rsid w:val="00B34D5B"/>
    <w:rsid w:val="00B70A36"/>
    <w:rsid w:val="00B7437A"/>
    <w:rsid w:val="00C9634C"/>
    <w:rsid w:val="00DA2C89"/>
    <w:rsid w:val="00E03FCD"/>
    <w:rsid w:val="00E372C9"/>
    <w:rsid w:val="00ED0E64"/>
    <w:rsid w:val="00F3480E"/>
    <w:rsid w:val="00F824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262F591-4236-4604-99B6-D3CF8EF20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locked/>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locked/>
    <w:rPr>
      <w:rFonts w:ascii="Cambria" w:eastAsia="Times New Roman" w:hAnsi="Cambria"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color w:val="106BBE"/>
    </w:rPr>
  </w:style>
  <w:style w:type="character" w:customStyle="1" w:styleId="a5">
    <w:name w:val="Активная гипертекстовая ссылка"/>
    <w:basedOn w:val="a4"/>
    <w:uiPriority w:val="99"/>
    <w:rPr>
      <w:rFonts w:cs="Times New Roman"/>
      <w:b/>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rFonts w:cs="Times New Roman"/>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rFonts w:cs="Times New Roman"/>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rFonts w:cs="Times New Roman"/>
      <w:b/>
      <w:color w:val="26282F"/>
      <w:shd w:val="clear" w:color="auto" w:fill="FFF580"/>
    </w:rPr>
  </w:style>
  <w:style w:type="character" w:customStyle="1" w:styleId="aff4">
    <w:name w:val="Не вступил в силу"/>
    <w:basedOn w:val="a3"/>
    <w:uiPriority w:val="99"/>
    <w:rPr>
      <w:rFonts w:cs="Times New Roman"/>
      <w:b/>
      <w:color w:val="000000"/>
      <w:shd w:val="clear" w:color="auto" w:fill="D8EDE8"/>
    </w:rPr>
  </w:style>
  <w:style w:type="paragraph" w:customStyle="1" w:styleId="aff5">
    <w:name w:val="Необходимые документы"/>
    <w:basedOn w:val="a6"/>
    <w:next w:val="a"/>
    <w:uiPriority w:val="99"/>
    <w:pPr>
      <w:ind w:firstLine="118"/>
    </w:pPr>
  </w:style>
  <w:style w:type="paragraph" w:customStyle="1" w:styleId="aff6">
    <w:name w:val="Нормальный (таблица)"/>
    <w:basedOn w:val="a"/>
    <w:next w:val="a"/>
    <w:uiPriority w:val="99"/>
    <w:pPr>
      <w:ind w:firstLine="0"/>
    </w:pPr>
  </w:style>
  <w:style w:type="paragraph" w:customStyle="1" w:styleId="aff7">
    <w:name w:val="Таблицы (моноширинный)"/>
    <w:basedOn w:val="a"/>
    <w:next w:val="a"/>
    <w:uiPriority w:val="99"/>
    <w:pPr>
      <w:ind w:firstLine="0"/>
      <w:jc w:val="left"/>
    </w:pPr>
    <w:rPr>
      <w:rFonts w:ascii="Courier New" w:hAnsi="Courier New" w:cs="Courier New"/>
    </w:rPr>
  </w:style>
  <w:style w:type="paragraph" w:customStyle="1" w:styleId="aff8">
    <w:name w:val="Оглавление"/>
    <w:basedOn w:val="aff7"/>
    <w:next w:val="a"/>
    <w:uiPriority w:val="99"/>
    <w:pPr>
      <w:ind w:left="140"/>
    </w:pPr>
  </w:style>
  <w:style w:type="character" w:customStyle="1" w:styleId="aff9">
    <w:name w:val="Опечатки"/>
    <w:uiPriority w:val="99"/>
    <w:rPr>
      <w:color w:val="FF0000"/>
    </w:rPr>
  </w:style>
  <w:style w:type="paragraph" w:customStyle="1" w:styleId="affa">
    <w:name w:val="Переменная часть"/>
    <w:basedOn w:val="ac"/>
    <w:next w:val="a"/>
    <w:uiPriority w:val="99"/>
    <w:rPr>
      <w:sz w:val="18"/>
      <w:szCs w:val="18"/>
    </w:rPr>
  </w:style>
  <w:style w:type="paragraph" w:customStyle="1" w:styleId="affb">
    <w:name w:val="Подвал для информации об изменениях"/>
    <w:basedOn w:val="1"/>
    <w:next w:val="a"/>
    <w:uiPriority w:val="99"/>
    <w:pPr>
      <w:outlineLvl w:val="9"/>
    </w:pPr>
    <w:rPr>
      <w:b w:val="0"/>
      <w:bCs w:val="0"/>
      <w:sz w:val="18"/>
      <w:szCs w:val="18"/>
    </w:rPr>
  </w:style>
  <w:style w:type="paragraph" w:customStyle="1" w:styleId="affc">
    <w:name w:val="Подзаголовок для информации об изменениях"/>
    <w:basedOn w:val="af7"/>
    <w:next w:val="a"/>
    <w:uiPriority w:val="99"/>
    <w:rPr>
      <w:b/>
      <w:bCs/>
    </w:rPr>
  </w:style>
  <w:style w:type="paragraph" w:customStyle="1" w:styleId="affd">
    <w:name w:val="Подчёркнуный текст"/>
    <w:basedOn w:val="a"/>
    <w:next w:val="a"/>
    <w:uiPriority w:val="99"/>
  </w:style>
  <w:style w:type="paragraph" w:customStyle="1" w:styleId="affe">
    <w:name w:val="Постоянная часть"/>
    <w:basedOn w:val="ac"/>
    <w:next w:val="a"/>
    <w:uiPriority w:val="99"/>
    <w:rPr>
      <w:sz w:val="20"/>
      <w:szCs w:val="20"/>
    </w:rPr>
  </w:style>
  <w:style w:type="paragraph" w:customStyle="1" w:styleId="afff">
    <w:name w:val="Прижатый влево"/>
    <w:basedOn w:val="a"/>
    <w:next w:val="a"/>
    <w:uiPriority w:val="99"/>
    <w:pPr>
      <w:ind w:firstLine="0"/>
      <w:jc w:val="left"/>
    </w:pPr>
  </w:style>
  <w:style w:type="paragraph" w:customStyle="1" w:styleId="afff0">
    <w:name w:val="Пример."/>
    <w:basedOn w:val="a6"/>
    <w:next w:val="a"/>
    <w:uiPriority w:val="99"/>
  </w:style>
  <w:style w:type="paragraph" w:customStyle="1" w:styleId="afff1">
    <w:name w:val="Примечание."/>
    <w:basedOn w:val="a6"/>
    <w:next w:val="a"/>
    <w:uiPriority w:val="99"/>
  </w:style>
  <w:style w:type="character" w:customStyle="1" w:styleId="afff2">
    <w:name w:val="Продолжение ссылки"/>
    <w:basedOn w:val="a4"/>
    <w:uiPriority w:val="99"/>
    <w:rPr>
      <w:rFonts w:cs="Times New Roman"/>
      <w:b/>
      <w:color w:val="106BBE"/>
    </w:rPr>
  </w:style>
  <w:style w:type="paragraph" w:customStyle="1" w:styleId="afff3">
    <w:name w:val="Словарная статья"/>
    <w:basedOn w:val="a"/>
    <w:next w:val="a"/>
    <w:uiPriority w:val="99"/>
    <w:pPr>
      <w:ind w:right="118" w:firstLine="0"/>
    </w:pPr>
  </w:style>
  <w:style w:type="character" w:customStyle="1" w:styleId="afff4">
    <w:name w:val="Сравнение редакций"/>
    <w:basedOn w:val="a3"/>
    <w:uiPriority w:val="99"/>
    <w:rPr>
      <w:rFonts w:cs="Times New Roman"/>
      <w:b/>
      <w:color w:val="26282F"/>
    </w:rPr>
  </w:style>
  <w:style w:type="character" w:customStyle="1" w:styleId="afff5">
    <w:name w:val="Сравнение редакций. Добавленный фрагмент"/>
    <w:uiPriority w:val="99"/>
    <w:rPr>
      <w:color w:val="000000"/>
      <w:shd w:val="clear" w:color="auto" w:fill="C1D7FF"/>
    </w:rPr>
  </w:style>
  <w:style w:type="character" w:customStyle="1" w:styleId="afff6">
    <w:name w:val="Сравнение редакций. Удаленный фрагмент"/>
    <w:uiPriority w:val="99"/>
    <w:rPr>
      <w:color w:val="000000"/>
      <w:shd w:val="clear" w:color="auto" w:fill="C4C413"/>
    </w:rPr>
  </w:style>
  <w:style w:type="paragraph" w:customStyle="1" w:styleId="afff7">
    <w:name w:val="Ссылка на официальную публикацию"/>
    <w:basedOn w:val="a"/>
    <w:next w:val="a"/>
    <w:uiPriority w:val="99"/>
  </w:style>
  <w:style w:type="paragraph" w:customStyle="1" w:styleId="afff8">
    <w:name w:val="Текст в таблице"/>
    <w:basedOn w:val="aff6"/>
    <w:next w:val="a"/>
    <w:uiPriority w:val="99"/>
    <w:pPr>
      <w:ind w:firstLine="500"/>
    </w:pPr>
  </w:style>
  <w:style w:type="paragraph" w:customStyle="1" w:styleId="afff9">
    <w:name w:val="Текст ЭР (см. также)"/>
    <w:basedOn w:val="a"/>
    <w:next w:val="a"/>
    <w:uiPriority w:val="99"/>
    <w:pPr>
      <w:spacing w:before="200"/>
      <w:ind w:firstLine="0"/>
      <w:jc w:val="left"/>
    </w:pPr>
    <w:rPr>
      <w:sz w:val="20"/>
      <w:szCs w:val="20"/>
    </w:rPr>
  </w:style>
  <w:style w:type="paragraph" w:customStyle="1" w:styleId="afffa">
    <w:name w:val="Технический комментарий"/>
    <w:basedOn w:val="a"/>
    <w:next w:val="a"/>
    <w:uiPriority w:val="99"/>
    <w:pPr>
      <w:ind w:firstLine="0"/>
      <w:jc w:val="left"/>
    </w:pPr>
    <w:rPr>
      <w:color w:val="463F31"/>
      <w:shd w:val="clear" w:color="auto" w:fill="FFFFA6"/>
    </w:rPr>
  </w:style>
  <w:style w:type="character" w:customStyle="1" w:styleId="afffb">
    <w:name w:val="Утратил силу"/>
    <w:basedOn w:val="a3"/>
    <w:uiPriority w:val="99"/>
    <w:rPr>
      <w:rFonts w:cs="Times New Roman"/>
      <w:b/>
      <w:strike/>
      <w:color w:val="666600"/>
    </w:rPr>
  </w:style>
  <w:style w:type="paragraph" w:customStyle="1" w:styleId="afffc">
    <w:name w:val="Формула"/>
    <w:basedOn w:val="a"/>
    <w:next w:val="a"/>
    <w:uiPriority w:val="99"/>
    <w:pPr>
      <w:spacing w:before="240" w:after="240"/>
      <w:ind w:left="420" w:right="420" w:firstLine="300"/>
    </w:pPr>
    <w:rPr>
      <w:shd w:val="clear" w:color="auto" w:fill="F5F3DA"/>
    </w:rPr>
  </w:style>
  <w:style w:type="paragraph" w:customStyle="1" w:styleId="afffd">
    <w:name w:val="Центрированный (таблица)"/>
    <w:basedOn w:val="aff6"/>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 w:type="paragraph" w:styleId="afffe">
    <w:name w:val="header"/>
    <w:basedOn w:val="a"/>
    <w:link w:val="affff"/>
    <w:uiPriority w:val="99"/>
    <w:semiHidden/>
    <w:unhideWhenUsed/>
    <w:rsid w:val="009E7AC8"/>
    <w:pPr>
      <w:tabs>
        <w:tab w:val="center" w:pos="4677"/>
        <w:tab w:val="right" w:pos="9355"/>
      </w:tabs>
    </w:pPr>
  </w:style>
  <w:style w:type="character" w:customStyle="1" w:styleId="affff">
    <w:name w:val="Верхний колонтитул Знак"/>
    <w:basedOn w:val="a0"/>
    <w:link w:val="afffe"/>
    <w:uiPriority w:val="99"/>
    <w:semiHidden/>
    <w:locked/>
    <w:rsid w:val="009E7AC8"/>
    <w:rPr>
      <w:rFonts w:ascii="Arial" w:hAnsi="Arial" w:cs="Arial"/>
      <w:sz w:val="24"/>
      <w:szCs w:val="24"/>
    </w:rPr>
  </w:style>
  <w:style w:type="paragraph" w:styleId="affff0">
    <w:name w:val="footer"/>
    <w:basedOn w:val="a"/>
    <w:link w:val="affff1"/>
    <w:uiPriority w:val="99"/>
    <w:unhideWhenUsed/>
    <w:rsid w:val="009E7AC8"/>
    <w:pPr>
      <w:tabs>
        <w:tab w:val="center" w:pos="4677"/>
        <w:tab w:val="right" w:pos="9355"/>
      </w:tabs>
    </w:pPr>
  </w:style>
  <w:style w:type="character" w:customStyle="1" w:styleId="affff1">
    <w:name w:val="Нижний колонтитул Знак"/>
    <w:basedOn w:val="a0"/>
    <w:link w:val="affff0"/>
    <w:uiPriority w:val="99"/>
    <w:locked/>
    <w:rsid w:val="009E7AC8"/>
    <w:rPr>
      <w:rFonts w:ascii="Arial" w:hAnsi="Arial" w:cs="Arial"/>
      <w:sz w:val="24"/>
      <w:szCs w:val="24"/>
    </w:rPr>
  </w:style>
  <w:style w:type="paragraph" w:styleId="affff2">
    <w:name w:val="Balloon Text"/>
    <w:basedOn w:val="a"/>
    <w:link w:val="affff3"/>
    <w:uiPriority w:val="99"/>
    <w:semiHidden/>
    <w:unhideWhenUsed/>
    <w:rsid w:val="00E03FCD"/>
    <w:rPr>
      <w:rFonts w:ascii="Segoe UI" w:hAnsi="Segoe UI" w:cs="Segoe UI"/>
      <w:sz w:val="18"/>
      <w:szCs w:val="18"/>
    </w:rPr>
  </w:style>
  <w:style w:type="character" w:customStyle="1" w:styleId="affff3">
    <w:name w:val="Текст выноски Знак"/>
    <w:basedOn w:val="a0"/>
    <w:link w:val="affff2"/>
    <w:uiPriority w:val="99"/>
    <w:semiHidden/>
    <w:rsid w:val="00E03F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796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70011676.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8A553-A854-4CD8-A3E5-32A604BD7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18</Pages>
  <Words>5018</Words>
  <Characters>28605</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33556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User</cp:lastModifiedBy>
  <cp:revision>11</cp:revision>
  <cp:lastPrinted>2016-01-18T11:32:00Z</cp:lastPrinted>
  <dcterms:created xsi:type="dcterms:W3CDTF">2016-01-15T07:45:00Z</dcterms:created>
  <dcterms:modified xsi:type="dcterms:W3CDTF">2016-02-09T12:27:00Z</dcterms:modified>
</cp:coreProperties>
</file>