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4217"/>
      </w:tblGrid>
      <w:tr w:rsidR="004B76D0" w:rsidTr="0086407F">
        <w:trPr>
          <w:trHeight w:val="1265"/>
        </w:trPr>
        <w:tc>
          <w:tcPr>
            <w:tcW w:w="4077" w:type="dxa"/>
          </w:tcPr>
          <w:p w:rsidR="004B76D0" w:rsidRPr="00DC60DA" w:rsidRDefault="004B76D0" w:rsidP="0086407F">
            <w:pPr>
              <w:jc w:val="center"/>
              <w:rPr>
                <w:rFonts w:ascii="Times New Roman" w:hAnsi="Times New Roman"/>
                <w:sz w:val="28"/>
                <w:szCs w:val="28"/>
              </w:rPr>
            </w:pPr>
            <w:r w:rsidRPr="00DC60DA">
              <w:rPr>
                <w:rFonts w:ascii="Times New Roman" w:hAnsi="Times New Roman"/>
                <w:sz w:val="28"/>
                <w:szCs w:val="28"/>
              </w:rPr>
              <w:t>УПРАВЛЕНИЕ ПО НАДЗОРУ ЗА ТЕХНИЧЕСКИМ СОСТОЯНИЕМ САМОХОДНЫХ МАШИН И ДРУГИХ ВИДОВ ТЕХНИКИ РЕСПУБЛИКИ ТАТАРСТАН</w:t>
            </w:r>
          </w:p>
        </w:tc>
        <w:tc>
          <w:tcPr>
            <w:tcW w:w="1560" w:type="dxa"/>
            <w:vAlign w:val="center"/>
          </w:tcPr>
          <w:p w:rsidR="004B76D0" w:rsidRDefault="00C16FE1" w:rsidP="0086407F">
            <w:pPr>
              <w:ind w:right="-108"/>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pt;width:59.55pt;height:59.55pt;z-index:-251658752;mso-position-horizontal:center;mso-position-horizontal-relative:text;mso-position-vertical-relative:text">
                  <v:imagedata r:id="rId6" o:title=""/>
                </v:shape>
                <o:OLEObject Type="Embed" ProgID="CorelDRAW.Graphic.13" ShapeID="_x0000_s1026" DrawAspect="Content" ObjectID="_1718524661" r:id="rId7"/>
              </w:object>
            </w:r>
          </w:p>
        </w:tc>
        <w:tc>
          <w:tcPr>
            <w:tcW w:w="4217" w:type="dxa"/>
          </w:tcPr>
          <w:p w:rsidR="004B76D0" w:rsidRPr="00DC60DA" w:rsidRDefault="004B76D0" w:rsidP="0086407F">
            <w:pPr>
              <w:ind w:left="-108" w:right="-143"/>
              <w:jc w:val="center"/>
              <w:rPr>
                <w:rFonts w:ascii="Times New Roman" w:hAnsi="Times New Roman"/>
                <w:spacing w:val="-12"/>
                <w:sz w:val="28"/>
                <w:szCs w:val="28"/>
              </w:rPr>
            </w:pPr>
            <w:r w:rsidRPr="00DC60DA">
              <w:rPr>
                <w:rFonts w:ascii="Times New Roman" w:hAnsi="Times New Roman"/>
                <w:spacing w:val="-12"/>
                <w:sz w:val="28"/>
                <w:szCs w:val="28"/>
              </w:rPr>
              <w:t xml:space="preserve">ТАТАРСТАН РЕСПУБЛИКАСЫ YЗЙӨРЕШЛЕ МАШИНАЛАР </w:t>
            </w:r>
            <w:r w:rsidRPr="00DC60DA">
              <w:rPr>
                <w:rFonts w:ascii="Times New Roman" w:hAnsi="Times New Roman"/>
                <w:caps/>
                <w:spacing w:val="-12"/>
                <w:sz w:val="28"/>
                <w:szCs w:val="28"/>
              </w:rPr>
              <w:t>Һә</w:t>
            </w:r>
            <w:r w:rsidRPr="00DC60DA">
              <w:rPr>
                <w:rFonts w:ascii="Times New Roman" w:hAnsi="Times New Roman"/>
                <w:spacing w:val="-12"/>
                <w:sz w:val="28"/>
                <w:szCs w:val="28"/>
              </w:rPr>
              <w:t xml:space="preserve">М БАШКА ТӨР ТЕХНИКАНЫҢ ТЕХНИК ТОРЫШЫНА </w:t>
            </w:r>
            <w:r w:rsidRPr="00DC60DA">
              <w:rPr>
                <w:rFonts w:ascii="Times New Roman" w:hAnsi="Times New Roman"/>
                <w:caps/>
                <w:spacing w:val="-12"/>
                <w:sz w:val="28"/>
                <w:szCs w:val="28"/>
              </w:rPr>
              <w:t>К</w:t>
            </w:r>
            <w:r w:rsidRPr="00DC60DA">
              <w:rPr>
                <w:rFonts w:ascii="Times New Roman" w:hAnsi="Times New Roman"/>
                <w:spacing w:val="-12"/>
                <w:sz w:val="28"/>
                <w:szCs w:val="28"/>
              </w:rPr>
              <w:t>YЗ</w:t>
            </w:r>
            <w:r w:rsidRPr="00DC60DA">
              <w:rPr>
                <w:rFonts w:ascii="Times New Roman" w:hAnsi="Times New Roman"/>
                <w:caps/>
                <w:spacing w:val="-12"/>
                <w:sz w:val="28"/>
                <w:szCs w:val="28"/>
              </w:rPr>
              <w:t>әТ</w:t>
            </w:r>
            <w:r w:rsidRPr="00DC60DA">
              <w:rPr>
                <w:rFonts w:ascii="Times New Roman" w:hAnsi="Times New Roman"/>
                <w:spacing w:val="-12"/>
                <w:sz w:val="28"/>
                <w:szCs w:val="28"/>
              </w:rPr>
              <w:t>ЧЕЛЕК ИДАР</w:t>
            </w:r>
            <w:r w:rsidRPr="00DC60DA">
              <w:rPr>
                <w:rFonts w:ascii="Times New Roman" w:hAnsi="Times New Roman"/>
                <w:caps/>
                <w:spacing w:val="-12"/>
                <w:sz w:val="28"/>
                <w:szCs w:val="28"/>
              </w:rPr>
              <w:t>ә</w:t>
            </w:r>
            <w:r w:rsidRPr="00DC60DA">
              <w:rPr>
                <w:rFonts w:ascii="Times New Roman" w:hAnsi="Times New Roman"/>
                <w:spacing w:val="-12"/>
                <w:sz w:val="28"/>
                <w:szCs w:val="28"/>
              </w:rPr>
              <w:t>СЕ</w:t>
            </w:r>
          </w:p>
        </w:tc>
      </w:tr>
    </w:tbl>
    <w:p w:rsidR="004B76D0" w:rsidRDefault="004B76D0" w:rsidP="004B76D0">
      <w:pPr>
        <w:pBdr>
          <w:bottom w:val="single" w:sz="12" w:space="1" w:color="auto"/>
        </w:pBdr>
        <w:spacing w:after="0" w:line="240" w:lineRule="auto"/>
        <w:ind w:left="-142" w:right="-285" w:hanging="6"/>
        <w:rPr>
          <w:rFonts w:ascii="Times New Roman" w:hAnsi="Times New Roman"/>
          <w:sz w:val="28"/>
          <w:szCs w:val="28"/>
        </w:rPr>
      </w:pPr>
    </w:p>
    <w:p w:rsidR="004B76D0" w:rsidRDefault="004B76D0" w:rsidP="004B76D0">
      <w:pPr>
        <w:spacing w:after="0" w:line="240" w:lineRule="auto"/>
        <w:ind w:left="-142" w:right="-285" w:hanging="6"/>
        <w:rPr>
          <w:rFonts w:ascii="Times New Roman" w:hAnsi="Times New Roman"/>
          <w:sz w:val="28"/>
          <w:szCs w:val="28"/>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4076"/>
      </w:tblGrid>
      <w:tr w:rsidR="004B76D0" w:rsidTr="0086407F">
        <w:tc>
          <w:tcPr>
            <w:tcW w:w="4111" w:type="dxa"/>
          </w:tcPr>
          <w:p w:rsidR="004B76D0" w:rsidRPr="009218F9" w:rsidRDefault="004B76D0" w:rsidP="0086407F">
            <w:pPr>
              <w:ind w:left="34" w:right="-143" w:hanging="6"/>
              <w:jc w:val="center"/>
              <w:rPr>
                <w:rFonts w:ascii="Times New Roman" w:hAnsi="Times New Roman"/>
                <w:b/>
                <w:sz w:val="28"/>
                <w:szCs w:val="28"/>
              </w:rPr>
            </w:pPr>
            <w:r w:rsidRPr="009218F9">
              <w:rPr>
                <w:rFonts w:ascii="Times New Roman" w:hAnsi="Times New Roman"/>
                <w:b/>
                <w:sz w:val="28"/>
                <w:szCs w:val="28"/>
              </w:rPr>
              <w:t>ПРИКАЗ</w:t>
            </w:r>
          </w:p>
          <w:p w:rsidR="004B76D0" w:rsidRPr="006B2717" w:rsidRDefault="006B2717" w:rsidP="0086407F">
            <w:pPr>
              <w:ind w:right="-143"/>
              <w:jc w:val="center"/>
              <w:rPr>
                <w:rFonts w:ascii="Times New Roman" w:hAnsi="Times New Roman"/>
                <w:sz w:val="28"/>
                <w:szCs w:val="28"/>
                <w:u w:val="single"/>
              </w:rPr>
            </w:pPr>
            <w:r w:rsidRPr="006B2717">
              <w:rPr>
                <w:rFonts w:ascii="Times New Roman" w:hAnsi="Times New Roman"/>
                <w:sz w:val="28"/>
                <w:szCs w:val="28"/>
                <w:u w:val="single"/>
              </w:rPr>
              <w:t>06.04.2022</w:t>
            </w:r>
          </w:p>
        </w:tc>
        <w:tc>
          <w:tcPr>
            <w:tcW w:w="1701" w:type="dxa"/>
          </w:tcPr>
          <w:p w:rsidR="004B76D0" w:rsidRPr="009218F9" w:rsidRDefault="004B76D0" w:rsidP="0086407F">
            <w:pPr>
              <w:ind w:right="-143"/>
              <w:jc w:val="center"/>
              <w:rPr>
                <w:rFonts w:ascii="Times New Roman" w:hAnsi="Times New Roman"/>
                <w:b/>
                <w:sz w:val="28"/>
                <w:szCs w:val="28"/>
              </w:rPr>
            </w:pPr>
          </w:p>
          <w:p w:rsidR="004B76D0" w:rsidRPr="00281209" w:rsidRDefault="004B76D0" w:rsidP="0086407F">
            <w:pPr>
              <w:ind w:right="-143"/>
              <w:jc w:val="center"/>
              <w:rPr>
                <w:rFonts w:ascii="Times New Roman" w:hAnsi="Times New Roman"/>
                <w:sz w:val="24"/>
                <w:szCs w:val="24"/>
              </w:rPr>
            </w:pPr>
            <w:proofErr w:type="spellStart"/>
            <w:r w:rsidRPr="00281209">
              <w:rPr>
                <w:rFonts w:ascii="Times New Roman" w:hAnsi="Times New Roman"/>
                <w:sz w:val="24"/>
                <w:szCs w:val="24"/>
              </w:rPr>
              <w:t>г.Казань</w:t>
            </w:r>
            <w:proofErr w:type="spellEnd"/>
          </w:p>
        </w:tc>
        <w:tc>
          <w:tcPr>
            <w:tcW w:w="4076" w:type="dxa"/>
          </w:tcPr>
          <w:p w:rsidR="004B76D0" w:rsidRPr="009218F9" w:rsidRDefault="004B76D0" w:rsidP="0086407F">
            <w:pPr>
              <w:ind w:right="-143"/>
              <w:jc w:val="center"/>
              <w:rPr>
                <w:rFonts w:ascii="Times New Roman" w:hAnsi="Times New Roman"/>
                <w:b/>
                <w:sz w:val="28"/>
                <w:szCs w:val="28"/>
              </w:rPr>
            </w:pPr>
            <w:r w:rsidRPr="009218F9">
              <w:rPr>
                <w:rFonts w:ascii="Times New Roman" w:hAnsi="Times New Roman"/>
                <w:b/>
                <w:sz w:val="28"/>
                <w:szCs w:val="28"/>
              </w:rPr>
              <w:t>БОЕРЫК</w:t>
            </w:r>
          </w:p>
          <w:p w:rsidR="004B76D0" w:rsidRDefault="004B76D0" w:rsidP="0086407F">
            <w:pPr>
              <w:ind w:right="-143"/>
              <w:jc w:val="center"/>
              <w:rPr>
                <w:rFonts w:ascii="Times New Roman" w:hAnsi="Times New Roman"/>
                <w:b/>
                <w:sz w:val="28"/>
                <w:szCs w:val="28"/>
              </w:rPr>
            </w:pPr>
            <w:r>
              <w:rPr>
                <w:rFonts w:ascii="Times New Roman" w:hAnsi="Times New Roman"/>
                <w:sz w:val="28"/>
                <w:szCs w:val="28"/>
                <w:u w:val="single"/>
              </w:rPr>
              <w:t xml:space="preserve">№ </w:t>
            </w:r>
            <w:r w:rsidRPr="00E21AE3">
              <w:rPr>
                <w:rFonts w:ascii="Times New Roman" w:hAnsi="Times New Roman"/>
                <w:sz w:val="28"/>
                <w:szCs w:val="28"/>
                <w:u w:val="single"/>
              </w:rPr>
              <w:t>01-05/</w:t>
            </w:r>
            <w:r w:rsidR="006B2717">
              <w:rPr>
                <w:rFonts w:ascii="Times New Roman" w:hAnsi="Times New Roman"/>
                <w:sz w:val="28"/>
                <w:szCs w:val="28"/>
                <w:u w:val="single"/>
              </w:rPr>
              <w:t>102</w:t>
            </w:r>
            <w:r>
              <w:rPr>
                <w:rFonts w:ascii="Times New Roman" w:hAnsi="Times New Roman"/>
                <w:sz w:val="28"/>
                <w:szCs w:val="28"/>
                <w:u w:val="single"/>
              </w:rPr>
              <w:t xml:space="preserve"> </w:t>
            </w:r>
            <w:r w:rsidRPr="00E21AE3">
              <w:rPr>
                <w:rFonts w:ascii="Times New Roman" w:hAnsi="Times New Roman"/>
                <w:b/>
                <w:sz w:val="28"/>
                <w:szCs w:val="28"/>
                <w:u w:val="single"/>
              </w:rPr>
              <w:t>-</w:t>
            </w:r>
            <w:r>
              <w:rPr>
                <w:rFonts w:ascii="Times New Roman" w:hAnsi="Times New Roman"/>
                <w:sz w:val="28"/>
                <w:szCs w:val="28"/>
                <w:u w:val="single"/>
              </w:rPr>
              <w:t xml:space="preserve"> </w:t>
            </w:r>
            <w:proofErr w:type="spellStart"/>
            <w:r w:rsidRPr="00E21AE3">
              <w:rPr>
                <w:rFonts w:ascii="Times New Roman" w:hAnsi="Times New Roman"/>
                <w:sz w:val="28"/>
                <w:szCs w:val="28"/>
                <w:u w:val="single"/>
              </w:rPr>
              <w:t>пр</w:t>
            </w:r>
            <w:proofErr w:type="spellEnd"/>
          </w:p>
          <w:p w:rsidR="004B76D0" w:rsidRPr="009218F9" w:rsidRDefault="004B76D0" w:rsidP="0086407F">
            <w:pPr>
              <w:ind w:right="-143"/>
              <w:jc w:val="center"/>
              <w:rPr>
                <w:rFonts w:ascii="Times New Roman" w:hAnsi="Times New Roman"/>
                <w:b/>
                <w:sz w:val="28"/>
                <w:szCs w:val="28"/>
              </w:rPr>
            </w:pPr>
          </w:p>
        </w:tc>
      </w:tr>
    </w:tbl>
    <w:p w:rsidR="00DE2EB2" w:rsidRPr="004B76D0" w:rsidRDefault="00DE2EB2">
      <w:pPr>
        <w:pStyle w:val="HEADERTEXT"/>
        <w:rPr>
          <w:rFonts w:ascii="Times New Roman" w:hAnsi="Times New Roman" w:cs="Times New Roman"/>
          <w:bCs/>
          <w:color w:val="auto"/>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0"/>
        <w:gridCol w:w="3142"/>
      </w:tblGrid>
      <w:tr w:rsidR="004B76D0" w:rsidTr="004B76D0">
        <w:tc>
          <w:tcPr>
            <w:tcW w:w="6912" w:type="dxa"/>
          </w:tcPr>
          <w:p w:rsidR="004B76D0" w:rsidRDefault="004B76D0" w:rsidP="004B76D0">
            <w:pPr>
              <w:pStyle w:val="HEADERTEXT"/>
              <w:jc w:val="both"/>
              <w:rPr>
                <w:rFonts w:ascii="Times New Roman" w:hAnsi="Times New Roman" w:cs="Times New Roman"/>
                <w:bCs/>
                <w:color w:val="auto"/>
                <w:sz w:val="28"/>
                <w:szCs w:val="28"/>
              </w:rPr>
            </w:pPr>
            <w:r>
              <w:rPr>
                <w:rFonts w:ascii="Times New Roman" w:hAnsi="Times New Roman" w:cs="Times New Roman"/>
                <w:bCs/>
                <w:color w:val="auto"/>
                <w:sz w:val="28"/>
                <w:szCs w:val="28"/>
              </w:rPr>
              <w:t>О</w:t>
            </w:r>
            <w:r w:rsidRPr="004B76D0">
              <w:rPr>
                <w:rFonts w:ascii="Times New Roman" w:hAnsi="Times New Roman" w:cs="Times New Roman"/>
                <w:bCs/>
                <w:color w:val="auto"/>
                <w:sz w:val="28"/>
                <w:szCs w:val="28"/>
              </w:rPr>
              <w:t xml:space="preserve">б утверждении порядка представления сведений о доходах, расходах, об имуществе и обязательствах имущественного характера в </w:t>
            </w:r>
            <w:r>
              <w:rPr>
                <w:rFonts w:ascii="Times New Roman" w:hAnsi="Times New Roman" w:cs="Times New Roman"/>
                <w:bCs/>
                <w:color w:val="auto"/>
                <w:sz w:val="28"/>
                <w:szCs w:val="28"/>
              </w:rPr>
              <w:t xml:space="preserve">Управлении </w:t>
            </w:r>
            <w:r w:rsidR="003146FC" w:rsidRPr="003146FC">
              <w:rPr>
                <w:rFonts w:ascii="Times New Roman" w:hAnsi="Times New Roman" w:cs="Times New Roman"/>
                <w:bCs/>
                <w:color w:val="auto"/>
                <w:sz w:val="28"/>
                <w:szCs w:val="28"/>
              </w:rPr>
              <w:t xml:space="preserve">по надзору за техническим состоянием самоходных машин и других видов техники </w:t>
            </w:r>
            <w:r>
              <w:rPr>
                <w:rFonts w:ascii="Times New Roman" w:hAnsi="Times New Roman" w:cs="Times New Roman"/>
                <w:bCs/>
                <w:color w:val="auto"/>
                <w:sz w:val="28"/>
                <w:szCs w:val="28"/>
              </w:rPr>
              <w:t>Республики Татарстан</w:t>
            </w:r>
          </w:p>
        </w:tc>
        <w:tc>
          <w:tcPr>
            <w:tcW w:w="3226" w:type="dxa"/>
          </w:tcPr>
          <w:p w:rsidR="004B76D0" w:rsidRDefault="004B76D0">
            <w:pPr>
              <w:pStyle w:val="HEADERTEXT"/>
              <w:rPr>
                <w:rFonts w:ascii="Times New Roman" w:hAnsi="Times New Roman" w:cs="Times New Roman"/>
                <w:bCs/>
                <w:color w:val="auto"/>
                <w:sz w:val="28"/>
                <w:szCs w:val="28"/>
              </w:rPr>
            </w:pPr>
          </w:p>
        </w:tc>
      </w:tr>
    </w:tbl>
    <w:p w:rsidR="004B76D0" w:rsidRPr="004B76D0" w:rsidRDefault="004B76D0">
      <w:pPr>
        <w:pStyle w:val="HEADERTEXT"/>
        <w:rPr>
          <w:rFonts w:ascii="Times New Roman" w:hAnsi="Times New Roman" w:cs="Times New Roman"/>
          <w:bCs/>
          <w:color w:val="auto"/>
          <w:sz w:val="28"/>
          <w:szCs w:val="28"/>
        </w:rPr>
      </w:pPr>
    </w:p>
    <w:p w:rsidR="004B76D0" w:rsidRPr="004B76D0" w:rsidRDefault="004B76D0">
      <w:pPr>
        <w:pStyle w:val="HEADERTEXT"/>
        <w:rPr>
          <w:rFonts w:ascii="Times New Roman" w:hAnsi="Times New Roman" w:cs="Times New Roman"/>
          <w:bCs/>
          <w:color w:val="auto"/>
          <w:sz w:val="28"/>
          <w:szCs w:val="28"/>
        </w:rPr>
      </w:pP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В соответствии с </w:t>
      </w:r>
      <w:r w:rsidRPr="004B76D0">
        <w:rPr>
          <w:rFonts w:ascii="Times New Roman" w:hAnsi="Times New Roman" w:cs="Times New Roman"/>
          <w:sz w:val="28"/>
          <w:szCs w:val="28"/>
        </w:rPr>
        <w:fldChar w:fldCharType="begin"/>
      </w:r>
      <w:r w:rsidRPr="004B76D0">
        <w:rPr>
          <w:rFonts w:ascii="Times New Roman" w:hAnsi="Times New Roman" w:cs="Times New Roman"/>
          <w:sz w:val="28"/>
          <w:szCs w:val="28"/>
        </w:rPr>
        <w:instrText xml:space="preserve"> HYPERLINK "kodeks://link/d?nd=902135263"\o"’’О противодействии коррупции (с изменениями на 6 марта 2022 года)’’</w:instrTex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instrText>Федеральный закон от 25.12.2008 N 273-ФЗ</w:instrText>
      </w:r>
    </w:p>
    <w:p w:rsidR="000820A4"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instrText>Статус: действующая редакция (действ. с 17.03.2022)"</w:instrText>
      </w:r>
      <w:r w:rsidRPr="004B76D0">
        <w:rPr>
          <w:rFonts w:ascii="Times New Roman" w:hAnsi="Times New Roman" w:cs="Times New Roman"/>
          <w:sz w:val="28"/>
          <w:szCs w:val="28"/>
        </w:rPr>
        <w:fldChar w:fldCharType="separate"/>
      </w:r>
      <w:r w:rsidRPr="004B76D0">
        <w:rPr>
          <w:rFonts w:ascii="Times New Roman" w:hAnsi="Times New Roman" w:cs="Times New Roman"/>
          <w:sz w:val="28"/>
          <w:szCs w:val="28"/>
        </w:rPr>
        <w:t xml:space="preserve">Федеральными законами от 25 декабря 2008 года </w:t>
      </w:r>
      <w:r w:rsidR="004B76D0">
        <w:rPr>
          <w:rFonts w:ascii="Times New Roman" w:hAnsi="Times New Roman" w:cs="Times New Roman"/>
          <w:sz w:val="28"/>
          <w:szCs w:val="28"/>
        </w:rPr>
        <w:t>№</w:t>
      </w:r>
      <w:r w:rsidRPr="004B76D0">
        <w:rPr>
          <w:rFonts w:ascii="Times New Roman" w:hAnsi="Times New Roman" w:cs="Times New Roman"/>
          <w:sz w:val="28"/>
          <w:szCs w:val="28"/>
        </w:rPr>
        <w:t xml:space="preserve"> 273-ФЗ </w:t>
      </w:r>
      <w:r w:rsidR="004B76D0">
        <w:rPr>
          <w:rFonts w:ascii="Times New Roman" w:hAnsi="Times New Roman" w:cs="Times New Roman"/>
          <w:sz w:val="28"/>
          <w:szCs w:val="28"/>
        </w:rPr>
        <w:t>«</w:t>
      </w:r>
      <w:r w:rsidRPr="004B76D0">
        <w:rPr>
          <w:rFonts w:ascii="Times New Roman" w:hAnsi="Times New Roman" w:cs="Times New Roman"/>
          <w:sz w:val="28"/>
          <w:szCs w:val="28"/>
        </w:rPr>
        <w:t>О противодействии коррупции</w:t>
      </w:r>
      <w:r w:rsidR="004B76D0">
        <w:rPr>
          <w:rFonts w:ascii="Times New Roman" w:hAnsi="Times New Roman" w:cs="Times New Roman"/>
          <w:sz w:val="28"/>
          <w:szCs w:val="28"/>
        </w:rPr>
        <w:t>»</w:t>
      </w:r>
      <w:r w:rsidRPr="004B76D0">
        <w:rPr>
          <w:rFonts w:ascii="Times New Roman" w:hAnsi="Times New Roman" w:cs="Times New Roman"/>
          <w:sz w:val="28"/>
          <w:szCs w:val="28"/>
        </w:rPr>
        <w:fldChar w:fldCharType="end"/>
      </w:r>
      <w:r w:rsidRPr="004B76D0">
        <w:rPr>
          <w:rFonts w:ascii="Times New Roman" w:hAnsi="Times New Roman" w:cs="Times New Roman"/>
          <w:sz w:val="28"/>
          <w:szCs w:val="28"/>
        </w:rPr>
        <w:t xml:space="preserve">, от 3 декабря 2012 года </w:t>
      </w:r>
      <w:r w:rsidR="004B76D0">
        <w:rPr>
          <w:rFonts w:ascii="Times New Roman" w:hAnsi="Times New Roman" w:cs="Times New Roman"/>
          <w:sz w:val="28"/>
          <w:szCs w:val="28"/>
        </w:rPr>
        <w:t>№</w:t>
      </w:r>
      <w:r w:rsidRPr="004B76D0">
        <w:rPr>
          <w:rFonts w:ascii="Times New Roman" w:hAnsi="Times New Roman" w:cs="Times New Roman"/>
          <w:sz w:val="28"/>
          <w:szCs w:val="28"/>
        </w:rPr>
        <w:t xml:space="preserve"> 230-ФЗ </w:t>
      </w:r>
      <w:r w:rsidR="004B76D0">
        <w:rPr>
          <w:rFonts w:ascii="Times New Roman" w:hAnsi="Times New Roman" w:cs="Times New Roman"/>
          <w:sz w:val="28"/>
          <w:szCs w:val="28"/>
        </w:rPr>
        <w:t>«</w:t>
      </w:r>
      <w:r w:rsidRPr="004B76D0">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4B76D0">
        <w:rPr>
          <w:rFonts w:ascii="Times New Roman" w:hAnsi="Times New Roman" w:cs="Times New Roman"/>
          <w:sz w:val="28"/>
          <w:szCs w:val="28"/>
        </w:rPr>
        <w:t>»</w:t>
      </w:r>
      <w:r w:rsidRPr="004B76D0">
        <w:rPr>
          <w:rFonts w:ascii="Times New Roman" w:hAnsi="Times New Roman" w:cs="Times New Roman"/>
          <w:sz w:val="28"/>
          <w:szCs w:val="28"/>
        </w:rPr>
        <w:t xml:space="preserve">, со статьями 20 и 20.1 Федерального закона от 27 июля 2004 года </w:t>
      </w:r>
      <w:r w:rsidR="004B76D0">
        <w:rPr>
          <w:rFonts w:ascii="Times New Roman" w:hAnsi="Times New Roman" w:cs="Times New Roman"/>
          <w:sz w:val="28"/>
          <w:szCs w:val="28"/>
        </w:rPr>
        <w:t>№</w:t>
      </w:r>
      <w:r w:rsidRPr="004B76D0">
        <w:rPr>
          <w:rFonts w:ascii="Times New Roman" w:hAnsi="Times New Roman" w:cs="Times New Roman"/>
          <w:sz w:val="28"/>
          <w:szCs w:val="28"/>
        </w:rPr>
        <w:t xml:space="preserve"> 79-ФЗ </w:t>
      </w:r>
      <w:r w:rsidR="004B76D0">
        <w:rPr>
          <w:rFonts w:ascii="Times New Roman" w:hAnsi="Times New Roman" w:cs="Times New Roman"/>
          <w:sz w:val="28"/>
          <w:szCs w:val="28"/>
        </w:rPr>
        <w:t>«</w:t>
      </w:r>
      <w:r w:rsidRPr="004B76D0">
        <w:rPr>
          <w:rFonts w:ascii="Times New Roman" w:hAnsi="Times New Roman" w:cs="Times New Roman"/>
          <w:sz w:val="28"/>
          <w:szCs w:val="28"/>
        </w:rPr>
        <w:t>О государственной гражданской службе Российской Федерации</w:t>
      </w:r>
      <w:r w:rsidR="004B76D0">
        <w:rPr>
          <w:rFonts w:ascii="Times New Roman" w:hAnsi="Times New Roman" w:cs="Times New Roman"/>
          <w:sz w:val="28"/>
          <w:szCs w:val="28"/>
        </w:rPr>
        <w:t>»,</w:t>
      </w:r>
      <w:r w:rsidRPr="004B76D0">
        <w:rPr>
          <w:rFonts w:ascii="Times New Roman" w:hAnsi="Times New Roman" w:cs="Times New Roman"/>
          <w:sz w:val="28"/>
          <w:szCs w:val="28"/>
        </w:rPr>
        <w:t xml:space="preserve"> </w:t>
      </w:r>
      <w:r w:rsidR="000820A4">
        <w:rPr>
          <w:rFonts w:ascii="Times New Roman" w:hAnsi="Times New Roman" w:cs="Times New Roman"/>
          <w:sz w:val="28"/>
          <w:szCs w:val="28"/>
        </w:rPr>
        <w:t>У</w:t>
      </w:r>
      <w:r w:rsidRPr="004B76D0">
        <w:rPr>
          <w:rFonts w:ascii="Times New Roman" w:hAnsi="Times New Roman" w:cs="Times New Roman"/>
          <w:sz w:val="28"/>
          <w:szCs w:val="28"/>
        </w:rPr>
        <w:t xml:space="preserve">казами Президента Российской Федерации от 18 мая 2009 года </w:t>
      </w:r>
      <w:r w:rsidR="000820A4">
        <w:rPr>
          <w:rFonts w:ascii="Times New Roman" w:hAnsi="Times New Roman" w:cs="Times New Roman"/>
          <w:sz w:val="28"/>
          <w:szCs w:val="28"/>
        </w:rPr>
        <w:t>№</w:t>
      </w:r>
      <w:r w:rsidRPr="004B76D0">
        <w:rPr>
          <w:rFonts w:ascii="Times New Roman" w:hAnsi="Times New Roman" w:cs="Times New Roman"/>
          <w:sz w:val="28"/>
          <w:szCs w:val="28"/>
        </w:rPr>
        <w:t xml:space="preserve"> 559 </w:t>
      </w:r>
      <w:r w:rsidR="000820A4">
        <w:rPr>
          <w:rFonts w:ascii="Times New Roman" w:hAnsi="Times New Roman" w:cs="Times New Roman"/>
          <w:sz w:val="28"/>
          <w:szCs w:val="28"/>
        </w:rPr>
        <w:t>«</w:t>
      </w:r>
      <w:r w:rsidRPr="004B76D0">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0820A4">
        <w:rPr>
          <w:rFonts w:ascii="Times New Roman" w:hAnsi="Times New Roman" w:cs="Times New Roman"/>
          <w:sz w:val="28"/>
          <w:szCs w:val="28"/>
        </w:rPr>
        <w:t>»</w:t>
      </w:r>
      <w:r w:rsidRPr="004B76D0">
        <w:rPr>
          <w:rFonts w:ascii="Times New Roman" w:hAnsi="Times New Roman" w:cs="Times New Roman"/>
          <w:sz w:val="28"/>
          <w:szCs w:val="28"/>
        </w:rPr>
        <w:t xml:space="preserve">, </w:t>
      </w:r>
      <w:r w:rsidR="003146FC">
        <w:rPr>
          <w:rFonts w:ascii="Times New Roman" w:hAnsi="Times New Roman" w:cs="Times New Roman"/>
          <w:sz w:val="28"/>
          <w:szCs w:val="28"/>
        </w:rPr>
        <w:t>от 08 июля 2013 года №</w:t>
      </w:r>
      <w:r w:rsidR="003146FC" w:rsidRPr="004B76D0">
        <w:rPr>
          <w:rFonts w:ascii="Times New Roman" w:hAnsi="Times New Roman" w:cs="Times New Roman"/>
          <w:sz w:val="28"/>
          <w:szCs w:val="28"/>
        </w:rPr>
        <w:t xml:space="preserve"> 613 </w:t>
      </w:r>
      <w:r w:rsidR="003146FC" w:rsidRPr="003146FC">
        <w:rPr>
          <w:rFonts w:ascii="Times New Roman" w:hAnsi="Times New Roman" w:cs="Times New Roman"/>
          <w:sz w:val="28"/>
          <w:szCs w:val="28"/>
        </w:rPr>
        <w:t>«</w:t>
      </w:r>
      <w:r w:rsidR="003146FC" w:rsidRPr="003146FC">
        <w:rPr>
          <w:rFonts w:ascii="Times New Roman" w:eastAsia="Times New Roman" w:hAnsi="Times New Roman"/>
          <w:sz w:val="28"/>
          <w:szCs w:val="28"/>
        </w:rPr>
        <w:t>Вопросы противодействия коррупции</w:t>
      </w:r>
      <w:r w:rsidR="003146FC" w:rsidRPr="003146FC">
        <w:rPr>
          <w:rFonts w:ascii="Times New Roman" w:hAnsi="Times New Roman" w:cs="Times New Roman"/>
          <w:sz w:val="28"/>
          <w:szCs w:val="28"/>
        </w:rPr>
        <w:t>»</w:t>
      </w:r>
      <w:r w:rsidR="003146FC">
        <w:rPr>
          <w:rFonts w:ascii="Times New Roman" w:hAnsi="Times New Roman" w:cs="Times New Roman"/>
          <w:sz w:val="28"/>
          <w:szCs w:val="28"/>
        </w:rPr>
        <w:t xml:space="preserve">, </w:t>
      </w:r>
      <w:r w:rsidR="003146FC" w:rsidRPr="004B76D0">
        <w:rPr>
          <w:rFonts w:ascii="Times New Roman" w:hAnsi="Times New Roman" w:cs="Times New Roman"/>
          <w:sz w:val="28"/>
          <w:szCs w:val="28"/>
        </w:rPr>
        <w:t xml:space="preserve">от 23 июня 2014 года </w:t>
      </w:r>
      <w:r w:rsidR="003146FC">
        <w:rPr>
          <w:rFonts w:ascii="Times New Roman" w:hAnsi="Times New Roman" w:cs="Times New Roman"/>
          <w:sz w:val="28"/>
          <w:szCs w:val="28"/>
        </w:rPr>
        <w:t>№</w:t>
      </w:r>
      <w:r w:rsidR="003146FC" w:rsidRPr="004B76D0">
        <w:rPr>
          <w:rFonts w:ascii="Times New Roman" w:hAnsi="Times New Roman" w:cs="Times New Roman"/>
          <w:sz w:val="28"/>
          <w:szCs w:val="28"/>
        </w:rPr>
        <w:t xml:space="preserve"> 460</w:t>
      </w:r>
      <w:r w:rsidR="003146FC">
        <w:rPr>
          <w:rFonts w:ascii="Times New Roman" w:hAnsi="Times New Roman" w:cs="Times New Roman"/>
          <w:sz w:val="28"/>
          <w:szCs w:val="28"/>
        </w:rPr>
        <w:t xml:space="preserve"> «</w:t>
      </w:r>
      <w:r w:rsidR="003146FC" w:rsidRPr="004B76D0">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146FC">
        <w:rPr>
          <w:rFonts w:ascii="Times New Roman" w:hAnsi="Times New Roman" w:cs="Times New Roman"/>
          <w:sz w:val="28"/>
          <w:szCs w:val="28"/>
        </w:rPr>
        <w:t xml:space="preserve">», </w:t>
      </w:r>
    </w:p>
    <w:p w:rsidR="003146FC" w:rsidRDefault="003146FC">
      <w:pPr>
        <w:pStyle w:val="FORMATTEXT"/>
        <w:ind w:firstLine="568"/>
        <w:jc w:val="both"/>
        <w:rPr>
          <w:rFonts w:ascii="Times New Roman" w:hAnsi="Times New Roman" w:cs="Times New Roman"/>
          <w:sz w:val="28"/>
          <w:szCs w:val="28"/>
        </w:rPr>
      </w:pPr>
    </w:p>
    <w:p w:rsidR="003146FC" w:rsidRDefault="003146FC">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ПРИКАЗЫВАЮ:</w:t>
      </w:r>
    </w:p>
    <w:p w:rsidR="000820A4" w:rsidRDefault="000820A4">
      <w:pPr>
        <w:pStyle w:val="FORMATTEXT"/>
        <w:ind w:firstLine="568"/>
        <w:jc w:val="both"/>
        <w:rPr>
          <w:rFonts w:ascii="Times New Roman" w:hAnsi="Times New Roman" w:cs="Times New Roman"/>
          <w:sz w:val="28"/>
          <w:szCs w:val="28"/>
        </w:rPr>
      </w:pP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1. Утвердить прилагаемый </w:t>
      </w:r>
      <w:r w:rsidRPr="00DD104C">
        <w:rPr>
          <w:rFonts w:ascii="Times New Roman" w:hAnsi="Times New Roman" w:cs="Times New Roman"/>
          <w:sz w:val="28"/>
          <w:szCs w:val="28"/>
        </w:rPr>
        <w:t xml:space="preserve">Порядок представления сведений о доходах, расходах, об имуществе и обязательствах имущественного характера в </w:t>
      </w:r>
      <w:r w:rsidR="003146FC" w:rsidRPr="00DD104C">
        <w:rPr>
          <w:rFonts w:ascii="Times New Roman" w:hAnsi="Times New Roman" w:cs="Times New Roman"/>
          <w:sz w:val="28"/>
          <w:szCs w:val="28"/>
        </w:rPr>
        <w:t xml:space="preserve">Управлении по надзору за техническим состоянием самоходных машин и других видов техники </w:t>
      </w:r>
      <w:r w:rsidRPr="00DD104C">
        <w:rPr>
          <w:rFonts w:ascii="Times New Roman" w:hAnsi="Times New Roman" w:cs="Times New Roman"/>
          <w:sz w:val="28"/>
          <w:szCs w:val="28"/>
        </w:rPr>
        <w:t>Республики Татарстан</w:t>
      </w:r>
      <w:r w:rsidRPr="00DD104C">
        <w:rPr>
          <w:rFonts w:ascii="Times New Roman" w:hAnsi="Times New Roman" w:cs="Times New Roman"/>
          <w:color w:val="0000FF"/>
          <w:sz w:val="28"/>
          <w:szCs w:val="28"/>
        </w:rPr>
        <w:t xml:space="preserve"> </w:t>
      </w:r>
      <w:r w:rsidRPr="004B76D0">
        <w:rPr>
          <w:rFonts w:ascii="Times New Roman" w:hAnsi="Times New Roman" w:cs="Times New Roman"/>
          <w:sz w:val="28"/>
          <w:szCs w:val="28"/>
        </w:rPr>
        <w:t>(далее - Порядок).</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2. Отделу </w:t>
      </w:r>
      <w:r w:rsidR="00DD104C">
        <w:rPr>
          <w:rFonts w:ascii="Times New Roman" w:hAnsi="Times New Roman" w:cs="Times New Roman"/>
          <w:sz w:val="28"/>
          <w:szCs w:val="28"/>
        </w:rPr>
        <w:t>организационно-правовой и кадровой работы</w:t>
      </w:r>
      <w:r w:rsidRPr="004B76D0">
        <w:rPr>
          <w:rFonts w:ascii="Times New Roman" w:hAnsi="Times New Roman" w:cs="Times New Roman"/>
          <w:sz w:val="28"/>
          <w:szCs w:val="28"/>
        </w:rPr>
        <w:t xml:space="preserve"> ознакомить всех сотрудников </w:t>
      </w:r>
      <w:r w:rsidR="00DD104C">
        <w:rPr>
          <w:rFonts w:ascii="Times New Roman" w:hAnsi="Times New Roman" w:cs="Times New Roman"/>
          <w:sz w:val="28"/>
          <w:szCs w:val="28"/>
        </w:rPr>
        <w:t>Управления по надзору за техническим состоянием самоходных машин и других видов техники Республики Татарстан</w:t>
      </w:r>
      <w:r w:rsidRPr="004B76D0">
        <w:rPr>
          <w:rFonts w:ascii="Times New Roman" w:hAnsi="Times New Roman" w:cs="Times New Roman"/>
          <w:sz w:val="28"/>
          <w:szCs w:val="28"/>
        </w:rPr>
        <w:t xml:space="preserve"> с утвержденным Порядком.</w:t>
      </w:r>
    </w:p>
    <w:p w:rsidR="00DE2EB2" w:rsidRPr="004B76D0" w:rsidRDefault="00DD104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00DE2EB2" w:rsidRPr="004B76D0">
        <w:rPr>
          <w:rFonts w:ascii="Times New Roman" w:hAnsi="Times New Roman" w:cs="Times New Roman"/>
          <w:sz w:val="28"/>
          <w:szCs w:val="28"/>
        </w:rPr>
        <w:t xml:space="preserve">. Контроль за исполнением настоящего приказа </w:t>
      </w:r>
      <w:r>
        <w:rPr>
          <w:rFonts w:ascii="Times New Roman" w:hAnsi="Times New Roman" w:cs="Times New Roman"/>
          <w:sz w:val="28"/>
          <w:szCs w:val="28"/>
        </w:rPr>
        <w:t xml:space="preserve">оставляю за собой. </w:t>
      </w:r>
    </w:p>
    <w:p w:rsidR="00DE2EB2" w:rsidRDefault="00DE2EB2">
      <w:pPr>
        <w:pStyle w:val="FORMATTEXT"/>
        <w:ind w:firstLine="568"/>
        <w:jc w:val="both"/>
        <w:rPr>
          <w:rFonts w:ascii="Times New Roman" w:hAnsi="Times New Roman" w:cs="Times New Roman"/>
          <w:sz w:val="28"/>
          <w:szCs w:val="28"/>
        </w:rPr>
      </w:pPr>
    </w:p>
    <w:p w:rsidR="00DD104C" w:rsidRPr="004B76D0" w:rsidRDefault="00DD104C" w:rsidP="00DD104C">
      <w:pPr>
        <w:pStyle w:val="FORMATTEXT"/>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Р.Р.Зиатдинов</w:t>
      </w:r>
      <w:proofErr w:type="spellEnd"/>
      <w:r>
        <w:rPr>
          <w:rFonts w:ascii="Times New Roman" w:hAnsi="Times New Roman" w:cs="Times New Roman"/>
          <w:sz w:val="28"/>
          <w:szCs w:val="28"/>
        </w:rPr>
        <w:t xml:space="preserve"> </w:t>
      </w:r>
    </w:p>
    <w:p w:rsidR="00DE2EB2" w:rsidRPr="004B76D0" w:rsidRDefault="00DE2EB2" w:rsidP="00DD104C">
      <w:pPr>
        <w:pStyle w:val="FORMATTEXT"/>
        <w:ind w:left="5954"/>
        <w:rPr>
          <w:rFonts w:ascii="Times New Roman" w:hAnsi="Times New Roman" w:cs="Times New Roman"/>
          <w:sz w:val="28"/>
          <w:szCs w:val="28"/>
        </w:rPr>
      </w:pPr>
      <w:r w:rsidRPr="004B76D0">
        <w:rPr>
          <w:rFonts w:ascii="Times New Roman" w:hAnsi="Times New Roman" w:cs="Times New Roman"/>
          <w:sz w:val="28"/>
          <w:szCs w:val="28"/>
        </w:rPr>
        <w:lastRenderedPageBreak/>
        <w:t>Утвержден</w:t>
      </w:r>
      <w:r w:rsidR="00DD104C">
        <w:rPr>
          <w:rFonts w:ascii="Times New Roman" w:hAnsi="Times New Roman" w:cs="Times New Roman"/>
          <w:sz w:val="28"/>
          <w:szCs w:val="28"/>
        </w:rPr>
        <w:t xml:space="preserve"> </w:t>
      </w:r>
    </w:p>
    <w:p w:rsidR="00DD104C" w:rsidRDefault="00DD104C" w:rsidP="00DD104C">
      <w:pPr>
        <w:pStyle w:val="FORMATTEXT"/>
        <w:ind w:left="5954"/>
        <w:rPr>
          <w:rFonts w:ascii="Times New Roman" w:hAnsi="Times New Roman" w:cs="Times New Roman"/>
          <w:sz w:val="28"/>
          <w:szCs w:val="28"/>
        </w:rPr>
      </w:pPr>
      <w:r w:rsidRPr="004B76D0">
        <w:rPr>
          <w:rFonts w:ascii="Times New Roman" w:hAnsi="Times New Roman" w:cs="Times New Roman"/>
          <w:sz w:val="28"/>
          <w:szCs w:val="28"/>
        </w:rPr>
        <w:t>П</w:t>
      </w:r>
      <w:r w:rsidR="00DE2EB2" w:rsidRPr="004B76D0">
        <w:rPr>
          <w:rFonts w:ascii="Times New Roman" w:hAnsi="Times New Roman" w:cs="Times New Roman"/>
          <w:sz w:val="28"/>
          <w:szCs w:val="28"/>
        </w:rPr>
        <w:t>риказом</w:t>
      </w:r>
      <w:r>
        <w:rPr>
          <w:rFonts w:ascii="Times New Roman" w:hAnsi="Times New Roman" w:cs="Times New Roman"/>
          <w:sz w:val="28"/>
          <w:szCs w:val="28"/>
        </w:rPr>
        <w:t xml:space="preserve"> Управления </w:t>
      </w:r>
    </w:p>
    <w:p w:rsidR="00DD104C" w:rsidRDefault="00DD104C" w:rsidP="00DD104C">
      <w:pPr>
        <w:pStyle w:val="FORMATTEXT"/>
        <w:ind w:left="5954"/>
        <w:rPr>
          <w:rFonts w:ascii="Times New Roman" w:hAnsi="Times New Roman" w:cs="Times New Roman"/>
          <w:sz w:val="28"/>
          <w:szCs w:val="28"/>
        </w:rPr>
      </w:pPr>
      <w:r>
        <w:rPr>
          <w:rFonts w:ascii="Times New Roman" w:hAnsi="Times New Roman" w:cs="Times New Roman"/>
          <w:sz w:val="28"/>
          <w:szCs w:val="28"/>
        </w:rPr>
        <w:t xml:space="preserve">Гостехнадзора </w:t>
      </w:r>
      <w:r w:rsidR="00DE2EB2" w:rsidRPr="004B76D0">
        <w:rPr>
          <w:rFonts w:ascii="Times New Roman" w:hAnsi="Times New Roman" w:cs="Times New Roman"/>
          <w:sz w:val="28"/>
          <w:szCs w:val="28"/>
        </w:rPr>
        <w:t xml:space="preserve">Республики </w:t>
      </w:r>
    </w:p>
    <w:p w:rsidR="00DE2EB2" w:rsidRPr="004B76D0" w:rsidRDefault="00DE2EB2" w:rsidP="00DD104C">
      <w:pPr>
        <w:pStyle w:val="FORMATTEXT"/>
        <w:ind w:left="5954"/>
        <w:rPr>
          <w:rFonts w:ascii="Times New Roman" w:hAnsi="Times New Roman" w:cs="Times New Roman"/>
          <w:sz w:val="28"/>
          <w:szCs w:val="28"/>
        </w:rPr>
      </w:pPr>
      <w:r w:rsidRPr="004B76D0">
        <w:rPr>
          <w:rFonts w:ascii="Times New Roman" w:hAnsi="Times New Roman" w:cs="Times New Roman"/>
          <w:sz w:val="28"/>
          <w:szCs w:val="28"/>
        </w:rPr>
        <w:t>Татарстан</w:t>
      </w:r>
    </w:p>
    <w:p w:rsidR="00DE2EB2" w:rsidRPr="004B76D0" w:rsidRDefault="00DE2EB2" w:rsidP="00DD104C">
      <w:pPr>
        <w:pStyle w:val="FORMATTEXT"/>
        <w:ind w:left="5954"/>
        <w:rPr>
          <w:rFonts w:ascii="Times New Roman" w:hAnsi="Times New Roman" w:cs="Times New Roman"/>
          <w:sz w:val="28"/>
          <w:szCs w:val="28"/>
        </w:rPr>
      </w:pPr>
      <w:r w:rsidRPr="004B76D0">
        <w:rPr>
          <w:rFonts w:ascii="Times New Roman" w:hAnsi="Times New Roman" w:cs="Times New Roman"/>
          <w:sz w:val="28"/>
          <w:szCs w:val="28"/>
        </w:rPr>
        <w:t xml:space="preserve">от </w:t>
      </w:r>
      <w:r w:rsidR="006B2717">
        <w:rPr>
          <w:rFonts w:ascii="Times New Roman" w:hAnsi="Times New Roman" w:cs="Times New Roman"/>
          <w:sz w:val="28"/>
          <w:szCs w:val="28"/>
        </w:rPr>
        <w:t>06.04.2022</w:t>
      </w:r>
      <w:r w:rsidRPr="004B76D0">
        <w:rPr>
          <w:rFonts w:ascii="Times New Roman" w:hAnsi="Times New Roman" w:cs="Times New Roman"/>
          <w:sz w:val="28"/>
          <w:szCs w:val="28"/>
        </w:rPr>
        <w:t xml:space="preserve"> </w:t>
      </w:r>
      <w:r w:rsidR="00DD104C">
        <w:rPr>
          <w:rFonts w:ascii="Times New Roman" w:hAnsi="Times New Roman" w:cs="Times New Roman"/>
          <w:sz w:val="28"/>
          <w:szCs w:val="28"/>
        </w:rPr>
        <w:t>№</w:t>
      </w:r>
      <w:r w:rsidRPr="004B76D0">
        <w:rPr>
          <w:rFonts w:ascii="Times New Roman" w:hAnsi="Times New Roman" w:cs="Times New Roman"/>
          <w:sz w:val="28"/>
          <w:szCs w:val="28"/>
        </w:rPr>
        <w:t xml:space="preserve"> </w:t>
      </w:r>
      <w:r w:rsidR="00DD104C">
        <w:rPr>
          <w:rFonts w:ascii="Times New Roman" w:hAnsi="Times New Roman" w:cs="Times New Roman"/>
          <w:sz w:val="28"/>
          <w:szCs w:val="28"/>
        </w:rPr>
        <w:t>01-05/</w:t>
      </w:r>
      <w:r w:rsidR="006B2717">
        <w:rPr>
          <w:rFonts w:ascii="Times New Roman" w:hAnsi="Times New Roman" w:cs="Times New Roman"/>
          <w:sz w:val="28"/>
          <w:szCs w:val="28"/>
        </w:rPr>
        <w:t xml:space="preserve">102 </w:t>
      </w:r>
      <w:bookmarkStart w:id="0" w:name="_GoBack"/>
      <w:bookmarkEnd w:id="0"/>
      <w:r w:rsidR="00DD104C">
        <w:rPr>
          <w:rFonts w:ascii="Times New Roman" w:hAnsi="Times New Roman" w:cs="Times New Roman"/>
          <w:sz w:val="28"/>
          <w:szCs w:val="28"/>
        </w:rPr>
        <w:t xml:space="preserve">- </w:t>
      </w:r>
      <w:proofErr w:type="spellStart"/>
      <w:r w:rsidR="00DD104C">
        <w:rPr>
          <w:rFonts w:ascii="Times New Roman" w:hAnsi="Times New Roman" w:cs="Times New Roman"/>
          <w:sz w:val="28"/>
          <w:szCs w:val="28"/>
        </w:rPr>
        <w:t>пр</w:t>
      </w:r>
      <w:proofErr w:type="spellEnd"/>
    </w:p>
    <w:p w:rsidR="00DE2EB2" w:rsidRDefault="00DE2EB2">
      <w:pPr>
        <w:pStyle w:val="HEADERTEXT"/>
        <w:rPr>
          <w:rFonts w:ascii="Times New Roman" w:hAnsi="Times New Roman" w:cs="Times New Roman"/>
          <w:bCs/>
          <w:color w:val="auto"/>
          <w:sz w:val="28"/>
          <w:szCs w:val="28"/>
        </w:rPr>
      </w:pPr>
    </w:p>
    <w:p w:rsidR="00DD104C" w:rsidRPr="00DD104C" w:rsidRDefault="00DD104C">
      <w:pPr>
        <w:pStyle w:val="HEADERTEXT"/>
        <w:rPr>
          <w:rFonts w:ascii="Times New Roman" w:hAnsi="Times New Roman" w:cs="Times New Roman"/>
          <w:bCs/>
          <w:color w:val="auto"/>
          <w:sz w:val="28"/>
          <w:szCs w:val="28"/>
        </w:rPr>
      </w:pPr>
    </w:p>
    <w:p w:rsidR="00014513" w:rsidRDefault="00014513" w:rsidP="00014513">
      <w:pPr>
        <w:pStyle w:val="FORMATTEXT"/>
        <w:ind w:firstLine="568"/>
        <w:jc w:val="center"/>
        <w:rPr>
          <w:rFonts w:ascii="Times New Roman" w:hAnsi="Times New Roman" w:cs="Times New Roman"/>
          <w:bCs/>
          <w:sz w:val="28"/>
          <w:szCs w:val="28"/>
        </w:rPr>
      </w:pPr>
      <w:r w:rsidRPr="00014513">
        <w:rPr>
          <w:rFonts w:ascii="Times New Roman" w:hAnsi="Times New Roman" w:cs="Times New Roman"/>
          <w:bCs/>
          <w:sz w:val="28"/>
          <w:szCs w:val="28"/>
        </w:rPr>
        <w:t xml:space="preserve">Порядок представления сведений о доходах, расходах, </w:t>
      </w:r>
    </w:p>
    <w:p w:rsidR="00014513" w:rsidRDefault="00014513" w:rsidP="00014513">
      <w:pPr>
        <w:pStyle w:val="FORMATTEXT"/>
        <w:ind w:firstLine="568"/>
        <w:jc w:val="center"/>
        <w:rPr>
          <w:rFonts w:ascii="Times New Roman" w:hAnsi="Times New Roman" w:cs="Times New Roman"/>
          <w:bCs/>
          <w:sz w:val="28"/>
          <w:szCs w:val="28"/>
        </w:rPr>
      </w:pPr>
      <w:r w:rsidRPr="00014513">
        <w:rPr>
          <w:rFonts w:ascii="Times New Roman" w:hAnsi="Times New Roman" w:cs="Times New Roman"/>
          <w:bCs/>
          <w:sz w:val="28"/>
          <w:szCs w:val="28"/>
        </w:rPr>
        <w:t xml:space="preserve">об имуществе и обязательствах имущественного характера </w:t>
      </w:r>
    </w:p>
    <w:p w:rsidR="00014513" w:rsidRDefault="00014513" w:rsidP="00014513">
      <w:pPr>
        <w:pStyle w:val="FORMATTEXT"/>
        <w:ind w:firstLine="568"/>
        <w:jc w:val="center"/>
        <w:rPr>
          <w:rFonts w:ascii="Times New Roman" w:hAnsi="Times New Roman" w:cs="Times New Roman"/>
          <w:bCs/>
          <w:sz w:val="28"/>
          <w:szCs w:val="28"/>
        </w:rPr>
      </w:pPr>
      <w:r w:rsidRPr="00014513">
        <w:rPr>
          <w:rFonts w:ascii="Times New Roman" w:hAnsi="Times New Roman" w:cs="Times New Roman"/>
          <w:bCs/>
          <w:sz w:val="28"/>
          <w:szCs w:val="28"/>
        </w:rPr>
        <w:t>в Управлении по надзору за техническим состоянием самоходных машин и других видов техники Республики Татарстан</w:t>
      </w:r>
    </w:p>
    <w:p w:rsidR="00014513" w:rsidRDefault="00014513">
      <w:pPr>
        <w:pStyle w:val="FORMATTEXT"/>
        <w:ind w:firstLine="568"/>
        <w:jc w:val="both"/>
        <w:rPr>
          <w:rFonts w:ascii="Times New Roman" w:hAnsi="Times New Roman" w:cs="Times New Roman"/>
          <w:sz w:val="28"/>
          <w:szCs w:val="28"/>
        </w:rPr>
      </w:pP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1. Настоящий Порядок устанавливает правила представления гражданами, претендующими на замещение должностей государственной гражданской службы Республики Татарстан в </w:t>
      </w:r>
      <w:r w:rsidR="00014513">
        <w:rPr>
          <w:rFonts w:ascii="Times New Roman" w:hAnsi="Times New Roman" w:cs="Times New Roman"/>
          <w:sz w:val="28"/>
          <w:szCs w:val="28"/>
        </w:rPr>
        <w:t>Управлении по надзору за техническим состоянием самоходных машин и других видов техники</w:t>
      </w:r>
      <w:r w:rsidRPr="004B76D0">
        <w:rPr>
          <w:rFonts w:ascii="Times New Roman" w:hAnsi="Times New Roman" w:cs="Times New Roman"/>
          <w:sz w:val="28"/>
          <w:szCs w:val="28"/>
        </w:rPr>
        <w:t xml:space="preserve"> Республики Татарстан (далее - </w:t>
      </w:r>
      <w:r w:rsidR="00014513">
        <w:rPr>
          <w:rFonts w:ascii="Times New Roman" w:hAnsi="Times New Roman" w:cs="Times New Roman"/>
          <w:sz w:val="28"/>
          <w:szCs w:val="28"/>
        </w:rPr>
        <w:t>Управление</w:t>
      </w:r>
      <w:r w:rsidRPr="004B76D0">
        <w:rPr>
          <w:rFonts w:ascii="Times New Roman" w:hAnsi="Times New Roman" w:cs="Times New Roman"/>
          <w:sz w:val="28"/>
          <w:szCs w:val="28"/>
        </w:rPr>
        <w:t xml:space="preserve">), государственными гражданскими служащими Республики Татарстан, замещающими должности в </w:t>
      </w:r>
      <w:r w:rsidR="00014513">
        <w:rPr>
          <w:rFonts w:ascii="Times New Roman" w:hAnsi="Times New Roman" w:cs="Times New Roman"/>
          <w:sz w:val="28"/>
          <w:szCs w:val="28"/>
        </w:rPr>
        <w:t>Управлении</w:t>
      </w:r>
      <w:r w:rsidRPr="004B76D0">
        <w:rPr>
          <w:rFonts w:ascii="Times New Roman" w:hAnsi="Times New Roman" w:cs="Times New Roman"/>
          <w:sz w:val="28"/>
          <w:szCs w:val="28"/>
        </w:rPr>
        <w:t xml:space="preserve"> (далее - гражданские служащие), сведений о своих доходах, об имуществе и обязательствах имущественного характера, сведений о доходах,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2. Сведения о доходах представляют:</w:t>
      </w:r>
    </w:p>
    <w:p w:rsidR="00DE2EB2" w:rsidRPr="004B76D0" w:rsidRDefault="0001451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w:t>
      </w:r>
      <w:r w:rsidR="00DE2EB2" w:rsidRPr="004B76D0">
        <w:rPr>
          <w:rFonts w:ascii="Times New Roman" w:hAnsi="Times New Roman" w:cs="Times New Roman"/>
          <w:sz w:val="28"/>
          <w:szCs w:val="28"/>
        </w:rPr>
        <w:t>раждане, претендующие на замещение должностей государственной гражданской службы Республики Татарстан (далее - граждане);</w:t>
      </w:r>
    </w:p>
    <w:p w:rsidR="00DE2EB2" w:rsidRPr="004B76D0" w:rsidRDefault="00DE2EB2" w:rsidP="004E7D6F">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гражданские служащие, замещавшие по состоянию на 31 декабря отчетного года должности гражданской службы, предусмотренные перечнем должностей государственной гражданской службы Республики Татарстан в </w:t>
      </w:r>
      <w:r w:rsidR="00014513">
        <w:rPr>
          <w:rFonts w:ascii="Times New Roman" w:hAnsi="Times New Roman" w:cs="Times New Roman"/>
          <w:sz w:val="28"/>
          <w:szCs w:val="28"/>
        </w:rPr>
        <w:t>Управлении по надзору за техническим состоянием самоходных машин и других видов техники</w:t>
      </w:r>
      <w:r w:rsidRPr="004B76D0">
        <w:rPr>
          <w:rFonts w:ascii="Times New Roman" w:hAnsi="Times New Roman" w:cs="Times New Roman"/>
          <w:sz w:val="28"/>
          <w:szCs w:val="28"/>
        </w:rPr>
        <w:t xml:space="preserve">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утвержденным приказом </w:t>
      </w:r>
      <w:r w:rsidR="004E7D6F">
        <w:rPr>
          <w:rFonts w:ascii="Times New Roman" w:hAnsi="Times New Roman" w:cs="Times New Roman"/>
          <w:sz w:val="28"/>
          <w:szCs w:val="28"/>
        </w:rPr>
        <w:t>Управления</w:t>
      </w:r>
      <w:r w:rsidRPr="004B76D0">
        <w:rPr>
          <w:rFonts w:ascii="Times New Roman" w:hAnsi="Times New Roman" w:cs="Times New Roman"/>
          <w:sz w:val="28"/>
          <w:szCs w:val="28"/>
        </w:rPr>
        <w:t xml:space="preserve"> (далее - перечень должностей);</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гражданские служащие, замещающие должности гражданской службы, не предусмотренные перечнем должностей, и претендующие на замещение должностей гражданской службы, предусмотренных перечнем должностей (далее - кандидаты на должности, предусмотренные перечнем должностей).</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3. Сведения о доходах представляются в следующие сроки:</w:t>
      </w:r>
    </w:p>
    <w:p w:rsidR="00DE2EB2" w:rsidRPr="004B76D0" w:rsidRDefault="006F4BF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а) </w:t>
      </w:r>
      <w:r w:rsidR="00DE2EB2" w:rsidRPr="004B76D0">
        <w:rPr>
          <w:rFonts w:ascii="Times New Roman" w:hAnsi="Times New Roman" w:cs="Times New Roman"/>
          <w:sz w:val="28"/>
          <w:szCs w:val="28"/>
        </w:rPr>
        <w:t>гражданами - при поступлении на должности гражданской службы;</w:t>
      </w:r>
    </w:p>
    <w:p w:rsidR="00DE2EB2" w:rsidRPr="004B76D0" w:rsidRDefault="006F4BF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б) </w:t>
      </w:r>
      <w:r w:rsidR="00DE2EB2" w:rsidRPr="004B76D0">
        <w:rPr>
          <w:rFonts w:ascii="Times New Roman" w:hAnsi="Times New Roman" w:cs="Times New Roman"/>
          <w:sz w:val="28"/>
          <w:szCs w:val="28"/>
        </w:rPr>
        <w:t>гражданскими служащими - ежегодно, не позднее 30 апреля года, следующего за отчетным;</w:t>
      </w:r>
    </w:p>
    <w:p w:rsidR="00DE2EB2" w:rsidRPr="004B76D0" w:rsidRDefault="006F4BF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DE2EB2" w:rsidRPr="004B76D0">
        <w:rPr>
          <w:rFonts w:ascii="Times New Roman" w:hAnsi="Times New Roman" w:cs="Times New Roman"/>
          <w:sz w:val="28"/>
          <w:szCs w:val="28"/>
        </w:rPr>
        <w:t xml:space="preserve">кандидатами на должности, предусмотренные перечнем должностей, - при назначении на должности государственной гражданской службы в </w:t>
      </w:r>
      <w:r w:rsidR="004E7D6F">
        <w:rPr>
          <w:rFonts w:ascii="Times New Roman" w:hAnsi="Times New Roman" w:cs="Times New Roman"/>
          <w:sz w:val="28"/>
          <w:szCs w:val="28"/>
        </w:rPr>
        <w:t>Управлении</w:t>
      </w:r>
      <w:r w:rsidR="00DE2EB2" w:rsidRPr="004B76D0">
        <w:rPr>
          <w:rFonts w:ascii="Times New Roman" w:hAnsi="Times New Roman" w:cs="Times New Roman"/>
          <w:sz w:val="28"/>
          <w:szCs w:val="28"/>
        </w:rPr>
        <w:t>, предусмотренные перечнем должностей.</w:t>
      </w:r>
    </w:p>
    <w:p w:rsidR="00DE2EB2" w:rsidRPr="004E7D6F"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4. Сведения о расходах представляют гражданские служащие, замещающие должности гражданской службы, замещение которых влечет за собой обязанность представлять сведения о доходах в соответствии со </w:t>
      </w:r>
      <w:r w:rsidRPr="004E7D6F">
        <w:rPr>
          <w:rFonts w:ascii="Times New Roman" w:hAnsi="Times New Roman" w:cs="Times New Roman"/>
          <w:sz w:val="28"/>
          <w:szCs w:val="28"/>
        </w:rPr>
        <w:t>статьей 3</w:t>
      </w:r>
      <w:r w:rsidRPr="004E7D6F">
        <w:rPr>
          <w:rFonts w:ascii="Times New Roman" w:hAnsi="Times New Roman" w:cs="Times New Roman"/>
          <w:color w:val="0000FF"/>
          <w:sz w:val="28"/>
          <w:szCs w:val="28"/>
        </w:rPr>
        <w:t xml:space="preserve"> </w:t>
      </w:r>
      <w:r w:rsidRPr="004B76D0">
        <w:rPr>
          <w:rFonts w:ascii="Times New Roman" w:hAnsi="Times New Roman" w:cs="Times New Roman"/>
          <w:sz w:val="28"/>
          <w:szCs w:val="28"/>
        </w:rPr>
        <w:t xml:space="preserve">Федерального закона </w:t>
      </w:r>
      <w:r w:rsidRPr="004E7D6F">
        <w:rPr>
          <w:rFonts w:ascii="Times New Roman" w:hAnsi="Times New Roman" w:cs="Times New Roman"/>
          <w:sz w:val="28"/>
          <w:szCs w:val="28"/>
        </w:rPr>
        <w:t xml:space="preserve">от 3 декабря 2012 года </w:t>
      </w:r>
      <w:r w:rsidR="004E7D6F" w:rsidRPr="004E7D6F">
        <w:rPr>
          <w:rFonts w:ascii="Times New Roman" w:hAnsi="Times New Roman" w:cs="Times New Roman"/>
          <w:sz w:val="28"/>
          <w:szCs w:val="28"/>
        </w:rPr>
        <w:t>№</w:t>
      </w:r>
      <w:r w:rsidRPr="004E7D6F">
        <w:rPr>
          <w:rFonts w:ascii="Times New Roman" w:hAnsi="Times New Roman" w:cs="Times New Roman"/>
          <w:sz w:val="28"/>
          <w:szCs w:val="28"/>
        </w:rPr>
        <w:t xml:space="preserve"> 230-ФЗ </w:t>
      </w:r>
      <w:r w:rsidR="004E7D6F" w:rsidRPr="004E7D6F">
        <w:rPr>
          <w:rFonts w:ascii="Times New Roman" w:hAnsi="Times New Roman" w:cs="Times New Roman"/>
          <w:sz w:val="28"/>
          <w:szCs w:val="28"/>
        </w:rPr>
        <w:t>«</w:t>
      </w:r>
      <w:r w:rsidRPr="004E7D6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4E7D6F" w:rsidRPr="004E7D6F">
        <w:rPr>
          <w:rFonts w:ascii="Times New Roman" w:hAnsi="Times New Roman" w:cs="Times New Roman"/>
          <w:sz w:val="28"/>
          <w:szCs w:val="28"/>
        </w:rPr>
        <w:t>»</w:t>
      </w:r>
      <w:r w:rsidRPr="004E7D6F">
        <w:rPr>
          <w:rFonts w:ascii="Times New Roman" w:hAnsi="Times New Roman" w:cs="Times New Roman"/>
          <w:sz w:val="28"/>
          <w:szCs w:val="28"/>
        </w:rPr>
        <w:t>.</w:t>
      </w:r>
    </w:p>
    <w:p w:rsidR="00E5067E"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5. </w:t>
      </w:r>
      <w:r w:rsidR="00E5067E" w:rsidRPr="00E5067E">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00BF1B73">
        <w:rPr>
          <w:rFonts w:ascii="Times New Roman" w:hAnsi="Times New Roman" w:cs="Times New Roman"/>
          <w:sz w:val="28"/>
          <w:szCs w:val="28"/>
        </w:rPr>
        <w:t xml:space="preserve"> (далее - Справка)</w:t>
      </w:r>
      <w:r w:rsidR="00E5067E" w:rsidRPr="00E5067E">
        <w:rPr>
          <w:rFonts w:ascii="Times New Roman" w:hAnsi="Times New Roman" w:cs="Times New Roman"/>
          <w:sz w:val="28"/>
          <w:szCs w:val="28"/>
        </w:rPr>
        <w:t xml:space="preserve">, заполненной с использованием специального программного обеспечения </w:t>
      </w:r>
      <w:r w:rsidR="00BF1B73">
        <w:rPr>
          <w:rFonts w:ascii="Times New Roman" w:hAnsi="Times New Roman" w:cs="Times New Roman"/>
          <w:sz w:val="28"/>
          <w:szCs w:val="28"/>
        </w:rPr>
        <w:t>«</w:t>
      </w:r>
      <w:r w:rsidR="00E5067E" w:rsidRPr="00E5067E">
        <w:rPr>
          <w:rFonts w:ascii="Times New Roman" w:hAnsi="Times New Roman" w:cs="Times New Roman"/>
          <w:sz w:val="28"/>
          <w:szCs w:val="28"/>
        </w:rPr>
        <w:t>Справки БК</w:t>
      </w:r>
      <w:r w:rsidR="00BF1B73">
        <w:rPr>
          <w:rFonts w:ascii="Times New Roman" w:hAnsi="Times New Roman" w:cs="Times New Roman"/>
          <w:sz w:val="28"/>
          <w:szCs w:val="28"/>
        </w:rPr>
        <w:t>»</w:t>
      </w:r>
      <w:r w:rsidR="00E5067E" w:rsidRPr="00E5067E">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w:t>
      </w:r>
      <w:r w:rsidR="00BF1B73">
        <w:rPr>
          <w:rFonts w:ascii="Times New Roman" w:hAnsi="Times New Roman" w:cs="Times New Roman"/>
          <w:sz w:val="28"/>
          <w:szCs w:val="28"/>
        </w:rPr>
        <w:t>Управления</w:t>
      </w:r>
      <w:r w:rsidR="00E5067E" w:rsidRPr="00E5067E">
        <w:rPr>
          <w:rFonts w:ascii="Times New Roman" w:hAnsi="Times New Roman" w:cs="Times New Roman"/>
          <w:sz w:val="28"/>
          <w:szCs w:val="28"/>
        </w:rPr>
        <w:t xml:space="preserve"> в информационно-телекоммуникационной сети "Интернет"</w:t>
      </w:r>
      <w:r w:rsidR="00BF1B73">
        <w:rPr>
          <w:rFonts w:ascii="Times New Roman" w:hAnsi="Times New Roman" w:cs="Times New Roman"/>
          <w:sz w:val="28"/>
          <w:szCs w:val="28"/>
        </w:rPr>
        <w:t xml:space="preserve">, в разделе «Противодействие коррупции». </w:t>
      </w:r>
    </w:p>
    <w:p w:rsidR="00BF1B73"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Сведения о доходах и сведения о расходах представляются в отдел </w:t>
      </w:r>
      <w:r w:rsidR="004E7D6F">
        <w:rPr>
          <w:rFonts w:ascii="Times New Roman" w:hAnsi="Times New Roman" w:cs="Times New Roman"/>
          <w:sz w:val="28"/>
          <w:szCs w:val="28"/>
        </w:rPr>
        <w:t>организационно-правовой и кадровой работы</w:t>
      </w:r>
      <w:r w:rsidR="00BF1B73">
        <w:rPr>
          <w:rFonts w:ascii="Times New Roman" w:hAnsi="Times New Roman" w:cs="Times New Roman"/>
          <w:sz w:val="28"/>
          <w:szCs w:val="28"/>
        </w:rPr>
        <w:t xml:space="preserve">. </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6. Граждане при назначении на должность гражданской службы представляют:</w:t>
      </w:r>
    </w:p>
    <w:p w:rsidR="00A43A8A" w:rsidRDefault="00A43A8A">
      <w:pPr>
        <w:pStyle w:val="FORMATTEXT"/>
        <w:ind w:firstLine="568"/>
        <w:jc w:val="both"/>
        <w:rPr>
          <w:rFonts w:ascii="Times New Roman" w:hAnsi="Times New Roman" w:cs="Times New Roman"/>
          <w:sz w:val="28"/>
          <w:szCs w:val="28"/>
        </w:rPr>
      </w:pPr>
      <w:r w:rsidRPr="00A43A8A">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43A8A" w:rsidRDefault="00A43A8A">
      <w:pPr>
        <w:pStyle w:val="FORMATTEXT"/>
        <w:ind w:firstLine="568"/>
        <w:jc w:val="both"/>
        <w:rPr>
          <w:rFonts w:ascii="Times New Roman" w:hAnsi="Times New Roman" w:cs="Times New Roman"/>
          <w:sz w:val="28"/>
          <w:szCs w:val="28"/>
        </w:rPr>
      </w:pPr>
      <w:r w:rsidRPr="00A43A8A">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7. Гражданский служащий представляет ежегодно:</w:t>
      </w:r>
    </w:p>
    <w:p w:rsidR="006F4BF4" w:rsidRPr="006F4BF4" w:rsidRDefault="006F4BF4" w:rsidP="006F4BF4">
      <w:pPr>
        <w:pStyle w:val="FORMATTEXT"/>
        <w:ind w:firstLine="568"/>
        <w:jc w:val="both"/>
        <w:rPr>
          <w:rFonts w:ascii="Times New Roman" w:hAnsi="Times New Roman"/>
          <w:sz w:val="28"/>
          <w:szCs w:val="28"/>
        </w:rPr>
      </w:pPr>
      <w:r w:rsidRPr="006F4BF4">
        <w:rPr>
          <w:rFonts w:ascii="Times New Roman" w:hAnsi="Times New Roman"/>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4BF4" w:rsidRPr="004B76D0" w:rsidRDefault="006F4BF4">
      <w:pPr>
        <w:pStyle w:val="FORMATTEXT"/>
        <w:ind w:firstLine="568"/>
        <w:jc w:val="both"/>
        <w:rPr>
          <w:rFonts w:ascii="Times New Roman" w:hAnsi="Times New Roman" w:cs="Times New Roman"/>
          <w:sz w:val="28"/>
          <w:szCs w:val="28"/>
        </w:rPr>
      </w:pPr>
      <w:r w:rsidRPr="006F4BF4">
        <w:rPr>
          <w:rFonts w:ascii="Times New Roman" w:hAnsi="Times New Roman" w:cs="Times New Roman"/>
          <w:sz w:val="28"/>
          <w:szCs w:val="28"/>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w:t>
      </w:r>
      <w:r w:rsidRPr="006F4BF4">
        <w:rPr>
          <w:rFonts w:ascii="Times New Roman" w:hAnsi="Times New Roman" w:cs="Times New Roman"/>
          <w:sz w:val="28"/>
          <w:szCs w:val="28"/>
        </w:rPr>
        <w:lastRenderedPageBreak/>
        <w:t>имущественного характера по состоянию на конец отчетного периода.</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сведения о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Если правовые основания для представления сведений о расходах отсутствуют, то </w:t>
      </w:r>
      <w:r w:rsidRPr="006F4BF4">
        <w:rPr>
          <w:rFonts w:ascii="Times New Roman" w:hAnsi="Times New Roman" w:cs="Times New Roman"/>
          <w:sz w:val="28"/>
          <w:szCs w:val="28"/>
        </w:rPr>
        <w:t xml:space="preserve">раздел 2 </w:t>
      </w:r>
      <w:r w:rsidR="006F4BF4" w:rsidRPr="006F4BF4">
        <w:rPr>
          <w:rFonts w:ascii="Times New Roman" w:hAnsi="Times New Roman" w:cs="Times New Roman"/>
          <w:sz w:val="28"/>
          <w:szCs w:val="28"/>
        </w:rPr>
        <w:t>«</w:t>
      </w:r>
      <w:r w:rsidRPr="004B76D0">
        <w:rPr>
          <w:rFonts w:ascii="Times New Roman" w:hAnsi="Times New Roman" w:cs="Times New Roman"/>
          <w:sz w:val="28"/>
          <w:szCs w:val="28"/>
        </w:rPr>
        <w:t>Сведения о расходах</w:t>
      </w:r>
      <w:r w:rsidR="006F4BF4">
        <w:rPr>
          <w:rFonts w:ascii="Times New Roman" w:hAnsi="Times New Roman" w:cs="Times New Roman"/>
          <w:sz w:val="28"/>
          <w:szCs w:val="28"/>
        </w:rPr>
        <w:t>»</w:t>
      </w:r>
      <w:r w:rsidRPr="004B76D0">
        <w:rPr>
          <w:rFonts w:ascii="Times New Roman" w:hAnsi="Times New Roman" w:cs="Times New Roman"/>
          <w:sz w:val="28"/>
          <w:szCs w:val="28"/>
        </w:rPr>
        <w:t xml:space="preserve"> Справки не заполняется.</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8. Кандидаты на должности, предусмотренные перечнем должностей, представляют сведения о доходах в соответствии с пунктом 6 настоящего Порядка.</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9. В случае если гражданин, гражданский служащий или кандидат на должность, предусмотренную перечнем должностей, обнаружили, что в представленных ими сведениях о доходах не отражены или не полностью отражены какие-либо сведения или имеются ошибки, они вправе представить уточненные сведения о доходах.</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Уточненные сведения о доходах могут быть представлены:</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гражданами - в течение одного месяца со дня представления сведений о доходах в соответствии с подпунктом </w:t>
      </w:r>
      <w:r w:rsidR="006F4BF4">
        <w:rPr>
          <w:rFonts w:ascii="Times New Roman" w:hAnsi="Times New Roman" w:cs="Times New Roman"/>
          <w:sz w:val="28"/>
          <w:szCs w:val="28"/>
        </w:rPr>
        <w:t>«</w:t>
      </w:r>
      <w:r w:rsidRPr="004B76D0">
        <w:rPr>
          <w:rFonts w:ascii="Times New Roman" w:hAnsi="Times New Roman" w:cs="Times New Roman"/>
          <w:sz w:val="28"/>
          <w:szCs w:val="28"/>
        </w:rPr>
        <w:t>а</w:t>
      </w:r>
      <w:r w:rsidR="006F4BF4">
        <w:rPr>
          <w:rFonts w:ascii="Times New Roman" w:hAnsi="Times New Roman" w:cs="Times New Roman"/>
          <w:sz w:val="28"/>
          <w:szCs w:val="28"/>
        </w:rPr>
        <w:t>»</w:t>
      </w:r>
      <w:r w:rsidRPr="004B76D0">
        <w:rPr>
          <w:rFonts w:ascii="Times New Roman" w:hAnsi="Times New Roman" w:cs="Times New Roman"/>
          <w:sz w:val="28"/>
          <w:szCs w:val="28"/>
        </w:rPr>
        <w:t xml:space="preserve"> пункта 3 настоящего Порядка;</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гражданскими служащими - в течение одного месяца после окончания срока, указанного в подпункте </w:t>
      </w:r>
      <w:r w:rsidR="006F4BF4">
        <w:rPr>
          <w:rFonts w:ascii="Times New Roman" w:hAnsi="Times New Roman" w:cs="Times New Roman"/>
          <w:sz w:val="28"/>
          <w:szCs w:val="28"/>
        </w:rPr>
        <w:t>«</w:t>
      </w:r>
      <w:r w:rsidRPr="004B76D0">
        <w:rPr>
          <w:rFonts w:ascii="Times New Roman" w:hAnsi="Times New Roman" w:cs="Times New Roman"/>
          <w:sz w:val="28"/>
          <w:szCs w:val="28"/>
        </w:rPr>
        <w:t>б</w:t>
      </w:r>
      <w:r w:rsidR="006F4BF4">
        <w:rPr>
          <w:rFonts w:ascii="Times New Roman" w:hAnsi="Times New Roman" w:cs="Times New Roman"/>
          <w:sz w:val="28"/>
          <w:szCs w:val="28"/>
        </w:rPr>
        <w:t>»</w:t>
      </w:r>
      <w:r w:rsidRPr="004B76D0">
        <w:rPr>
          <w:rFonts w:ascii="Times New Roman" w:hAnsi="Times New Roman" w:cs="Times New Roman"/>
          <w:sz w:val="28"/>
          <w:szCs w:val="28"/>
        </w:rPr>
        <w:t xml:space="preserve"> пункта 3 настоящего Порядка;</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кандидатами на должности, предусмотренные перечнем должностей, - в течение одного месяца после окончания срока, указанного в подпункте </w:t>
      </w:r>
      <w:r w:rsidR="006F4BF4">
        <w:rPr>
          <w:rFonts w:ascii="Times New Roman" w:hAnsi="Times New Roman" w:cs="Times New Roman"/>
          <w:sz w:val="28"/>
          <w:szCs w:val="28"/>
        </w:rPr>
        <w:t>«</w:t>
      </w:r>
      <w:r w:rsidRPr="004B76D0">
        <w:rPr>
          <w:rFonts w:ascii="Times New Roman" w:hAnsi="Times New Roman" w:cs="Times New Roman"/>
          <w:sz w:val="28"/>
          <w:szCs w:val="28"/>
        </w:rPr>
        <w:t>в</w:t>
      </w:r>
      <w:r w:rsidR="006F4BF4">
        <w:rPr>
          <w:rFonts w:ascii="Times New Roman" w:hAnsi="Times New Roman" w:cs="Times New Roman"/>
          <w:sz w:val="28"/>
          <w:szCs w:val="28"/>
        </w:rPr>
        <w:t>»</w:t>
      </w:r>
      <w:r w:rsidRPr="004B76D0">
        <w:rPr>
          <w:rFonts w:ascii="Times New Roman" w:hAnsi="Times New Roman" w:cs="Times New Roman"/>
          <w:sz w:val="28"/>
          <w:szCs w:val="28"/>
        </w:rPr>
        <w:t xml:space="preserve"> пункта 3 настоящего Порядка.</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10. В случае непредставления по объективным причинам сведений о доходах своей супруги (супруга), своих несовершеннолетних детей гражданский служащий до истечения срока, установленного для представления сведений о доходах, представляет в отдел </w:t>
      </w:r>
      <w:r w:rsidR="006F4BF4">
        <w:rPr>
          <w:rFonts w:ascii="Times New Roman" w:hAnsi="Times New Roman" w:cs="Times New Roman"/>
          <w:sz w:val="28"/>
          <w:szCs w:val="28"/>
        </w:rPr>
        <w:t>организационно-правовой и кадровой работы</w:t>
      </w:r>
      <w:r w:rsidRPr="004B76D0">
        <w:rPr>
          <w:rFonts w:ascii="Times New Roman" w:hAnsi="Times New Roman" w:cs="Times New Roman"/>
          <w:sz w:val="28"/>
          <w:szCs w:val="28"/>
        </w:rPr>
        <w:t xml:space="preserve"> заявление с объяснением причин непредставления указанных сведений. Данный факт подлежит рассмотрению на заседании комиссии по соблюдению требований к служебному поведению государственных гражданских служащих </w:t>
      </w:r>
      <w:r w:rsidR="006F4BF4">
        <w:rPr>
          <w:rFonts w:ascii="Times New Roman" w:hAnsi="Times New Roman" w:cs="Times New Roman"/>
          <w:sz w:val="28"/>
          <w:szCs w:val="28"/>
        </w:rPr>
        <w:t>Управления</w:t>
      </w:r>
      <w:r w:rsidRPr="004B76D0">
        <w:rPr>
          <w:rFonts w:ascii="Times New Roman" w:hAnsi="Times New Roman" w:cs="Times New Roman"/>
          <w:sz w:val="28"/>
          <w:szCs w:val="28"/>
        </w:rPr>
        <w:t xml:space="preserve"> и урегулированию конфликта интересов.</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11. Проверка достоверности и полноты сведений о доходах, представленных в соответствии с настоящим Порядком, осуществляется в соответствии с законодательством Российской Федерации и Республики Татарстан.</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12. Сведения о доходах и сведения о расходах, представляемые в соответствии с настоящим Порядком гражданами, гражданскими служащими и кандидатами на должности, предусмотренные перечнем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13. </w:t>
      </w:r>
      <w:bookmarkStart w:id="1" w:name="_Hlk100133067"/>
      <w:r w:rsidRPr="004B76D0">
        <w:rPr>
          <w:rFonts w:ascii="Times New Roman" w:hAnsi="Times New Roman" w:cs="Times New Roman"/>
          <w:sz w:val="28"/>
          <w:szCs w:val="28"/>
        </w:rPr>
        <w:t xml:space="preserve">Сведения о доходах и сведения о расходах гражданских служащих, их </w:t>
      </w:r>
      <w:r w:rsidRPr="004B76D0">
        <w:rPr>
          <w:rFonts w:ascii="Times New Roman" w:hAnsi="Times New Roman" w:cs="Times New Roman"/>
          <w:sz w:val="28"/>
          <w:szCs w:val="28"/>
        </w:rPr>
        <w:lastRenderedPageBreak/>
        <w:t xml:space="preserve">супруг (супругов) и несовершеннолетних детей в соответствии с порядком, утвержденным Указом Президента Российской Федерации </w:t>
      </w:r>
      <w:r w:rsidRPr="00123F82">
        <w:rPr>
          <w:rFonts w:ascii="Times New Roman" w:hAnsi="Times New Roman" w:cs="Times New Roman"/>
          <w:sz w:val="28"/>
          <w:szCs w:val="28"/>
        </w:rPr>
        <w:t xml:space="preserve">от 8 июля 2013 года </w:t>
      </w:r>
      <w:r w:rsidR="00123F82">
        <w:rPr>
          <w:rFonts w:ascii="Times New Roman" w:hAnsi="Times New Roman" w:cs="Times New Roman"/>
          <w:sz w:val="28"/>
          <w:szCs w:val="28"/>
        </w:rPr>
        <w:t xml:space="preserve">           №</w:t>
      </w:r>
      <w:r w:rsidRPr="00123F82">
        <w:rPr>
          <w:rFonts w:ascii="Times New Roman" w:hAnsi="Times New Roman" w:cs="Times New Roman"/>
          <w:sz w:val="28"/>
          <w:szCs w:val="28"/>
        </w:rPr>
        <w:t xml:space="preserve"> 613, </w:t>
      </w:r>
      <w:r w:rsidRPr="004B76D0">
        <w:rPr>
          <w:rFonts w:ascii="Times New Roman" w:hAnsi="Times New Roman" w:cs="Times New Roman"/>
          <w:sz w:val="28"/>
          <w:szCs w:val="28"/>
        </w:rPr>
        <w:t xml:space="preserve">размещаются </w:t>
      </w:r>
      <w:bookmarkEnd w:id="1"/>
      <w:r w:rsidRPr="004B76D0">
        <w:rPr>
          <w:rFonts w:ascii="Times New Roman" w:hAnsi="Times New Roman" w:cs="Times New Roman"/>
          <w:sz w:val="28"/>
          <w:szCs w:val="28"/>
        </w:rPr>
        <w:t xml:space="preserve">отделом </w:t>
      </w:r>
      <w:r w:rsidR="00123F82">
        <w:rPr>
          <w:rFonts w:ascii="Times New Roman" w:hAnsi="Times New Roman" w:cs="Times New Roman"/>
          <w:sz w:val="28"/>
          <w:szCs w:val="28"/>
        </w:rPr>
        <w:t>организационно-правовой и кадровой работы</w:t>
      </w:r>
      <w:r w:rsidRPr="004B76D0">
        <w:rPr>
          <w:rFonts w:ascii="Times New Roman" w:hAnsi="Times New Roman" w:cs="Times New Roman"/>
          <w:sz w:val="28"/>
          <w:szCs w:val="28"/>
        </w:rPr>
        <w:t xml:space="preserve"> на официальном сайте </w:t>
      </w:r>
      <w:r w:rsidR="00123F82">
        <w:rPr>
          <w:rFonts w:ascii="Times New Roman" w:hAnsi="Times New Roman" w:cs="Times New Roman"/>
          <w:sz w:val="28"/>
          <w:szCs w:val="28"/>
        </w:rPr>
        <w:t>Управления</w:t>
      </w:r>
      <w:r w:rsidRPr="004B76D0">
        <w:rPr>
          <w:rFonts w:ascii="Times New Roman" w:hAnsi="Times New Roman" w:cs="Times New Roman"/>
          <w:sz w:val="28"/>
          <w:szCs w:val="28"/>
        </w:rPr>
        <w:t xml:space="preserve"> в разделе </w:t>
      </w:r>
      <w:r w:rsidR="00BF1B73">
        <w:rPr>
          <w:rFonts w:ascii="Times New Roman" w:hAnsi="Times New Roman" w:cs="Times New Roman"/>
          <w:sz w:val="28"/>
          <w:szCs w:val="28"/>
        </w:rPr>
        <w:t>«</w:t>
      </w:r>
      <w:r w:rsidRPr="004B76D0">
        <w:rPr>
          <w:rFonts w:ascii="Times New Roman" w:hAnsi="Times New Roman" w:cs="Times New Roman"/>
          <w:sz w:val="28"/>
          <w:szCs w:val="28"/>
        </w:rPr>
        <w:t>Противодействие коррупции</w:t>
      </w:r>
      <w:r w:rsidR="00BF1B73">
        <w:rPr>
          <w:rFonts w:ascii="Times New Roman" w:hAnsi="Times New Roman" w:cs="Times New Roman"/>
          <w:sz w:val="28"/>
          <w:szCs w:val="28"/>
        </w:rPr>
        <w:t>»</w:t>
      </w:r>
      <w:r w:rsidRPr="004B76D0">
        <w:rPr>
          <w:rFonts w:ascii="Times New Roman" w:hAnsi="Times New Roman" w:cs="Times New Roman"/>
          <w:sz w:val="28"/>
          <w:szCs w:val="28"/>
        </w:rPr>
        <w:t>.</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14. Сведения о доходах, представленные в соответствии с настоящим Порядком гражданином или кандидатом на должность, предусмотренную перечнем должностей, при назначении на должность гражданской службы, сведения 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w:t>
      </w:r>
    </w:p>
    <w:p w:rsidR="00123F82" w:rsidRDefault="00123F82">
      <w:pPr>
        <w:pStyle w:val="FORMATTEXT"/>
        <w:ind w:firstLine="568"/>
        <w:jc w:val="both"/>
        <w:rPr>
          <w:rFonts w:ascii="Times New Roman" w:hAnsi="Times New Roman" w:cs="Times New Roman"/>
          <w:sz w:val="28"/>
          <w:szCs w:val="28"/>
        </w:rPr>
      </w:pPr>
      <w:r w:rsidRPr="00123F8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Pr>
          <w:rFonts w:ascii="Times New Roman" w:hAnsi="Times New Roman" w:cs="Times New Roman"/>
          <w:sz w:val="28"/>
          <w:szCs w:val="28"/>
        </w:rPr>
        <w:t>отдел организационно-правовой и кадровой работы</w:t>
      </w:r>
      <w:r w:rsidRPr="00123F82">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15. В случае непредставления или представления заведомо ложных сведений о доходах гражданин или кандидат на должность, предусмотренную перечнем должностей, не может быть назначен на должность гражданской службы.</w:t>
      </w:r>
    </w:p>
    <w:p w:rsidR="00DE2EB2" w:rsidRPr="004B76D0" w:rsidRDefault="00DE2EB2">
      <w:pPr>
        <w:pStyle w:val="FORMATTEXT"/>
        <w:ind w:firstLine="568"/>
        <w:jc w:val="both"/>
        <w:rPr>
          <w:rFonts w:ascii="Times New Roman" w:hAnsi="Times New Roman" w:cs="Times New Roman"/>
          <w:sz w:val="28"/>
          <w:szCs w:val="28"/>
        </w:rPr>
      </w:pPr>
      <w:r w:rsidRPr="004B76D0">
        <w:rPr>
          <w:rFonts w:ascii="Times New Roman" w:hAnsi="Times New Roman" w:cs="Times New Roman"/>
          <w:sz w:val="28"/>
          <w:szCs w:val="28"/>
        </w:rPr>
        <w:t xml:space="preserve">16. 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несет ответственность в соответствии с законодательством Российской Федерации. </w:t>
      </w:r>
    </w:p>
    <w:sectPr w:rsidR="00DE2EB2" w:rsidRPr="004B76D0" w:rsidSect="004B76D0">
      <w:type w:val="continuous"/>
      <w:pgSz w:w="11907" w:h="16840"/>
      <w:pgMar w:top="1134" w:right="851" w:bottom="1134" w:left="1134" w:header="278" w:footer="2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E1" w:rsidRDefault="00C16FE1">
      <w:pPr>
        <w:spacing w:after="0" w:line="240" w:lineRule="auto"/>
      </w:pPr>
      <w:r>
        <w:separator/>
      </w:r>
    </w:p>
  </w:endnote>
  <w:endnote w:type="continuationSeparator" w:id="0">
    <w:p w:rsidR="00C16FE1" w:rsidRDefault="00C1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E1" w:rsidRDefault="00C16FE1">
      <w:pPr>
        <w:spacing w:after="0" w:line="240" w:lineRule="auto"/>
      </w:pPr>
      <w:r>
        <w:separator/>
      </w:r>
    </w:p>
  </w:footnote>
  <w:footnote w:type="continuationSeparator" w:id="0">
    <w:p w:rsidR="00C16FE1" w:rsidRDefault="00C16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4E"/>
    <w:rsid w:val="00014513"/>
    <w:rsid w:val="000820A4"/>
    <w:rsid w:val="00123F82"/>
    <w:rsid w:val="003146FC"/>
    <w:rsid w:val="004B76D0"/>
    <w:rsid w:val="004E7D6F"/>
    <w:rsid w:val="006B2717"/>
    <w:rsid w:val="006F4BF4"/>
    <w:rsid w:val="00726174"/>
    <w:rsid w:val="00781A4E"/>
    <w:rsid w:val="008339F2"/>
    <w:rsid w:val="008F54E2"/>
    <w:rsid w:val="009A1755"/>
    <w:rsid w:val="00A43A8A"/>
    <w:rsid w:val="00BF1B73"/>
    <w:rsid w:val="00C16FE1"/>
    <w:rsid w:val="00DD104C"/>
    <w:rsid w:val="00DE2EB2"/>
    <w:rsid w:val="00E45DDD"/>
    <w:rsid w:val="00E5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B527BD"/>
  <w14:defaultImageDpi w14:val="0"/>
  <w15:docId w15:val="{D9A1FE0E-EBD8-484A-9200-FC0F337F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4B76D0"/>
    <w:pPr>
      <w:tabs>
        <w:tab w:val="center" w:pos="4677"/>
        <w:tab w:val="right" w:pos="9355"/>
      </w:tabs>
    </w:pPr>
  </w:style>
  <w:style w:type="character" w:customStyle="1" w:styleId="a4">
    <w:name w:val="Верхний колонтитул Знак"/>
    <w:basedOn w:val="a0"/>
    <w:link w:val="a3"/>
    <w:uiPriority w:val="99"/>
    <w:rsid w:val="004B76D0"/>
  </w:style>
  <w:style w:type="paragraph" w:styleId="a5">
    <w:name w:val="footer"/>
    <w:basedOn w:val="a"/>
    <w:link w:val="a6"/>
    <w:uiPriority w:val="99"/>
    <w:unhideWhenUsed/>
    <w:rsid w:val="004B76D0"/>
    <w:pPr>
      <w:tabs>
        <w:tab w:val="center" w:pos="4677"/>
        <w:tab w:val="right" w:pos="9355"/>
      </w:tabs>
    </w:pPr>
  </w:style>
  <w:style w:type="character" w:customStyle="1" w:styleId="a6">
    <w:name w:val="Нижний колонтитул Знак"/>
    <w:basedOn w:val="a0"/>
    <w:link w:val="a5"/>
    <w:uiPriority w:val="99"/>
    <w:rsid w:val="004B76D0"/>
  </w:style>
  <w:style w:type="table" w:styleId="a7">
    <w:name w:val="Table Grid"/>
    <w:basedOn w:val="a1"/>
    <w:uiPriority w:val="59"/>
    <w:rsid w:val="004B7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9253">
      <w:bodyDiv w:val="1"/>
      <w:marLeft w:val="0"/>
      <w:marRight w:val="0"/>
      <w:marTop w:val="0"/>
      <w:marBottom w:val="0"/>
      <w:divBdr>
        <w:top w:val="none" w:sz="0" w:space="0" w:color="auto"/>
        <w:left w:val="none" w:sz="0" w:space="0" w:color="auto"/>
        <w:bottom w:val="none" w:sz="0" w:space="0" w:color="auto"/>
        <w:right w:val="none" w:sz="0" w:space="0" w:color="auto"/>
      </w:divBdr>
      <w:divsChild>
        <w:div w:id="225144251">
          <w:marLeft w:val="0"/>
          <w:marRight w:val="0"/>
          <w:marTop w:val="0"/>
          <w:marBottom w:val="0"/>
          <w:divBdr>
            <w:top w:val="none" w:sz="0" w:space="0" w:color="auto"/>
            <w:left w:val="none" w:sz="0" w:space="0" w:color="auto"/>
            <w:bottom w:val="none" w:sz="0" w:space="0" w:color="auto"/>
            <w:right w:val="none" w:sz="0" w:space="0" w:color="auto"/>
          </w:divBdr>
          <w:divsChild>
            <w:div w:id="1849441581">
              <w:marLeft w:val="0"/>
              <w:marRight w:val="0"/>
              <w:marTop w:val="0"/>
              <w:marBottom w:val="0"/>
              <w:divBdr>
                <w:top w:val="none" w:sz="0" w:space="0" w:color="auto"/>
                <w:left w:val="none" w:sz="0" w:space="0" w:color="auto"/>
                <w:bottom w:val="none" w:sz="0" w:space="0" w:color="auto"/>
                <w:right w:val="none" w:sz="0" w:space="0" w:color="auto"/>
              </w:divBdr>
              <w:divsChild>
                <w:div w:id="440151169">
                  <w:marLeft w:val="0"/>
                  <w:marRight w:val="0"/>
                  <w:marTop w:val="0"/>
                  <w:marBottom w:val="0"/>
                  <w:divBdr>
                    <w:top w:val="none" w:sz="0" w:space="0" w:color="auto"/>
                    <w:left w:val="none" w:sz="0" w:space="0" w:color="auto"/>
                    <w:bottom w:val="none" w:sz="0" w:space="0" w:color="auto"/>
                    <w:right w:val="none" w:sz="0" w:space="0" w:color="auto"/>
                  </w:divBdr>
                  <w:divsChild>
                    <w:div w:id="8473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7844">
          <w:marLeft w:val="0"/>
          <w:marRight w:val="0"/>
          <w:marTop w:val="0"/>
          <w:marBottom w:val="0"/>
          <w:divBdr>
            <w:top w:val="none" w:sz="0" w:space="0" w:color="auto"/>
            <w:left w:val="none" w:sz="0" w:space="0" w:color="auto"/>
            <w:bottom w:val="none" w:sz="0" w:space="0" w:color="auto"/>
            <w:right w:val="none" w:sz="0" w:space="0" w:color="auto"/>
          </w:divBdr>
          <w:divsChild>
            <w:div w:id="835458541">
              <w:marLeft w:val="0"/>
              <w:marRight w:val="0"/>
              <w:marTop w:val="0"/>
              <w:marBottom w:val="0"/>
              <w:divBdr>
                <w:top w:val="none" w:sz="0" w:space="0" w:color="auto"/>
                <w:left w:val="none" w:sz="0" w:space="0" w:color="auto"/>
                <w:bottom w:val="none" w:sz="0" w:space="0" w:color="auto"/>
                <w:right w:val="none" w:sz="0" w:space="0" w:color="auto"/>
              </w:divBdr>
              <w:divsChild>
                <w:div w:id="1651396708">
                  <w:marLeft w:val="0"/>
                  <w:marRight w:val="0"/>
                  <w:marTop w:val="0"/>
                  <w:marBottom w:val="0"/>
                  <w:divBdr>
                    <w:top w:val="none" w:sz="0" w:space="0" w:color="auto"/>
                    <w:left w:val="none" w:sz="0" w:space="0" w:color="auto"/>
                    <w:bottom w:val="none" w:sz="0" w:space="0" w:color="auto"/>
                    <w:right w:val="none" w:sz="0" w:space="0" w:color="auto"/>
                  </w:divBdr>
                  <w:divsChild>
                    <w:div w:id="11811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ПРЕДСТАВЛЕНИЯ СВЕДЕНИЙ О ДОХОДАХ, РАСХОДАХ, ОБ ИМУЩЕСТВЕ И ОБЯЗАТЕЛЬСТВАХ ИМУЩЕСТВЕННОГО ХАРАКТЕРА В МИНИСТЕРСТВЕ ПРОМЫШЛЕННОСТИ И ТОРГОВЛИ РЕСПУБЛИКИ ТАТАРСТАН</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ПРЕДСТАВЛЕНИЯ СВЕДЕНИЙ О ДОХОДАХ, РАСХОДАХ, ОБ ИМУЩЕСТВЕ И ОБЯЗАТЕЛЬСТВАХ ИМУЩЕСТВЕННОГО ХАРАКТЕРА В МИНИСТЕРСТВЕ ПРОМЫШЛЕННОСТИ И ТОРГОВЛИ РЕСПУБЛИКИ ТАТАРСТАН</dc:title>
  <dc:subject/>
  <dc:creator>GTN_Priem1</dc:creator>
  <cp:keywords/>
  <dc:description/>
  <cp:lastModifiedBy>GTN_Priem1</cp:lastModifiedBy>
  <cp:revision>4</cp:revision>
  <dcterms:created xsi:type="dcterms:W3CDTF">2022-04-06T07:07:00Z</dcterms:created>
  <dcterms:modified xsi:type="dcterms:W3CDTF">2022-07-05T08:11:00Z</dcterms:modified>
</cp:coreProperties>
</file>